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25" w:rsidRPr="003D41AE" w:rsidRDefault="005A7725" w:rsidP="005A7725">
      <w:pPr>
        <w:spacing w:after="0" w:line="240" w:lineRule="auto"/>
        <w:rPr>
          <w:rFonts w:ascii="Times New Roman" w:hAnsi="Times New Roman"/>
          <w:color w:val="FF0000"/>
          <w:sz w:val="28"/>
          <w:szCs w:val="28"/>
        </w:rPr>
      </w:pPr>
      <w:bookmarkStart w:id="0" w:name="_GoBack"/>
      <w:bookmarkEnd w:id="0"/>
    </w:p>
    <w:p w:rsidR="005A7725" w:rsidRPr="003D41AE" w:rsidRDefault="005A7725" w:rsidP="005A7725">
      <w:pPr>
        <w:spacing w:after="0" w:line="240" w:lineRule="auto"/>
        <w:rPr>
          <w:rFonts w:ascii="Times New Roman" w:hAnsi="Times New Roman"/>
          <w:b/>
          <w:color w:val="FF0000"/>
          <w:sz w:val="28"/>
          <w:szCs w:val="28"/>
        </w:rPr>
      </w:pPr>
    </w:p>
    <w:p w:rsidR="00766C82" w:rsidRPr="00287362" w:rsidRDefault="00766C82" w:rsidP="00766C82">
      <w:pPr>
        <w:spacing w:after="0" w:line="240" w:lineRule="auto"/>
        <w:jc w:val="center"/>
        <w:rPr>
          <w:rFonts w:ascii="Arial" w:hAnsi="Arial" w:cs="Arial"/>
          <w:b/>
          <w:sz w:val="28"/>
          <w:szCs w:val="28"/>
          <w:lang w:val="sr-Latn-CS"/>
        </w:rPr>
      </w:pPr>
      <w:r w:rsidRPr="00287362">
        <w:rPr>
          <w:rFonts w:ascii="Arial" w:hAnsi="Arial" w:cs="Arial"/>
          <w:b/>
          <w:sz w:val="28"/>
          <w:szCs w:val="28"/>
          <w:lang w:val="sr-Latn-CS"/>
        </w:rPr>
        <w:t>ЈАВНО КОМУНАЛНО ПРЕДУЗЕЋЕ</w:t>
      </w:r>
    </w:p>
    <w:p w:rsidR="00766C82" w:rsidRPr="00287362" w:rsidRDefault="00766C82" w:rsidP="00766C82">
      <w:pPr>
        <w:spacing w:after="0" w:line="240" w:lineRule="auto"/>
        <w:jc w:val="center"/>
        <w:rPr>
          <w:rFonts w:ascii="Arial" w:hAnsi="Arial" w:cs="Arial"/>
          <w:b/>
          <w:sz w:val="28"/>
          <w:szCs w:val="28"/>
          <w:lang w:val="sr-Cyrl-CS"/>
        </w:rPr>
      </w:pPr>
      <w:r w:rsidRPr="00287362">
        <w:rPr>
          <w:rFonts w:ascii="Arial" w:hAnsi="Arial" w:cs="Arial"/>
          <w:b/>
          <w:sz w:val="28"/>
          <w:szCs w:val="28"/>
          <w:lang w:val="sr-Cyrl-CS"/>
        </w:rPr>
        <w:t>ДИРЕКЦИЈА ЗА ЈАВНИ ПРЕВОЗ ГРАДА НИША</w:t>
      </w:r>
      <w:r>
        <w:rPr>
          <w:rFonts w:ascii="Arial" w:hAnsi="Arial" w:cs="Arial"/>
          <w:b/>
          <w:sz w:val="28"/>
          <w:szCs w:val="28"/>
          <w:lang w:val="sr-Cyrl-CS"/>
        </w:rPr>
        <w:t xml:space="preserve"> НИШ</w:t>
      </w:r>
    </w:p>
    <w:p w:rsidR="00766C82" w:rsidRPr="00287362" w:rsidRDefault="00766C82" w:rsidP="00766C82">
      <w:pPr>
        <w:spacing w:after="0" w:line="240" w:lineRule="auto"/>
        <w:jc w:val="center"/>
        <w:rPr>
          <w:rFonts w:ascii="Arial" w:hAnsi="Arial" w:cs="Arial"/>
          <w:b/>
          <w:sz w:val="28"/>
          <w:szCs w:val="28"/>
          <w:lang w:val="sr-Cyrl-CS"/>
        </w:rPr>
      </w:pPr>
      <w:r w:rsidRPr="00287362">
        <w:rPr>
          <w:rFonts w:ascii="Arial" w:hAnsi="Arial" w:cs="Arial"/>
          <w:b/>
          <w:sz w:val="28"/>
          <w:szCs w:val="28"/>
          <w:lang w:val="sr-Cyrl-CS"/>
        </w:rPr>
        <w:t>Генерала Милојка Лешјанина 8, Ниш</w:t>
      </w: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B26F19" w:rsidRDefault="00766C82" w:rsidP="00766C82">
      <w:pPr>
        <w:spacing w:after="0" w:line="240" w:lineRule="auto"/>
        <w:jc w:val="center"/>
        <w:rPr>
          <w:rFonts w:ascii="Arial" w:hAnsi="Arial" w:cs="Arial"/>
          <w:sz w:val="28"/>
          <w:szCs w:val="28"/>
        </w:rPr>
      </w:pPr>
    </w:p>
    <w:p w:rsidR="00766C82" w:rsidRDefault="00766C82" w:rsidP="00766C82">
      <w:pPr>
        <w:spacing w:after="0" w:line="240" w:lineRule="auto"/>
        <w:jc w:val="center"/>
        <w:rPr>
          <w:rFonts w:ascii="Arial" w:hAnsi="Arial" w:cs="Arial"/>
          <w:sz w:val="28"/>
          <w:szCs w:val="28"/>
        </w:rPr>
      </w:pPr>
    </w:p>
    <w:p w:rsidR="00766C8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b/>
          <w:sz w:val="32"/>
          <w:szCs w:val="32"/>
        </w:rPr>
      </w:pPr>
      <w:r w:rsidRPr="00287362">
        <w:rPr>
          <w:rFonts w:ascii="Arial" w:hAnsi="Arial" w:cs="Arial"/>
          <w:b/>
          <w:sz w:val="32"/>
          <w:szCs w:val="32"/>
        </w:rPr>
        <w:t>КОНКУРСНА ДОКУМЕНТАЦИЈА</w:t>
      </w: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EF357D" w:rsidRDefault="00766C82" w:rsidP="00766C82">
      <w:pPr>
        <w:spacing w:after="0" w:line="240" w:lineRule="auto"/>
        <w:jc w:val="center"/>
        <w:rPr>
          <w:rFonts w:ascii="Arial" w:hAnsi="Arial" w:cs="Arial"/>
          <w:b/>
          <w:sz w:val="28"/>
          <w:szCs w:val="28"/>
        </w:rPr>
      </w:pPr>
      <w:r>
        <w:rPr>
          <w:rFonts w:ascii="Arial" w:hAnsi="Arial" w:cs="Arial"/>
          <w:b/>
          <w:sz w:val="28"/>
          <w:szCs w:val="28"/>
        </w:rPr>
        <w:t>ОТВОРЕНИ ПОСТУПАК –  ЈН05</w:t>
      </w:r>
      <w:r w:rsidRPr="00287362">
        <w:rPr>
          <w:rFonts w:ascii="Arial" w:hAnsi="Arial" w:cs="Arial"/>
          <w:b/>
          <w:sz w:val="28"/>
          <w:szCs w:val="28"/>
        </w:rPr>
        <w:t>/1</w:t>
      </w:r>
      <w:r>
        <w:rPr>
          <w:rFonts w:ascii="Arial" w:hAnsi="Arial" w:cs="Arial"/>
          <w:b/>
          <w:sz w:val="28"/>
          <w:szCs w:val="28"/>
        </w:rPr>
        <w:t>8</w:t>
      </w: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6C7A0C" w:rsidRDefault="00766C82" w:rsidP="00766C82">
      <w:pPr>
        <w:spacing w:after="0" w:line="240" w:lineRule="auto"/>
        <w:jc w:val="center"/>
        <w:rPr>
          <w:rFonts w:ascii="Arial" w:hAnsi="Arial" w:cs="Arial"/>
          <w:b/>
          <w:sz w:val="32"/>
          <w:szCs w:val="32"/>
        </w:rPr>
      </w:pPr>
      <w:r w:rsidRPr="00766C82">
        <w:rPr>
          <w:rFonts w:ascii="Arial" w:hAnsi="Arial" w:cs="Arial"/>
          <w:b/>
          <w:sz w:val="32"/>
          <w:szCs w:val="32"/>
        </w:rPr>
        <w:t>ЈАВНА НАБАВКА УСЛУГЕ ПРЕВОЗА ПУТНИКА НА ТЕРИТОРИЈИ ГРАДА НИША</w:t>
      </w:r>
      <w:r w:rsidR="006C7A0C">
        <w:rPr>
          <w:rFonts w:ascii="Arial" w:hAnsi="Arial" w:cs="Arial"/>
          <w:b/>
          <w:sz w:val="32"/>
          <w:szCs w:val="32"/>
        </w:rPr>
        <w:t xml:space="preserve"> – ПАКЕТ ЛИНИЈА 4</w:t>
      </w:r>
    </w:p>
    <w:p w:rsidR="00766C82" w:rsidRPr="00287362" w:rsidRDefault="00766C82" w:rsidP="00766C82">
      <w:pPr>
        <w:spacing w:after="0" w:line="240" w:lineRule="auto"/>
        <w:jc w:val="center"/>
        <w:rPr>
          <w:rFonts w:ascii="Arial" w:hAnsi="Arial" w:cs="Arial"/>
          <w:b/>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r w:rsidRPr="00287362">
        <w:rPr>
          <w:rFonts w:ascii="Arial" w:hAnsi="Arial" w:cs="Arial"/>
          <w:sz w:val="28"/>
          <w:szCs w:val="28"/>
        </w:rPr>
        <w:t>Ниш,</w:t>
      </w:r>
    </w:p>
    <w:p w:rsidR="00766C82" w:rsidRPr="00287362" w:rsidRDefault="00766C82" w:rsidP="00766C82">
      <w:pPr>
        <w:spacing w:after="0" w:line="240" w:lineRule="auto"/>
        <w:ind w:left="360"/>
        <w:jc w:val="center"/>
        <w:rPr>
          <w:rFonts w:ascii="Arial" w:hAnsi="Arial" w:cs="Arial"/>
          <w:sz w:val="28"/>
          <w:szCs w:val="28"/>
        </w:rPr>
      </w:pPr>
      <w:r w:rsidRPr="00287362">
        <w:rPr>
          <w:rFonts w:ascii="Arial" w:hAnsi="Arial" w:cs="Arial"/>
          <w:sz w:val="28"/>
          <w:szCs w:val="28"/>
        </w:rPr>
        <w:t>20</w:t>
      </w:r>
      <w:r w:rsidRPr="00287362">
        <w:rPr>
          <w:rFonts w:ascii="Arial" w:hAnsi="Arial" w:cs="Arial"/>
          <w:sz w:val="28"/>
          <w:szCs w:val="28"/>
          <w:lang w:val="sr-Cyrl-CS"/>
        </w:rPr>
        <w:t>1</w:t>
      </w:r>
      <w:r>
        <w:rPr>
          <w:rFonts w:ascii="Arial" w:hAnsi="Arial" w:cs="Arial"/>
          <w:sz w:val="28"/>
          <w:szCs w:val="28"/>
        </w:rPr>
        <w:t>8</w:t>
      </w:r>
      <w:r w:rsidRPr="00287362">
        <w:rPr>
          <w:rFonts w:ascii="Arial" w:hAnsi="Arial" w:cs="Arial"/>
          <w:sz w:val="28"/>
          <w:szCs w:val="28"/>
        </w:rPr>
        <w:t>. године</w:t>
      </w:r>
    </w:p>
    <w:p w:rsidR="00766C82" w:rsidRDefault="00766C82" w:rsidP="00766C82">
      <w:pPr>
        <w:spacing w:after="0" w:line="240" w:lineRule="auto"/>
        <w:rPr>
          <w:rFonts w:ascii="Times New Roman" w:hAnsi="Times New Roman"/>
          <w:sz w:val="28"/>
          <w:szCs w:val="28"/>
        </w:rPr>
      </w:pPr>
      <w:r>
        <w:rPr>
          <w:rFonts w:ascii="Times New Roman" w:hAnsi="Times New Roman"/>
          <w:sz w:val="28"/>
          <w:szCs w:val="28"/>
        </w:rPr>
        <w:br w:type="page"/>
      </w:r>
    </w:p>
    <w:p w:rsidR="000C167B" w:rsidRDefault="000C167B" w:rsidP="000C167B">
      <w:pPr>
        <w:spacing w:after="0" w:line="240" w:lineRule="auto"/>
        <w:jc w:val="both"/>
        <w:rPr>
          <w:rFonts w:ascii="Arial" w:hAnsi="Arial" w:cs="Arial"/>
          <w:bCs/>
          <w:sz w:val="24"/>
        </w:rPr>
      </w:pPr>
      <w:r w:rsidRPr="00287362">
        <w:rPr>
          <w:rFonts w:ascii="Arial" w:hAnsi="Arial" w:cs="Arial"/>
          <w:bCs/>
          <w:sz w:val="24"/>
        </w:rPr>
        <w:lastRenderedPageBreak/>
        <w:t>На основу члана 3</w:t>
      </w:r>
      <w:r>
        <w:rPr>
          <w:rFonts w:ascii="Arial" w:hAnsi="Arial" w:cs="Arial"/>
          <w:bCs/>
          <w:sz w:val="24"/>
        </w:rPr>
        <w:t>2</w:t>
      </w:r>
      <w:r w:rsidRPr="00287362">
        <w:rPr>
          <w:rFonts w:ascii="Arial" w:hAnsi="Arial" w:cs="Arial"/>
          <w:bCs/>
          <w:sz w:val="24"/>
        </w:rPr>
        <w:t>. и 61. Закона о јавним набавкама („Сл. гласник РС“ бр. 124/2012,</w:t>
      </w:r>
      <w:r w:rsidRPr="00AC42CE">
        <w:rPr>
          <w:rFonts w:ascii="Arial" w:hAnsi="Arial" w:cs="Arial"/>
          <w:bCs/>
          <w:sz w:val="24"/>
        </w:rPr>
        <w:t xml:space="preserve">14/2015 </w:t>
      </w:r>
      <w:r>
        <w:rPr>
          <w:rFonts w:ascii="Arial" w:hAnsi="Arial" w:cs="Arial"/>
          <w:bCs/>
          <w:sz w:val="24"/>
        </w:rPr>
        <w:t>и</w:t>
      </w:r>
      <w:r w:rsidRPr="00AC42CE">
        <w:rPr>
          <w:rFonts w:ascii="Arial" w:hAnsi="Arial" w:cs="Arial"/>
          <w:bCs/>
          <w:sz w:val="24"/>
        </w:rPr>
        <w:t xml:space="preserve"> 68/2015</w:t>
      </w:r>
      <w:r>
        <w:rPr>
          <w:rFonts w:ascii="Arial" w:hAnsi="Arial" w:cs="Arial"/>
          <w:bCs/>
          <w:sz w:val="24"/>
        </w:rPr>
        <w:t>,</w:t>
      </w:r>
      <w:r w:rsidRPr="00287362">
        <w:rPr>
          <w:rFonts w:ascii="Arial" w:hAnsi="Arial" w:cs="Arial"/>
          <w:bCs/>
          <w:sz w:val="24"/>
        </w:rPr>
        <w:t xml:space="preserve"> у даљем тексту: Закон), члана </w:t>
      </w:r>
      <w:r>
        <w:rPr>
          <w:rFonts w:ascii="Arial" w:hAnsi="Arial" w:cs="Arial"/>
          <w:bCs/>
          <w:sz w:val="24"/>
        </w:rPr>
        <w:t>2</w:t>
      </w:r>
      <w:r w:rsidRPr="00287362">
        <w:rPr>
          <w:rFonts w:ascii="Arial" w:hAnsi="Arial" w:cs="Arial"/>
          <w:bCs/>
          <w:sz w:val="24"/>
        </w:rPr>
        <w:t xml:space="preserve">. Правилника о обавезним елементима конкурсне </w:t>
      </w:r>
      <w:r w:rsidRPr="004E089C">
        <w:rPr>
          <w:rFonts w:ascii="Arial" w:hAnsi="Arial" w:cs="Arial"/>
          <w:bCs/>
          <w:sz w:val="24"/>
        </w:rPr>
        <w:t xml:space="preserve">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4E089C" w:rsidRPr="004E089C">
        <w:rPr>
          <w:rFonts w:ascii="Arial" w:hAnsi="Arial" w:cs="Arial"/>
          <w:bCs/>
          <w:sz w:val="24"/>
        </w:rPr>
        <w:t>1300</w:t>
      </w:r>
      <w:r w:rsidRPr="004E089C">
        <w:rPr>
          <w:rFonts w:ascii="Arial" w:hAnsi="Arial" w:cs="Arial"/>
          <w:bCs/>
          <w:sz w:val="24"/>
        </w:rPr>
        <w:t xml:space="preserve">/18-3 и Решења о образовању комисије за јавну набавку број </w:t>
      </w:r>
      <w:r w:rsidR="004E089C" w:rsidRPr="004E089C">
        <w:rPr>
          <w:rFonts w:ascii="Arial" w:hAnsi="Arial" w:cs="Arial"/>
          <w:bCs/>
          <w:sz w:val="24"/>
        </w:rPr>
        <w:t>1300</w:t>
      </w:r>
      <w:r w:rsidRPr="004E089C">
        <w:rPr>
          <w:rFonts w:ascii="Arial" w:hAnsi="Arial" w:cs="Arial"/>
          <w:bCs/>
          <w:sz w:val="24"/>
        </w:rPr>
        <w:t>/18-4, припремљена је:</w:t>
      </w:r>
    </w:p>
    <w:p w:rsidR="00862845" w:rsidRPr="00CF018A" w:rsidRDefault="00862845" w:rsidP="00E860D3">
      <w:pPr>
        <w:spacing w:after="0" w:line="240" w:lineRule="auto"/>
        <w:jc w:val="both"/>
        <w:rPr>
          <w:rFonts w:ascii="Times New Roman" w:hAnsi="Times New Roman"/>
          <w:bCs/>
          <w:sz w:val="24"/>
        </w:rPr>
      </w:pPr>
    </w:p>
    <w:p w:rsidR="00862845" w:rsidRPr="000C167B" w:rsidRDefault="00862845" w:rsidP="00862845">
      <w:pPr>
        <w:spacing w:after="0" w:line="240" w:lineRule="auto"/>
        <w:jc w:val="center"/>
        <w:rPr>
          <w:rFonts w:ascii="Arial" w:hAnsi="Arial" w:cs="Arial"/>
          <w:b/>
          <w:bCs/>
          <w:sz w:val="24"/>
        </w:rPr>
      </w:pPr>
      <w:r w:rsidRPr="000C167B">
        <w:rPr>
          <w:rFonts w:ascii="Arial" w:hAnsi="Arial" w:cs="Arial"/>
          <w:b/>
          <w:bCs/>
          <w:sz w:val="24"/>
        </w:rPr>
        <w:t>КОНКУРСНА ДОКУМЕНТАЦИЈА</w:t>
      </w:r>
    </w:p>
    <w:p w:rsidR="00862845" w:rsidRPr="000C167B" w:rsidRDefault="009A47AF" w:rsidP="00862845">
      <w:pPr>
        <w:spacing w:after="0" w:line="240" w:lineRule="auto"/>
        <w:jc w:val="center"/>
        <w:rPr>
          <w:rFonts w:ascii="Arial" w:hAnsi="Arial" w:cs="Arial"/>
          <w:b/>
          <w:sz w:val="24"/>
          <w:szCs w:val="28"/>
        </w:rPr>
      </w:pPr>
      <w:r w:rsidRPr="000C167B">
        <w:rPr>
          <w:rFonts w:ascii="Arial" w:hAnsi="Arial" w:cs="Arial"/>
          <w:b/>
          <w:bCs/>
          <w:sz w:val="24"/>
        </w:rPr>
        <w:t xml:space="preserve">у </w:t>
      </w:r>
      <w:r w:rsidR="00EA15A7" w:rsidRPr="000C167B">
        <w:rPr>
          <w:rFonts w:ascii="Arial" w:hAnsi="Arial" w:cs="Arial"/>
          <w:b/>
          <w:bCs/>
          <w:sz w:val="24"/>
        </w:rPr>
        <w:t>отвореном</w:t>
      </w:r>
      <w:r w:rsidR="00CF018A" w:rsidRPr="000C167B">
        <w:rPr>
          <w:rFonts w:ascii="Arial" w:hAnsi="Arial" w:cs="Arial"/>
          <w:b/>
          <w:bCs/>
          <w:sz w:val="24"/>
        </w:rPr>
        <w:t xml:space="preserve"> поступку </w:t>
      </w:r>
      <w:r w:rsidRPr="000C167B">
        <w:rPr>
          <w:rFonts w:ascii="Arial" w:hAnsi="Arial" w:cs="Arial"/>
          <w:b/>
          <w:bCs/>
          <w:sz w:val="24"/>
        </w:rPr>
        <w:t xml:space="preserve">за јавну набавку услуге </w:t>
      </w:r>
      <w:r w:rsidR="00940131" w:rsidRPr="000C167B">
        <w:rPr>
          <w:rFonts w:ascii="Arial" w:hAnsi="Arial" w:cs="Arial"/>
          <w:b/>
          <w:bCs/>
          <w:sz w:val="24"/>
        </w:rPr>
        <w:t xml:space="preserve">превоза путника на територији Града Ниша </w:t>
      </w:r>
      <w:r w:rsidR="00927EA4" w:rsidRPr="000C167B">
        <w:rPr>
          <w:rFonts w:ascii="Arial" w:hAnsi="Arial" w:cs="Arial"/>
          <w:b/>
          <w:sz w:val="24"/>
          <w:szCs w:val="28"/>
        </w:rPr>
        <w:t xml:space="preserve">– </w:t>
      </w:r>
      <w:r w:rsidR="006C7A0C">
        <w:rPr>
          <w:rFonts w:ascii="Arial" w:hAnsi="Arial" w:cs="Arial"/>
          <w:b/>
          <w:sz w:val="24"/>
          <w:szCs w:val="28"/>
        </w:rPr>
        <w:t xml:space="preserve">Пакет линија 4 - </w:t>
      </w:r>
      <w:r w:rsidR="00927EA4" w:rsidRPr="000C167B">
        <w:rPr>
          <w:rFonts w:ascii="Arial" w:hAnsi="Arial" w:cs="Arial"/>
          <w:b/>
          <w:sz w:val="24"/>
          <w:szCs w:val="28"/>
        </w:rPr>
        <w:t xml:space="preserve">ЈН </w:t>
      </w:r>
      <w:r w:rsidRPr="000C167B">
        <w:rPr>
          <w:rFonts w:ascii="Arial" w:hAnsi="Arial" w:cs="Arial"/>
          <w:b/>
          <w:sz w:val="24"/>
          <w:szCs w:val="28"/>
        </w:rPr>
        <w:t>0</w:t>
      </w:r>
      <w:r w:rsidR="00EA15A7" w:rsidRPr="000C167B">
        <w:rPr>
          <w:rFonts w:ascii="Arial" w:hAnsi="Arial" w:cs="Arial"/>
          <w:b/>
          <w:sz w:val="24"/>
          <w:szCs w:val="28"/>
        </w:rPr>
        <w:t>5</w:t>
      </w:r>
      <w:r w:rsidR="00927EA4" w:rsidRPr="000C167B">
        <w:rPr>
          <w:rFonts w:ascii="Arial" w:hAnsi="Arial" w:cs="Arial"/>
          <w:b/>
          <w:sz w:val="24"/>
          <w:szCs w:val="28"/>
        </w:rPr>
        <w:t>/</w:t>
      </w:r>
      <w:r w:rsidR="00EA15A7" w:rsidRPr="000C167B">
        <w:rPr>
          <w:rFonts w:ascii="Arial" w:hAnsi="Arial" w:cs="Arial"/>
          <w:b/>
          <w:sz w:val="24"/>
          <w:szCs w:val="28"/>
        </w:rPr>
        <w:t>18</w:t>
      </w:r>
    </w:p>
    <w:p w:rsidR="005E441B" w:rsidRPr="000C167B" w:rsidRDefault="005E441B" w:rsidP="00862845">
      <w:pPr>
        <w:spacing w:after="0" w:line="240" w:lineRule="auto"/>
        <w:jc w:val="center"/>
        <w:rPr>
          <w:rFonts w:ascii="Arial" w:hAnsi="Arial" w:cs="Arial"/>
          <w:b/>
          <w:bCs/>
        </w:rPr>
      </w:pPr>
    </w:p>
    <w:p w:rsidR="00862845" w:rsidRPr="000C167B" w:rsidRDefault="00862845" w:rsidP="00862845">
      <w:pPr>
        <w:spacing w:after="0" w:line="240" w:lineRule="auto"/>
        <w:jc w:val="both"/>
        <w:rPr>
          <w:rFonts w:ascii="Arial" w:hAnsi="Arial" w:cs="Arial"/>
          <w:bCs/>
          <w:sz w:val="24"/>
        </w:rPr>
      </w:pPr>
      <w:r w:rsidRPr="000C167B">
        <w:rPr>
          <w:rFonts w:ascii="Arial" w:hAnsi="Arial" w:cs="Arial"/>
          <w:bCs/>
          <w:sz w:val="24"/>
        </w:rPr>
        <w:t>Конкурсна документација садржи:</w:t>
      </w:r>
    </w:p>
    <w:p w:rsidR="00862845" w:rsidRPr="00CF018A" w:rsidRDefault="00862845" w:rsidP="00862845">
      <w:pPr>
        <w:spacing w:after="0" w:line="240" w:lineRule="auto"/>
        <w:jc w:val="both"/>
        <w:rPr>
          <w:rFonts w:ascii="Times New Roman" w:hAnsi="Times New Roman"/>
          <w:bCs/>
          <w:sz w:val="24"/>
        </w:rPr>
      </w:pPr>
    </w:p>
    <w:tbl>
      <w:tblPr>
        <w:tblStyle w:val="TableGrid"/>
        <w:tblW w:w="0" w:type="auto"/>
        <w:tblLook w:val="04A0"/>
      </w:tblPr>
      <w:tblGrid>
        <w:gridCol w:w="1435"/>
        <w:gridCol w:w="6188"/>
        <w:gridCol w:w="1710"/>
      </w:tblGrid>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
                <w:bCs/>
                <w:sz w:val="24"/>
              </w:rPr>
            </w:pPr>
            <w:r w:rsidRPr="000C167B">
              <w:rPr>
                <w:rFonts w:ascii="Arial" w:hAnsi="Arial" w:cs="Arial"/>
                <w:b/>
                <w:bCs/>
                <w:sz w:val="24"/>
              </w:rPr>
              <w:t>Поглавље</w:t>
            </w:r>
          </w:p>
        </w:tc>
        <w:tc>
          <w:tcPr>
            <w:tcW w:w="6521" w:type="dxa"/>
            <w:vAlign w:val="center"/>
          </w:tcPr>
          <w:p w:rsidR="00862845" w:rsidRPr="000C167B" w:rsidRDefault="00862845" w:rsidP="0050292E">
            <w:pPr>
              <w:spacing w:before="120" w:after="120" w:line="240" w:lineRule="auto"/>
              <w:jc w:val="center"/>
              <w:rPr>
                <w:rFonts w:ascii="Arial" w:hAnsi="Arial" w:cs="Arial"/>
                <w:b/>
                <w:bCs/>
                <w:sz w:val="24"/>
              </w:rPr>
            </w:pPr>
            <w:r w:rsidRPr="000C167B">
              <w:rPr>
                <w:rFonts w:ascii="Arial" w:hAnsi="Arial" w:cs="Arial"/>
                <w:b/>
                <w:bCs/>
                <w:sz w:val="24"/>
              </w:rPr>
              <w:t>Назив поглавља</w:t>
            </w:r>
          </w:p>
        </w:tc>
        <w:tc>
          <w:tcPr>
            <w:tcW w:w="1761" w:type="dxa"/>
            <w:vAlign w:val="center"/>
          </w:tcPr>
          <w:p w:rsidR="00862845" w:rsidRPr="000C167B" w:rsidRDefault="00862845" w:rsidP="0050292E">
            <w:pPr>
              <w:spacing w:before="120" w:after="120" w:line="240" w:lineRule="auto"/>
              <w:jc w:val="center"/>
              <w:rPr>
                <w:rFonts w:ascii="Arial" w:hAnsi="Arial" w:cs="Arial"/>
                <w:b/>
                <w:bCs/>
                <w:sz w:val="24"/>
              </w:rPr>
            </w:pPr>
            <w:r w:rsidRPr="000C167B">
              <w:rPr>
                <w:rFonts w:ascii="Arial" w:hAnsi="Arial" w:cs="Arial"/>
                <w:b/>
                <w:bCs/>
                <w:sz w:val="24"/>
              </w:rPr>
              <w:t>Страна</w:t>
            </w:r>
          </w:p>
        </w:tc>
      </w:tr>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Cs/>
                <w:sz w:val="24"/>
              </w:rPr>
            </w:pPr>
            <w:r w:rsidRPr="000C167B">
              <w:rPr>
                <w:rFonts w:ascii="Arial" w:hAnsi="Arial" w:cs="Arial"/>
                <w:bCs/>
                <w:sz w:val="24"/>
              </w:rPr>
              <w:t>I</w:t>
            </w:r>
          </w:p>
        </w:tc>
        <w:tc>
          <w:tcPr>
            <w:tcW w:w="6521" w:type="dxa"/>
            <w:vAlign w:val="center"/>
          </w:tcPr>
          <w:p w:rsidR="00862845" w:rsidRPr="000C167B" w:rsidRDefault="00862845" w:rsidP="0050292E">
            <w:pPr>
              <w:spacing w:before="120" w:after="120" w:line="240" w:lineRule="auto"/>
              <w:rPr>
                <w:rFonts w:ascii="Arial" w:hAnsi="Arial" w:cs="Arial"/>
                <w:bCs/>
                <w:sz w:val="24"/>
              </w:rPr>
            </w:pPr>
            <w:r w:rsidRPr="000C167B">
              <w:rPr>
                <w:rFonts w:ascii="Arial" w:hAnsi="Arial" w:cs="Arial"/>
                <w:bCs/>
                <w:sz w:val="24"/>
              </w:rPr>
              <w:t>Општи подаци о јавној набавци</w:t>
            </w:r>
          </w:p>
        </w:tc>
        <w:tc>
          <w:tcPr>
            <w:tcW w:w="1761" w:type="dxa"/>
            <w:vAlign w:val="center"/>
          </w:tcPr>
          <w:p w:rsidR="00862845" w:rsidRPr="004E089C" w:rsidRDefault="000158A1" w:rsidP="0050292E">
            <w:pPr>
              <w:spacing w:before="120" w:after="120" w:line="240" w:lineRule="auto"/>
              <w:jc w:val="center"/>
              <w:rPr>
                <w:rFonts w:ascii="Arial" w:hAnsi="Arial" w:cs="Arial"/>
                <w:bCs/>
                <w:sz w:val="24"/>
              </w:rPr>
            </w:pPr>
            <w:r w:rsidRPr="004E089C">
              <w:rPr>
                <w:rFonts w:ascii="Arial" w:hAnsi="Arial" w:cs="Arial"/>
                <w:bCs/>
                <w:sz w:val="24"/>
              </w:rPr>
              <w:t>3</w:t>
            </w:r>
          </w:p>
        </w:tc>
      </w:tr>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Cs/>
                <w:sz w:val="24"/>
              </w:rPr>
            </w:pPr>
            <w:r w:rsidRPr="000C167B">
              <w:rPr>
                <w:rFonts w:ascii="Arial" w:hAnsi="Arial" w:cs="Arial"/>
                <w:bCs/>
                <w:sz w:val="24"/>
              </w:rPr>
              <w:t>II</w:t>
            </w:r>
          </w:p>
        </w:tc>
        <w:tc>
          <w:tcPr>
            <w:tcW w:w="6521" w:type="dxa"/>
            <w:vAlign w:val="center"/>
          </w:tcPr>
          <w:p w:rsidR="00862845" w:rsidRPr="000C167B" w:rsidRDefault="00862845" w:rsidP="0050292E">
            <w:pPr>
              <w:spacing w:before="120" w:after="120" w:line="240" w:lineRule="auto"/>
              <w:rPr>
                <w:rFonts w:ascii="Arial" w:hAnsi="Arial" w:cs="Arial"/>
                <w:bCs/>
                <w:sz w:val="24"/>
              </w:rPr>
            </w:pPr>
            <w:r w:rsidRPr="000C167B">
              <w:rPr>
                <w:rFonts w:ascii="Arial" w:hAnsi="Arial" w:cs="Arial"/>
                <w:bCs/>
                <w:sz w:val="24"/>
              </w:rPr>
              <w:t>Подаци о пр</w:t>
            </w:r>
            <w:r w:rsidR="00B6261E" w:rsidRPr="000C167B">
              <w:rPr>
                <w:rFonts w:ascii="Arial" w:hAnsi="Arial" w:cs="Arial"/>
                <w:bCs/>
                <w:sz w:val="24"/>
              </w:rPr>
              <w:t>е</w:t>
            </w:r>
            <w:r w:rsidRPr="000C167B">
              <w:rPr>
                <w:rFonts w:ascii="Arial" w:hAnsi="Arial" w:cs="Arial"/>
                <w:bCs/>
                <w:sz w:val="24"/>
              </w:rPr>
              <w:t>дмету јавне набавке</w:t>
            </w:r>
          </w:p>
        </w:tc>
        <w:tc>
          <w:tcPr>
            <w:tcW w:w="1761" w:type="dxa"/>
            <w:vAlign w:val="center"/>
          </w:tcPr>
          <w:p w:rsidR="00862845" w:rsidRPr="004E089C" w:rsidRDefault="00514052" w:rsidP="0050292E">
            <w:pPr>
              <w:spacing w:before="120" w:after="120" w:line="240" w:lineRule="auto"/>
              <w:jc w:val="center"/>
              <w:rPr>
                <w:rFonts w:ascii="Arial" w:hAnsi="Arial" w:cs="Arial"/>
                <w:bCs/>
                <w:sz w:val="24"/>
              </w:rPr>
            </w:pPr>
            <w:r w:rsidRPr="004E089C">
              <w:rPr>
                <w:rFonts w:ascii="Arial" w:hAnsi="Arial" w:cs="Arial"/>
                <w:bCs/>
                <w:sz w:val="24"/>
              </w:rPr>
              <w:t>3</w:t>
            </w:r>
          </w:p>
        </w:tc>
      </w:tr>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Cs/>
                <w:sz w:val="24"/>
              </w:rPr>
            </w:pPr>
            <w:r w:rsidRPr="000C167B">
              <w:rPr>
                <w:rFonts w:ascii="Arial" w:hAnsi="Arial" w:cs="Arial"/>
                <w:bCs/>
                <w:sz w:val="24"/>
              </w:rPr>
              <w:t>III</w:t>
            </w:r>
          </w:p>
        </w:tc>
        <w:tc>
          <w:tcPr>
            <w:tcW w:w="6521" w:type="dxa"/>
            <w:vAlign w:val="center"/>
          </w:tcPr>
          <w:p w:rsidR="00862845" w:rsidRPr="000C167B" w:rsidRDefault="00456E8C" w:rsidP="009A47AF">
            <w:pPr>
              <w:spacing w:before="120" w:after="120" w:line="240" w:lineRule="auto"/>
              <w:rPr>
                <w:rFonts w:ascii="Arial" w:hAnsi="Arial" w:cs="Arial"/>
                <w:bCs/>
                <w:sz w:val="24"/>
              </w:rPr>
            </w:pPr>
            <w:r w:rsidRPr="000C167B">
              <w:rPr>
                <w:rFonts w:ascii="Arial" w:hAnsi="Arial" w:cs="Arial"/>
                <w:bCs/>
                <w:sz w:val="24"/>
              </w:rPr>
              <w:t xml:space="preserve">Врста, </w:t>
            </w:r>
            <w:r w:rsidR="00B6261E" w:rsidRPr="000C167B">
              <w:rPr>
                <w:rFonts w:ascii="Arial" w:hAnsi="Arial" w:cs="Arial"/>
                <w:bCs/>
                <w:sz w:val="24"/>
              </w:rPr>
              <w:t xml:space="preserve">техничке карактеристике, </w:t>
            </w:r>
            <w:r w:rsidR="009A47AF" w:rsidRPr="000C167B">
              <w:rPr>
                <w:rFonts w:ascii="Arial" w:hAnsi="Arial" w:cs="Arial"/>
                <w:bCs/>
                <w:sz w:val="24"/>
              </w:rPr>
              <w:t xml:space="preserve">квалитет, </w:t>
            </w:r>
            <w:r w:rsidRPr="000C167B">
              <w:rPr>
                <w:rFonts w:ascii="Arial" w:hAnsi="Arial" w:cs="Arial"/>
                <w:bCs/>
                <w:sz w:val="24"/>
              </w:rPr>
              <w:t xml:space="preserve">количина и опис </w:t>
            </w:r>
            <w:r w:rsidR="009A47AF" w:rsidRPr="000C167B">
              <w:rPr>
                <w:rFonts w:ascii="Arial" w:hAnsi="Arial" w:cs="Arial"/>
                <w:bCs/>
                <w:sz w:val="24"/>
              </w:rPr>
              <w:t>услуга</w:t>
            </w:r>
            <w:r w:rsidRPr="000C167B">
              <w:rPr>
                <w:rFonts w:ascii="Arial" w:hAnsi="Arial" w:cs="Arial"/>
                <w:bCs/>
                <w:sz w:val="24"/>
              </w:rPr>
              <w:t xml:space="preserve">, </w:t>
            </w:r>
            <w:r w:rsidR="009A47AF" w:rsidRPr="000C167B">
              <w:rPr>
                <w:rFonts w:ascii="Arial" w:hAnsi="Arial" w:cs="Arial"/>
                <w:bCs/>
                <w:sz w:val="24"/>
              </w:rPr>
              <w:t>начин спровођења контроле и обезбеђења гаранција квалитета, рок и место извршења</w:t>
            </w:r>
          </w:p>
        </w:tc>
        <w:tc>
          <w:tcPr>
            <w:tcW w:w="1761" w:type="dxa"/>
            <w:vAlign w:val="center"/>
          </w:tcPr>
          <w:p w:rsidR="00862845" w:rsidRPr="004E089C" w:rsidRDefault="00514052" w:rsidP="0050292E">
            <w:pPr>
              <w:spacing w:before="120" w:after="120" w:line="240" w:lineRule="auto"/>
              <w:jc w:val="center"/>
              <w:rPr>
                <w:rFonts w:ascii="Arial" w:hAnsi="Arial" w:cs="Arial"/>
                <w:bCs/>
                <w:sz w:val="24"/>
              </w:rPr>
            </w:pPr>
            <w:r w:rsidRPr="004E089C">
              <w:rPr>
                <w:rFonts w:ascii="Arial" w:hAnsi="Arial" w:cs="Arial"/>
                <w:bCs/>
                <w:sz w:val="24"/>
              </w:rPr>
              <w:t>4</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IV</w:t>
            </w:r>
          </w:p>
        </w:tc>
        <w:tc>
          <w:tcPr>
            <w:tcW w:w="6521" w:type="dxa"/>
            <w:vAlign w:val="center"/>
          </w:tcPr>
          <w:p w:rsidR="009A47AF" w:rsidRPr="000C167B" w:rsidRDefault="009A47AF" w:rsidP="009A47AF">
            <w:pPr>
              <w:spacing w:before="120" w:after="120" w:line="240" w:lineRule="auto"/>
              <w:rPr>
                <w:rFonts w:ascii="Arial" w:hAnsi="Arial" w:cs="Arial"/>
                <w:bCs/>
                <w:sz w:val="24"/>
              </w:rPr>
            </w:pPr>
            <w:r w:rsidRPr="000C167B">
              <w:rPr>
                <w:rFonts w:ascii="Arial" w:hAnsi="Arial" w:cs="Arial"/>
                <w:bCs/>
                <w:sz w:val="24"/>
              </w:rPr>
              <w:t>Техничка документација</w:t>
            </w:r>
          </w:p>
        </w:tc>
        <w:tc>
          <w:tcPr>
            <w:tcW w:w="1761" w:type="dxa"/>
            <w:vAlign w:val="center"/>
          </w:tcPr>
          <w:p w:rsidR="009A47AF" w:rsidRPr="004E089C" w:rsidRDefault="009206A1" w:rsidP="0050292E">
            <w:pPr>
              <w:spacing w:before="120" w:after="120" w:line="240" w:lineRule="auto"/>
              <w:jc w:val="center"/>
              <w:rPr>
                <w:rFonts w:ascii="Arial" w:hAnsi="Arial" w:cs="Arial"/>
                <w:bCs/>
                <w:sz w:val="24"/>
              </w:rPr>
            </w:pPr>
            <w:r w:rsidRPr="004E089C">
              <w:rPr>
                <w:rFonts w:ascii="Arial" w:hAnsi="Arial" w:cs="Arial"/>
                <w:bCs/>
                <w:sz w:val="24"/>
              </w:rPr>
              <w:t>9</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w:t>
            </w:r>
          </w:p>
        </w:tc>
        <w:tc>
          <w:tcPr>
            <w:tcW w:w="6521" w:type="dxa"/>
            <w:vAlign w:val="center"/>
          </w:tcPr>
          <w:p w:rsidR="009A47AF" w:rsidRPr="000C167B" w:rsidRDefault="009A47AF" w:rsidP="0050292E">
            <w:pPr>
              <w:spacing w:before="120" w:after="120" w:line="240" w:lineRule="auto"/>
              <w:rPr>
                <w:rFonts w:ascii="Arial" w:hAnsi="Arial" w:cs="Arial"/>
                <w:bCs/>
                <w:sz w:val="24"/>
              </w:rPr>
            </w:pPr>
            <w:r w:rsidRPr="000C167B">
              <w:rPr>
                <w:rFonts w:ascii="Arial" w:hAnsi="Arial" w:cs="Arial"/>
                <w:bCs/>
                <w:sz w:val="24"/>
              </w:rPr>
              <w:t>Услови за учешће у поступку јавне набавке из чл. 75. и 76. Закона и упутство како се доказује испуњеност тих услова</w:t>
            </w:r>
          </w:p>
        </w:tc>
        <w:tc>
          <w:tcPr>
            <w:tcW w:w="1761" w:type="dxa"/>
            <w:vAlign w:val="center"/>
          </w:tcPr>
          <w:p w:rsidR="009A47AF" w:rsidRPr="004E089C" w:rsidRDefault="00514052" w:rsidP="009206A1">
            <w:pPr>
              <w:spacing w:before="120" w:after="120" w:line="240" w:lineRule="auto"/>
              <w:jc w:val="center"/>
              <w:rPr>
                <w:rFonts w:ascii="Arial" w:hAnsi="Arial" w:cs="Arial"/>
                <w:bCs/>
                <w:sz w:val="24"/>
              </w:rPr>
            </w:pPr>
            <w:r w:rsidRPr="004E089C">
              <w:rPr>
                <w:rFonts w:ascii="Arial" w:hAnsi="Arial" w:cs="Arial"/>
                <w:bCs/>
                <w:sz w:val="24"/>
              </w:rPr>
              <w:t>2</w:t>
            </w:r>
            <w:r w:rsidR="009206A1" w:rsidRPr="004E089C">
              <w:rPr>
                <w:rFonts w:ascii="Arial" w:hAnsi="Arial" w:cs="Arial"/>
                <w:bCs/>
                <w:sz w:val="24"/>
              </w:rPr>
              <w:t>3</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VI</w:t>
            </w:r>
          </w:p>
        </w:tc>
        <w:tc>
          <w:tcPr>
            <w:tcW w:w="6521" w:type="dxa"/>
            <w:vAlign w:val="center"/>
          </w:tcPr>
          <w:p w:rsidR="009A47AF" w:rsidRPr="000C167B" w:rsidRDefault="009A47AF" w:rsidP="00B6261E">
            <w:pPr>
              <w:spacing w:before="120" w:after="120" w:line="240" w:lineRule="auto"/>
              <w:rPr>
                <w:rFonts w:ascii="Arial" w:hAnsi="Arial" w:cs="Arial"/>
                <w:bCs/>
                <w:sz w:val="24"/>
              </w:rPr>
            </w:pPr>
            <w:r w:rsidRPr="000C167B">
              <w:rPr>
                <w:rFonts w:ascii="Arial" w:hAnsi="Arial" w:cs="Arial"/>
                <w:bCs/>
                <w:sz w:val="24"/>
              </w:rPr>
              <w:t>Упутство понуђачима како да сачине понуду</w:t>
            </w:r>
          </w:p>
        </w:tc>
        <w:tc>
          <w:tcPr>
            <w:tcW w:w="1761" w:type="dxa"/>
            <w:vAlign w:val="center"/>
          </w:tcPr>
          <w:p w:rsidR="009A47AF" w:rsidRPr="004E089C" w:rsidRDefault="009206A1" w:rsidP="0050292E">
            <w:pPr>
              <w:spacing w:before="120" w:after="120" w:line="240" w:lineRule="auto"/>
              <w:jc w:val="center"/>
              <w:rPr>
                <w:rFonts w:ascii="Arial" w:hAnsi="Arial" w:cs="Arial"/>
                <w:bCs/>
                <w:sz w:val="24"/>
              </w:rPr>
            </w:pPr>
            <w:r w:rsidRPr="004E089C">
              <w:rPr>
                <w:rFonts w:ascii="Arial" w:hAnsi="Arial" w:cs="Arial"/>
                <w:bCs/>
                <w:sz w:val="24"/>
              </w:rPr>
              <w:t>30</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VII</w:t>
            </w:r>
          </w:p>
        </w:tc>
        <w:tc>
          <w:tcPr>
            <w:tcW w:w="6521" w:type="dxa"/>
            <w:vAlign w:val="center"/>
          </w:tcPr>
          <w:p w:rsidR="009A47AF" w:rsidRPr="000C167B" w:rsidRDefault="009A47AF" w:rsidP="00B6261E">
            <w:pPr>
              <w:spacing w:before="120" w:after="120" w:line="240" w:lineRule="auto"/>
              <w:rPr>
                <w:rFonts w:ascii="Arial" w:hAnsi="Arial" w:cs="Arial"/>
                <w:bCs/>
                <w:sz w:val="24"/>
              </w:rPr>
            </w:pPr>
            <w:r w:rsidRPr="000C167B">
              <w:rPr>
                <w:rFonts w:ascii="Arial" w:hAnsi="Arial" w:cs="Arial"/>
                <w:bCs/>
                <w:sz w:val="24"/>
              </w:rPr>
              <w:t>Образац понуде</w:t>
            </w:r>
          </w:p>
        </w:tc>
        <w:tc>
          <w:tcPr>
            <w:tcW w:w="1761" w:type="dxa"/>
            <w:vAlign w:val="center"/>
          </w:tcPr>
          <w:p w:rsidR="009A47AF" w:rsidRPr="004E089C" w:rsidRDefault="00514052" w:rsidP="00E03C1B">
            <w:pPr>
              <w:spacing w:before="120" w:after="120" w:line="240" w:lineRule="auto"/>
              <w:jc w:val="center"/>
              <w:rPr>
                <w:rFonts w:ascii="Arial" w:hAnsi="Arial" w:cs="Arial"/>
                <w:bCs/>
                <w:sz w:val="24"/>
              </w:rPr>
            </w:pPr>
            <w:r w:rsidRPr="004E089C">
              <w:rPr>
                <w:rFonts w:ascii="Arial" w:hAnsi="Arial" w:cs="Arial"/>
                <w:bCs/>
                <w:sz w:val="24"/>
              </w:rPr>
              <w:t>50</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VIII</w:t>
            </w:r>
          </w:p>
        </w:tc>
        <w:tc>
          <w:tcPr>
            <w:tcW w:w="6521" w:type="dxa"/>
            <w:vAlign w:val="center"/>
          </w:tcPr>
          <w:p w:rsidR="009A47AF" w:rsidRPr="000C167B" w:rsidRDefault="009A47AF" w:rsidP="0050292E">
            <w:pPr>
              <w:spacing w:before="120" w:after="120" w:line="240" w:lineRule="auto"/>
              <w:rPr>
                <w:rFonts w:ascii="Arial" w:hAnsi="Arial" w:cs="Arial"/>
                <w:bCs/>
                <w:sz w:val="24"/>
              </w:rPr>
            </w:pPr>
            <w:r w:rsidRPr="000C167B">
              <w:rPr>
                <w:rFonts w:ascii="Arial" w:hAnsi="Arial" w:cs="Arial"/>
                <w:bCs/>
                <w:sz w:val="24"/>
              </w:rPr>
              <w:t>Модел уговора</w:t>
            </w:r>
          </w:p>
        </w:tc>
        <w:tc>
          <w:tcPr>
            <w:tcW w:w="1761" w:type="dxa"/>
            <w:vAlign w:val="center"/>
          </w:tcPr>
          <w:p w:rsidR="009A47AF" w:rsidRPr="004E089C" w:rsidRDefault="00514052" w:rsidP="0050292E">
            <w:pPr>
              <w:spacing w:before="120" w:after="120" w:line="240" w:lineRule="auto"/>
              <w:jc w:val="center"/>
              <w:rPr>
                <w:rFonts w:ascii="Arial" w:hAnsi="Arial" w:cs="Arial"/>
                <w:bCs/>
                <w:sz w:val="24"/>
              </w:rPr>
            </w:pPr>
            <w:r w:rsidRPr="004E089C">
              <w:rPr>
                <w:rFonts w:ascii="Arial" w:hAnsi="Arial" w:cs="Arial"/>
                <w:bCs/>
                <w:sz w:val="24"/>
              </w:rPr>
              <w:t>54</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IX</w:t>
            </w:r>
          </w:p>
        </w:tc>
        <w:tc>
          <w:tcPr>
            <w:tcW w:w="6521" w:type="dxa"/>
            <w:vAlign w:val="center"/>
          </w:tcPr>
          <w:p w:rsidR="009A47AF" w:rsidRPr="000C167B" w:rsidRDefault="009A47AF" w:rsidP="0050292E">
            <w:pPr>
              <w:spacing w:before="120" w:after="120" w:line="240" w:lineRule="auto"/>
              <w:rPr>
                <w:rFonts w:ascii="Arial" w:hAnsi="Arial" w:cs="Arial"/>
                <w:bCs/>
                <w:sz w:val="24"/>
              </w:rPr>
            </w:pPr>
            <w:r w:rsidRPr="000C167B">
              <w:rPr>
                <w:rFonts w:ascii="Arial" w:hAnsi="Arial" w:cs="Arial"/>
                <w:bCs/>
                <w:sz w:val="24"/>
              </w:rPr>
              <w:t>Образац структуре цене са упутством како да се попуни</w:t>
            </w:r>
          </w:p>
        </w:tc>
        <w:tc>
          <w:tcPr>
            <w:tcW w:w="1761" w:type="dxa"/>
            <w:vAlign w:val="center"/>
          </w:tcPr>
          <w:p w:rsidR="009A47AF" w:rsidRPr="004E089C" w:rsidRDefault="00514052" w:rsidP="009206A1">
            <w:pPr>
              <w:spacing w:before="120" w:after="120" w:line="240" w:lineRule="auto"/>
              <w:jc w:val="center"/>
              <w:rPr>
                <w:rFonts w:ascii="Arial" w:hAnsi="Arial" w:cs="Arial"/>
                <w:bCs/>
                <w:sz w:val="24"/>
              </w:rPr>
            </w:pPr>
            <w:r w:rsidRPr="004E089C">
              <w:rPr>
                <w:rFonts w:ascii="Arial" w:hAnsi="Arial" w:cs="Arial"/>
                <w:bCs/>
                <w:sz w:val="24"/>
              </w:rPr>
              <w:t>9</w:t>
            </w:r>
            <w:r w:rsidR="009206A1" w:rsidRPr="004E089C">
              <w:rPr>
                <w:rFonts w:ascii="Arial" w:hAnsi="Arial" w:cs="Arial"/>
                <w:bCs/>
                <w:sz w:val="24"/>
              </w:rPr>
              <w:t>9</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X</w:t>
            </w:r>
          </w:p>
        </w:tc>
        <w:tc>
          <w:tcPr>
            <w:tcW w:w="6521" w:type="dxa"/>
            <w:vAlign w:val="center"/>
          </w:tcPr>
          <w:p w:rsidR="009A47AF" w:rsidRPr="000C167B" w:rsidRDefault="009A47AF" w:rsidP="0050292E">
            <w:pPr>
              <w:spacing w:before="120" w:after="120" w:line="240" w:lineRule="auto"/>
              <w:rPr>
                <w:rFonts w:ascii="Arial" w:hAnsi="Arial" w:cs="Arial"/>
                <w:bCs/>
                <w:sz w:val="24"/>
              </w:rPr>
            </w:pPr>
            <w:r w:rsidRPr="000C167B">
              <w:rPr>
                <w:rFonts w:ascii="Arial" w:hAnsi="Arial" w:cs="Arial"/>
                <w:bCs/>
                <w:sz w:val="24"/>
              </w:rPr>
              <w:t>Образац трошкова припреме понуде</w:t>
            </w:r>
          </w:p>
        </w:tc>
        <w:tc>
          <w:tcPr>
            <w:tcW w:w="1761" w:type="dxa"/>
            <w:vAlign w:val="center"/>
          </w:tcPr>
          <w:p w:rsidR="009A47AF" w:rsidRPr="004E089C" w:rsidRDefault="009206A1" w:rsidP="00E03C1B">
            <w:pPr>
              <w:spacing w:before="120" w:after="120" w:line="240" w:lineRule="auto"/>
              <w:jc w:val="center"/>
              <w:rPr>
                <w:rFonts w:ascii="Arial" w:hAnsi="Arial" w:cs="Arial"/>
                <w:bCs/>
                <w:sz w:val="24"/>
              </w:rPr>
            </w:pPr>
            <w:r w:rsidRPr="004E089C">
              <w:rPr>
                <w:rFonts w:ascii="Arial" w:hAnsi="Arial" w:cs="Arial"/>
                <w:bCs/>
                <w:sz w:val="24"/>
              </w:rPr>
              <w:t>100</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XI</w:t>
            </w:r>
          </w:p>
        </w:tc>
        <w:tc>
          <w:tcPr>
            <w:tcW w:w="6521" w:type="dxa"/>
            <w:vAlign w:val="center"/>
          </w:tcPr>
          <w:p w:rsidR="009A47AF" w:rsidRPr="000C167B" w:rsidRDefault="009A47AF" w:rsidP="0050292E">
            <w:pPr>
              <w:spacing w:before="120" w:after="120" w:line="240" w:lineRule="auto"/>
              <w:rPr>
                <w:rFonts w:ascii="Arial" w:hAnsi="Arial" w:cs="Arial"/>
                <w:bCs/>
                <w:sz w:val="24"/>
              </w:rPr>
            </w:pPr>
            <w:r w:rsidRPr="000C167B">
              <w:rPr>
                <w:rFonts w:ascii="Arial" w:hAnsi="Arial" w:cs="Arial"/>
                <w:bCs/>
                <w:sz w:val="24"/>
              </w:rPr>
              <w:t>Образац изјаве о независној понуди</w:t>
            </w:r>
          </w:p>
        </w:tc>
        <w:tc>
          <w:tcPr>
            <w:tcW w:w="1761" w:type="dxa"/>
            <w:vAlign w:val="center"/>
          </w:tcPr>
          <w:p w:rsidR="009A47AF" w:rsidRPr="004E089C" w:rsidRDefault="009206A1" w:rsidP="00E03C1B">
            <w:pPr>
              <w:spacing w:before="120" w:after="120" w:line="240" w:lineRule="auto"/>
              <w:jc w:val="center"/>
              <w:rPr>
                <w:rFonts w:ascii="Arial" w:hAnsi="Arial" w:cs="Arial"/>
                <w:bCs/>
                <w:sz w:val="24"/>
              </w:rPr>
            </w:pPr>
            <w:r w:rsidRPr="004E089C">
              <w:rPr>
                <w:rFonts w:ascii="Arial" w:hAnsi="Arial" w:cs="Arial"/>
                <w:bCs/>
                <w:sz w:val="24"/>
              </w:rPr>
              <w:t>101</w:t>
            </w:r>
          </w:p>
        </w:tc>
      </w:tr>
      <w:tr w:rsidR="009A47AF" w:rsidRPr="000C167B" w:rsidTr="00862845">
        <w:tc>
          <w:tcPr>
            <w:tcW w:w="1384" w:type="dxa"/>
            <w:vAlign w:val="center"/>
          </w:tcPr>
          <w:p w:rsidR="009A47AF" w:rsidRPr="000C167B" w:rsidRDefault="009A47AF" w:rsidP="0050292E">
            <w:pPr>
              <w:spacing w:before="120" w:after="120" w:line="240" w:lineRule="auto"/>
              <w:jc w:val="center"/>
              <w:rPr>
                <w:rFonts w:ascii="Arial" w:hAnsi="Arial" w:cs="Arial"/>
                <w:bCs/>
                <w:sz w:val="24"/>
              </w:rPr>
            </w:pPr>
            <w:r w:rsidRPr="000C167B">
              <w:rPr>
                <w:rFonts w:ascii="Arial" w:hAnsi="Arial" w:cs="Arial"/>
                <w:bCs/>
                <w:sz w:val="24"/>
              </w:rPr>
              <w:t>XII</w:t>
            </w:r>
          </w:p>
        </w:tc>
        <w:tc>
          <w:tcPr>
            <w:tcW w:w="6521" w:type="dxa"/>
            <w:vAlign w:val="center"/>
          </w:tcPr>
          <w:p w:rsidR="009A47AF" w:rsidRPr="000C167B" w:rsidRDefault="009A47AF" w:rsidP="0050292E">
            <w:pPr>
              <w:spacing w:before="120" w:after="120" w:line="240" w:lineRule="auto"/>
              <w:rPr>
                <w:rFonts w:ascii="Arial" w:hAnsi="Arial" w:cs="Arial"/>
                <w:bCs/>
                <w:sz w:val="24"/>
              </w:rPr>
            </w:pPr>
            <w:r w:rsidRPr="000C167B">
              <w:rPr>
                <w:rFonts w:ascii="Arial" w:hAnsi="Arial" w:cs="Arial"/>
                <w:bCs/>
                <w:sz w:val="24"/>
              </w:rPr>
              <w:t>Образац изјаве о поштовању обавеза из чл.75. ст. 2. Закона</w:t>
            </w:r>
          </w:p>
        </w:tc>
        <w:tc>
          <w:tcPr>
            <w:tcW w:w="1761" w:type="dxa"/>
            <w:vAlign w:val="center"/>
          </w:tcPr>
          <w:p w:rsidR="009A47AF" w:rsidRPr="004E089C" w:rsidRDefault="00514052" w:rsidP="009206A1">
            <w:pPr>
              <w:spacing w:before="120" w:after="120" w:line="240" w:lineRule="auto"/>
              <w:jc w:val="center"/>
              <w:rPr>
                <w:rFonts w:ascii="Arial" w:hAnsi="Arial" w:cs="Arial"/>
                <w:bCs/>
                <w:sz w:val="24"/>
              </w:rPr>
            </w:pPr>
            <w:r w:rsidRPr="004E089C">
              <w:rPr>
                <w:rFonts w:ascii="Arial" w:hAnsi="Arial" w:cs="Arial"/>
                <w:bCs/>
                <w:sz w:val="24"/>
              </w:rPr>
              <w:t>10</w:t>
            </w:r>
            <w:r w:rsidR="009206A1" w:rsidRPr="004E089C">
              <w:rPr>
                <w:rFonts w:ascii="Arial" w:hAnsi="Arial" w:cs="Arial"/>
                <w:bCs/>
                <w:sz w:val="24"/>
              </w:rPr>
              <w:t>2</w:t>
            </w:r>
          </w:p>
        </w:tc>
      </w:tr>
    </w:tbl>
    <w:p w:rsidR="00862845" w:rsidRPr="00CF018A" w:rsidRDefault="00862845" w:rsidP="00862845">
      <w:pPr>
        <w:spacing w:after="0" w:line="240" w:lineRule="auto"/>
        <w:jc w:val="both"/>
        <w:rPr>
          <w:rFonts w:ascii="Times New Roman" w:hAnsi="Times New Roman"/>
          <w:bCs/>
          <w:sz w:val="24"/>
        </w:rPr>
      </w:pPr>
    </w:p>
    <w:p w:rsidR="0029060F" w:rsidRPr="003D41AE" w:rsidRDefault="0029060F" w:rsidP="005A7725">
      <w:pPr>
        <w:spacing w:after="0" w:line="240" w:lineRule="auto"/>
        <w:jc w:val="center"/>
        <w:rPr>
          <w:rFonts w:ascii="Times New Roman" w:hAnsi="Times New Roman"/>
          <w:b/>
          <w:bCs/>
          <w:color w:val="FF0000"/>
          <w:sz w:val="32"/>
        </w:rPr>
      </w:pPr>
    </w:p>
    <w:p w:rsidR="0029060F" w:rsidRPr="00CF018A" w:rsidRDefault="0029060F">
      <w:pPr>
        <w:spacing w:after="0" w:line="240" w:lineRule="auto"/>
        <w:rPr>
          <w:rFonts w:ascii="Times New Roman" w:hAnsi="Times New Roman"/>
          <w:b/>
          <w:bCs/>
          <w:sz w:val="32"/>
        </w:rPr>
      </w:pPr>
      <w:r w:rsidRPr="00CF018A">
        <w:rPr>
          <w:rFonts w:ascii="Times New Roman" w:hAnsi="Times New Roman"/>
          <w:b/>
          <w:bCs/>
          <w:sz w:val="32"/>
        </w:rPr>
        <w:br w:type="page"/>
      </w:r>
    </w:p>
    <w:p w:rsidR="005A7725" w:rsidRPr="000C167B" w:rsidRDefault="0029060F" w:rsidP="005A7725">
      <w:pPr>
        <w:spacing w:after="0" w:line="240" w:lineRule="auto"/>
        <w:jc w:val="center"/>
        <w:rPr>
          <w:rFonts w:ascii="Arial" w:hAnsi="Arial" w:cs="Arial"/>
          <w:b/>
          <w:bCs/>
          <w:sz w:val="32"/>
        </w:rPr>
      </w:pPr>
      <w:r w:rsidRPr="000C167B">
        <w:rPr>
          <w:rFonts w:ascii="Arial" w:hAnsi="Arial" w:cs="Arial"/>
          <w:b/>
          <w:bCs/>
          <w:sz w:val="32"/>
        </w:rPr>
        <w:lastRenderedPageBreak/>
        <w:t>I ОПШТИ ПОДАЦИ О ЈАВНОЈ НАБАВЦИ</w:t>
      </w:r>
    </w:p>
    <w:p w:rsidR="0029060F" w:rsidRPr="00CF018A" w:rsidRDefault="0029060F" w:rsidP="005A7725">
      <w:pPr>
        <w:spacing w:after="0" w:line="240" w:lineRule="auto"/>
        <w:jc w:val="center"/>
        <w:rPr>
          <w:rFonts w:ascii="Times New Roman" w:hAnsi="Times New Roman"/>
          <w:b/>
          <w:bCs/>
          <w:sz w:val="32"/>
        </w:rPr>
      </w:pPr>
    </w:p>
    <w:p w:rsidR="005E441B" w:rsidRPr="000C167B" w:rsidRDefault="005E441B" w:rsidP="000C167B">
      <w:pPr>
        <w:spacing w:after="0" w:line="240" w:lineRule="auto"/>
        <w:jc w:val="both"/>
        <w:rPr>
          <w:rFonts w:ascii="Times New Roman" w:hAnsi="Times New Roman"/>
          <w:b/>
          <w:bCs/>
          <w:sz w:val="24"/>
        </w:rPr>
      </w:pPr>
    </w:p>
    <w:p w:rsidR="000C167B" w:rsidRPr="000C167B" w:rsidRDefault="000C167B">
      <w:pPr>
        <w:spacing w:after="0" w:line="240" w:lineRule="auto"/>
        <w:rPr>
          <w:rFonts w:ascii="Times New Roman" w:hAnsi="Times New Roman"/>
          <w:bCs/>
          <w:sz w:val="24"/>
        </w:rPr>
      </w:pPr>
    </w:p>
    <w:p w:rsidR="000C167B" w:rsidRPr="00287362" w:rsidRDefault="000C167B" w:rsidP="000C167B">
      <w:pPr>
        <w:pStyle w:val="ListParagraph"/>
        <w:numPr>
          <w:ilvl w:val="0"/>
          <w:numId w:val="1"/>
        </w:numPr>
        <w:spacing w:after="0" w:line="240" w:lineRule="auto"/>
        <w:jc w:val="both"/>
        <w:rPr>
          <w:rFonts w:ascii="Arial" w:hAnsi="Arial" w:cs="Arial"/>
          <w:b/>
          <w:bCs/>
          <w:sz w:val="24"/>
        </w:rPr>
      </w:pPr>
      <w:r w:rsidRPr="00287362">
        <w:rPr>
          <w:rFonts w:ascii="Arial" w:hAnsi="Arial" w:cs="Arial"/>
          <w:b/>
          <w:bCs/>
          <w:sz w:val="24"/>
        </w:rPr>
        <w:t>Подаци о наручиоцу:</w:t>
      </w:r>
    </w:p>
    <w:p w:rsidR="000C167B" w:rsidRPr="00287362" w:rsidRDefault="000C167B" w:rsidP="000C167B">
      <w:pPr>
        <w:pStyle w:val="ListParagraph"/>
        <w:numPr>
          <w:ilvl w:val="0"/>
          <w:numId w:val="2"/>
        </w:numPr>
        <w:spacing w:after="0" w:line="240" w:lineRule="auto"/>
        <w:jc w:val="both"/>
        <w:rPr>
          <w:rFonts w:ascii="Arial" w:hAnsi="Arial" w:cs="Arial"/>
          <w:b/>
          <w:bCs/>
          <w:sz w:val="24"/>
        </w:rPr>
      </w:pPr>
      <w:r w:rsidRPr="00287362">
        <w:rPr>
          <w:rFonts w:ascii="Arial" w:hAnsi="Arial" w:cs="Arial"/>
          <w:bCs/>
          <w:sz w:val="24"/>
        </w:rPr>
        <w:t xml:space="preserve">Наручилац: ЈКП </w:t>
      </w:r>
      <w:r>
        <w:rPr>
          <w:rFonts w:ascii="Arial" w:hAnsi="Arial" w:cs="Arial"/>
          <w:bCs/>
          <w:sz w:val="24"/>
        </w:rPr>
        <w:t>„</w:t>
      </w:r>
      <w:r w:rsidRPr="00287362">
        <w:rPr>
          <w:rFonts w:ascii="Arial" w:hAnsi="Arial" w:cs="Arial"/>
          <w:bCs/>
          <w:sz w:val="24"/>
        </w:rPr>
        <w:t>Дирекција за јавни превоз Града Ниша</w:t>
      </w:r>
      <w:r>
        <w:rPr>
          <w:rFonts w:ascii="Arial" w:hAnsi="Arial" w:cs="Arial"/>
          <w:bCs/>
          <w:sz w:val="24"/>
        </w:rPr>
        <w:t>“ Ниш</w:t>
      </w:r>
    </w:p>
    <w:p w:rsidR="000C167B" w:rsidRPr="00287362" w:rsidRDefault="000C167B" w:rsidP="000C167B">
      <w:pPr>
        <w:pStyle w:val="ListParagraph"/>
        <w:numPr>
          <w:ilvl w:val="0"/>
          <w:numId w:val="2"/>
        </w:numPr>
        <w:spacing w:after="0" w:line="240" w:lineRule="auto"/>
        <w:jc w:val="both"/>
        <w:rPr>
          <w:rFonts w:ascii="Arial" w:hAnsi="Arial" w:cs="Arial"/>
          <w:b/>
          <w:bCs/>
          <w:sz w:val="24"/>
        </w:rPr>
      </w:pPr>
      <w:r w:rsidRPr="00287362">
        <w:rPr>
          <w:rFonts w:ascii="Arial" w:hAnsi="Arial" w:cs="Arial"/>
          <w:bCs/>
          <w:sz w:val="24"/>
        </w:rPr>
        <w:t>Адреса: Генерала Милојка Лешјанина 8, Ниш</w:t>
      </w:r>
    </w:p>
    <w:p w:rsidR="000C167B" w:rsidRPr="00287362" w:rsidRDefault="000C167B" w:rsidP="000C167B">
      <w:pPr>
        <w:pStyle w:val="ListParagraph"/>
        <w:numPr>
          <w:ilvl w:val="0"/>
          <w:numId w:val="2"/>
        </w:numPr>
        <w:spacing w:after="0" w:line="240" w:lineRule="auto"/>
        <w:jc w:val="both"/>
        <w:rPr>
          <w:rFonts w:ascii="Arial" w:hAnsi="Arial" w:cs="Arial"/>
          <w:b/>
          <w:bCs/>
          <w:sz w:val="24"/>
        </w:rPr>
      </w:pPr>
      <w:r w:rsidRPr="00287362">
        <w:rPr>
          <w:rFonts w:ascii="Arial" w:hAnsi="Arial" w:cs="Arial"/>
          <w:bCs/>
          <w:sz w:val="24"/>
        </w:rPr>
        <w:t xml:space="preserve">Интернет страница </w:t>
      </w:r>
      <w:hyperlink r:id="rId8" w:history="1">
        <w:r w:rsidRPr="00287362">
          <w:rPr>
            <w:rStyle w:val="Hyperlink"/>
            <w:rFonts w:ascii="Arial" w:hAnsi="Arial" w:cs="Arial"/>
            <w:bCs/>
            <w:sz w:val="24"/>
          </w:rPr>
          <w:t>www.jgpnis.rs</w:t>
        </w:r>
      </w:hyperlink>
    </w:p>
    <w:p w:rsidR="000C167B" w:rsidRPr="00287362" w:rsidRDefault="000C167B" w:rsidP="000C167B">
      <w:pPr>
        <w:pStyle w:val="ListParagraph"/>
        <w:numPr>
          <w:ilvl w:val="0"/>
          <w:numId w:val="1"/>
        </w:numPr>
        <w:spacing w:after="0" w:line="240" w:lineRule="auto"/>
        <w:jc w:val="both"/>
        <w:rPr>
          <w:rFonts w:ascii="Arial" w:hAnsi="Arial" w:cs="Arial"/>
          <w:b/>
          <w:bCs/>
          <w:sz w:val="24"/>
        </w:rPr>
      </w:pPr>
      <w:r w:rsidRPr="00287362">
        <w:rPr>
          <w:rFonts w:ascii="Arial" w:hAnsi="Arial" w:cs="Arial"/>
          <w:b/>
          <w:bCs/>
          <w:sz w:val="24"/>
        </w:rPr>
        <w:t>Врста поступка јавне набавке:</w:t>
      </w:r>
    </w:p>
    <w:p w:rsidR="000C167B" w:rsidRPr="00287362" w:rsidRDefault="000C167B" w:rsidP="000C167B">
      <w:pPr>
        <w:pStyle w:val="ListParagraph"/>
        <w:numPr>
          <w:ilvl w:val="0"/>
          <w:numId w:val="3"/>
        </w:numPr>
        <w:spacing w:after="0" w:line="240" w:lineRule="auto"/>
        <w:jc w:val="both"/>
        <w:rPr>
          <w:rFonts w:ascii="Arial" w:hAnsi="Arial" w:cs="Arial"/>
          <w:bCs/>
          <w:sz w:val="24"/>
        </w:rPr>
      </w:pPr>
      <w:r w:rsidRPr="00287362">
        <w:rPr>
          <w:rFonts w:ascii="Arial" w:hAnsi="Arial" w:cs="Arial"/>
          <w:bCs/>
          <w:sz w:val="24"/>
        </w:rPr>
        <w:t xml:space="preserve">Предметна јавна набавка се спроводи у </w:t>
      </w:r>
      <w:r>
        <w:rPr>
          <w:rFonts w:ascii="Arial" w:hAnsi="Arial" w:cs="Arial"/>
          <w:bCs/>
          <w:sz w:val="24"/>
        </w:rPr>
        <w:t xml:space="preserve">отвореном </w:t>
      </w:r>
      <w:r w:rsidRPr="00287362">
        <w:rPr>
          <w:rFonts w:ascii="Arial" w:hAnsi="Arial" w:cs="Arial"/>
          <w:bCs/>
          <w:sz w:val="24"/>
        </w:rPr>
        <w:t>поступку јавне набавке у складу са Законом и подзаконским актима којима се уређују јавне набавке.</w:t>
      </w:r>
    </w:p>
    <w:p w:rsidR="000C167B" w:rsidRPr="00287362" w:rsidRDefault="000C167B" w:rsidP="000C167B">
      <w:pPr>
        <w:pStyle w:val="ListParagraph"/>
        <w:numPr>
          <w:ilvl w:val="0"/>
          <w:numId w:val="1"/>
        </w:numPr>
        <w:spacing w:after="0" w:line="240" w:lineRule="auto"/>
        <w:jc w:val="both"/>
        <w:rPr>
          <w:rFonts w:ascii="Arial" w:hAnsi="Arial" w:cs="Arial"/>
          <w:b/>
          <w:bCs/>
          <w:sz w:val="24"/>
        </w:rPr>
      </w:pPr>
      <w:r w:rsidRPr="00287362">
        <w:rPr>
          <w:rFonts w:ascii="Arial" w:hAnsi="Arial" w:cs="Arial"/>
          <w:b/>
          <w:bCs/>
          <w:sz w:val="24"/>
        </w:rPr>
        <w:t>Предмет јавне набавке:</w:t>
      </w:r>
    </w:p>
    <w:p w:rsidR="000C167B" w:rsidRPr="000C167B" w:rsidRDefault="000C167B" w:rsidP="000C167B">
      <w:pPr>
        <w:pStyle w:val="ListParagraph"/>
        <w:numPr>
          <w:ilvl w:val="0"/>
          <w:numId w:val="3"/>
        </w:numPr>
        <w:spacing w:after="0" w:line="240" w:lineRule="auto"/>
        <w:jc w:val="both"/>
        <w:rPr>
          <w:rFonts w:ascii="Arial" w:hAnsi="Arial" w:cs="Arial"/>
          <w:b/>
          <w:bCs/>
          <w:sz w:val="24"/>
        </w:rPr>
      </w:pPr>
      <w:r w:rsidRPr="00287362">
        <w:rPr>
          <w:rFonts w:ascii="Arial" w:hAnsi="Arial" w:cs="Arial"/>
          <w:bCs/>
          <w:sz w:val="24"/>
        </w:rPr>
        <w:t xml:space="preserve">Предмет јавне набавке ЈН </w:t>
      </w:r>
      <w:r>
        <w:rPr>
          <w:rFonts w:ascii="Arial" w:hAnsi="Arial" w:cs="Arial"/>
          <w:bCs/>
          <w:sz w:val="24"/>
        </w:rPr>
        <w:t>05</w:t>
      </w:r>
      <w:r w:rsidRPr="00287362">
        <w:rPr>
          <w:rFonts w:ascii="Arial" w:hAnsi="Arial" w:cs="Arial"/>
          <w:bCs/>
          <w:sz w:val="24"/>
        </w:rPr>
        <w:t>/1</w:t>
      </w:r>
      <w:r>
        <w:rPr>
          <w:rFonts w:ascii="Arial" w:hAnsi="Arial" w:cs="Arial"/>
          <w:bCs/>
          <w:sz w:val="24"/>
        </w:rPr>
        <w:t>8</w:t>
      </w:r>
      <w:r w:rsidRPr="00C927E2">
        <w:rPr>
          <w:rFonts w:ascii="Arial" w:hAnsi="Arial" w:cs="Arial"/>
          <w:bCs/>
          <w:sz w:val="24"/>
        </w:rPr>
        <w:t xml:space="preserve"> је услуга превоза путника на територији Града Ниша</w:t>
      </w:r>
      <w:r w:rsidR="006C7A0C">
        <w:rPr>
          <w:rFonts w:ascii="Arial" w:hAnsi="Arial" w:cs="Arial"/>
          <w:bCs/>
          <w:sz w:val="24"/>
        </w:rPr>
        <w:t xml:space="preserve"> -</w:t>
      </w:r>
      <w:r w:rsidR="00B97BBC">
        <w:rPr>
          <w:rFonts w:ascii="Arial" w:hAnsi="Arial" w:cs="Arial"/>
          <w:sz w:val="24"/>
          <w:szCs w:val="28"/>
        </w:rPr>
        <w:t xml:space="preserve">Пакет линија 4 - </w:t>
      </w:r>
      <w:r w:rsidR="00B97BBC">
        <w:rPr>
          <w:rFonts w:ascii="Arial" w:hAnsi="Arial" w:cs="Arial"/>
          <w:bCs/>
          <w:sz w:val="24"/>
        </w:rPr>
        <w:t>Линије 7, 12 и 34.</w:t>
      </w:r>
    </w:p>
    <w:p w:rsidR="000C167B" w:rsidRPr="000C167B" w:rsidRDefault="000C167B" w:rsidP="000C167B">
      <w:pPr>
        <w:pStyle w:val="ListParagraph"/>
        <w:numPr>
          <w:ilvl w:val="0"/>
          <w:numId w:val="1"/>
        </w:numPr>
        <w:spacing w:after="0" w:line="240" w:lineRule="auto"/>
        <w:jc w:val="both"/>
        <w:rPr>
          <w:rFonts w:ascii="Arial" w:hAnsi="Arial" w:cs="Arial"/>
          <w:b/>
          <w:bCs/>
          <w:sz w:val="24"/>
        </w:rPr>
      </w:pPr>
      <w:r w:rsidRPr="000C167B">
        <w:rPr>
          <w:rFonts w:ascii="Arial" w:hAnsi="Arial" w:cs="Arial"/>
          <w:b/>
          <w:bCs/>
          <w:sz w:val="24"/>
        </w:rPr>
        <w:t>Циљ поступка:</w:t>
      </w:r>
    </w:p>
    <w:p w:rsidR="000C167B" w:rsidRPr="00287362" w:rsidRDefault="000C167B" w:rsidP="000C167B">
      <w:pPr>
        <w:pStyle w:val="ListParagraph"/>
        <w:numPr>
          <w:ilvl w:val="0"/>
          <w:numId w:val="3"/>
        </w:numPr>
        <w:spacing w:after="0" w:line="240" w:lineRule="auto"/>
        <w:jc w:val="both"/>
        <w:rPr>
          <w:rFonts w:ascii="Arial" w:hAnsi="Arial" w:cs="Arial"/>
          <w:bCs/>
          <w:sz w:val="24"/>
        </w:rPr>
      </w:pPr>
      <w:r w:rsidRPr="00287362">
        <w:rPr>
          <w:rFonts w:ascii="Arial" w:hAnsi="Arial" w:cs="Arial"/>
          <w:bCs/>
          <w:sz w:val="24"/>
        </w:rPr>
        <w:t>Поступак јавне набавке се спроводи ради закључења уговора о јавној набавци</w:t>
      </w:r>
    </w:p>
    <w:p w:rsidR="000C167B" w:rsidRPr="00287362" w:rsidRDefault="000C167B" w:rsidP="000C167B">
      <w:pPr>
        <w:pStyle w:val="ListParagraph"/>
        <w:numPr>
          <w:ilvl w:val="0"/>
          <w:numId w:val="1"/>
        </w:numPr>
        <w:spacing w:after="0" w:line="240" w:lineRule="auto"/>
        <w:jc w:val="both"/>
        <w:rPr>
          <w:rFonts w:ascii="Arial" w:hAnsi="Arial" w:cs="Arial"/>
          <w:b/>
          <w:bCs/>
          <w:sz w:val="24"/>
        </w:rPr>
      </w:pPr>
      <w:r w:rsidRPr="00287362">
        <w:rPr>
          <w:rFonts w:ascii="Arial" w:hAnsi="Arial" w:cs="Arial"/>
          <w:b/>
          <w:bCs/>
          <w:sz w:val="24"/>
        </w:rPr>
        <w:t>Контакт:</w:t>
      </w:r>
    </w:p>
    <w:p w:rsidR="000C167B" w:rsidRPr="00287362" w:rsidRDefault="000C167B" w:rsidP="000C167B">
      <w:pPr>
        <w:pStyle w:val="ListParagraph"/>
        <w:numPr>
          <w:ilvl w:val="0"/>
          <w:numId w:val="3"/>
        </w:numPr>
        <w:spacing w:after="0" w:line="240" w:lineRule="auto"/>
        <w:jc w:val="both"/>
        <w:rPr>
          <w:rFonts w:ascii="Arial" w:hAnsi="Arial" w:cs="Arial"/>
          <w:bCs/>
          <w:sz w:val="24"/>
        </w:rPr>
      </w:pPr>
      <w:r w:rsidRPr="00287362">
        <w:rPr>
          <w:rFonts w:ascii="Arial" w:hAnsi="Arial" w:cs="Arial"/>
          <w:bCs/>
          <w:sz w:val="24"/>
        </w:rPr>
        <w:t>Лице за контакт:</w:t>
      </w:r>
      <w:r>
        <w:rPr>
          <w:rFonts w:ascii="Arial" w:hAnsi="Arial" w:cs="Arial"/>
          <w:bCs/>
          <w:sz w:val="24"/>
        </w:rPr>
        <w:t>Милан Милић</w:t>
      </w:r>
    </w:p>
    <w:p w:rsidR="000C167B" w:rsidRPr="00287362" w:rsidRDefault="000C167B" w:rsidP="000C167B">
      <w:pPr>
        <w:pStyle w:val="ListParagraph"/>
        <w:numPr>
          <w:ilvl w:val="0"/>
          <w:numId w:val="3"/>
        </w:numPr>
        <w:spacing w:after="0" w:line="240" w:lineRule="auto"/>
        <w:jc w:val="both"/>
        <w:rPr>
          <w:rFonts w:ascii="Arial" w:hAnsi="Arial" w:cs="Arial"/>
          <w:bCs/>
          <w:sz w:val="24"/>
        </w:rPr>
      </w:pPr>
      <w:r w:rsidRPr="00287362">
        <w:rPr>
          <w:rFonts w:ascii="Arial" w:hAnsi="Arial" w:cs="Arial"/>
          <w:bCs/>
          <w:sz w:val="24"/>
        </w:rPr>
        <w:t xml:space="preserve">Е-mail адреса: </w:t>
      </w:r>
      <w:hyperlink r:id="rId9" w:history="1">
        <w:r w:rsidRPr="001C259B">
          <w:rPr>
            <w:rStyle w:val="Hyperlink"/>
            <w:rFonts w:ascii="Arial" w:hAnsi="Arial" w:cs="Arial"/>
            <w:bCs/>
            <w:sz w:val="24"/>
          </w:rPr>
          <w:t>milan.milic@jgpnis.rs</w:t>
        </w:r>
      </w:hyperlink>
    </w:p>
    <w:p w:rsidR="000C167B" w:rsidRPr="009436B7" w:rsidRDefault="000C167B" w:rsidP="000C167B">
      <w:pPr>
        <w:pStyle w:val="ListParagraph"/>
        <w:numPr>
          <w:ilvl w:val="0"/>
          <w:numId w:val="3"/>
        </w:numPr>
        <w:spacing w:after="0" w:line="240" w:lineRule="auto"/>
        <w:jc w:val="both"/>
        <w:rPr>
          <w:rFonts w:ascii="Times New Roman" w:hAnsi="Times New Roman"/>
          <w:bCs/>
          <w:sz w:val="24"/>
        </w:rPr>
      </w:pPr>
      <w:r w:rsidRPr="00287362">
        <w:rPr>
          <w:rFonts w:ascii="Arial" w:hAnsi="Arial" w:cs="Arial"/>
          <w:bCs/>
          <w:sz w:val="24"/>
        </w:rPr>
        <w:t>Факс: 018/520-041</w:t>
      </w:r>
    </w:p>
    <w:p w:rsidR="000C167B" w:rsidRDefault="000C167B" w:rsidP="000C167B">
      <w:pPr>
        <w:spacing w:after="0" w:line="240" w:lineRule="auto"/>
        <w:rPr>
          <w:rFonts w:ascii="Arial" w:hAnsi="Arial" w:cs="Arial"/>
          <w:b/>
          <w:bCs/>
          <w:sz w:val="32"/>
        </w:rPr>
      </w:pPr>
    </w:p>
    <w:p w:rsidR="00150110" w:rsidRPr="000C167B" w:rsidRDefault="00150110" w:rsidP="000C167B">
      <w:pPr>
        <w:spacing w:after="0" w:line="240" w:lineRule="auto"/>
        <w:jc w:val="center"/>
        <w:rPr>
          <w:rFonts w:ascii="Times New Roman" w:hAnsi="Times New Roman"/>
          <w:bCs/>
          <w:sz w:val="24"/>
        </w:rPr>
      </w:pPr>
      <w:r w:rsidRPr="000C167B">
        <w:rPr>
          <w:rFonts w:ascii="Arial" w:hAnsi="Arial" w:cs="Arial"/>
          <w:b/>
          <w:bCs/>
          <w:sz w:val="32"/>
        </w:rPr>
        <w:t>II ПОДАЦИ О ПРЕДМЕТУ ЈАВНЕ НАБАВКЕ</w:t>
      </w:r>
    </w:p>
    <w:p w:rsidR="00150110" w:rsidRPr="000C167B" w:rsidRDefault="00150110" w:rsidP="00150110">
      <w:pPr>
        <w:spacing w:after="0" w:line="240" w:lineRule="auto"/>
        <w:jc w:val="center"/>
        <w:rPr>
          <w:rFonts w:ascii="Arial" w:hAnsi="Arial" w:cs="Arial"/>
          <w:b/>
          <w:bCs/>
          <w:sz w:val="32"/>
        </w:rPr>
      </w:pPr>
    </w:p>
    <w:p w:rsidR="00150110" w:rsidRPr="000C167B" w:rsidRDefault="00150110" w:rsidP="00724B19">
      <w:pPr>
        <w:pStyle w:val="ListParagraph"/>
        <w:numPr>
          <w:ilvl w:val="0"/>
          <w:numId w:val="4"/>
        </w:numPr>
        <w:spacing w:after="0" w:line="240" w:lineRule="auto"/>
        <w:jc w:val="both"/>
        <w:rPr>
          <w:rFonts w:ascii="Arial" w:hAnsi="Arial" w:cs="Arial"/>
          <w:b/>
          <w:bCs/>
          <w:sz w:val="24"/>
        </w:rPr>
      </w:pPr>
      <w:r w:rsidRPr="000C167B">
        <w:rPr>
          <w:rFonts w:ascii="Arial" w:hAnsi="Arial" w:cs="Arial"/>
          <w:b/>
          <w:bCs/>
          <w:sz w:val="24"/>
        </w:rPr>
        <w:t>Предмет јавне набавке</w:t>
      </w:r>
    </w:p>
    <w:p w:rsidR="00D404FA" w:rsidRPr="000C167B" w:rsidRDefault="00D404FA" w:rsidP="00D404FA">
      <w:pPr>
        <w:pStyle w:val="ListParagraph"/>
        <w:numPr>
          <w:ilvl w:val="0"/>
          <w:numId w:val="5"/>
        </w:numPr>
        <w:spacing w:after="0" w:line="240" w:lineRule="auto"/>
        <w:jc w:val="both"/>
        <w:rPr>
          <w:rFonts w:ascii="Arial" w:hAnsi="Arial" w:cs="Arial"/>
          <w:bCs/>
          <w:sz w:val="24"/>
        </w:rPr>
      </w:pPr>
      <w:r w:rsidRPr="000C167B">
        <w:rPr>
          <w:rFonts w:ascii="Arial" w:hAnsi="Arial" w:cs="Arial"/>
          <w:bCs/>
          <w:sz w:val="24"/>
        </w:rPr>
        <w:t>Предмет јавне набавке ЈН 0</w:t>
      </w:r>
      <w:r w:rsidR="000C167B" w:rsidRPr="000C167B">
        <w:rPr>
          <w:rFonts w:ascii="Arial" w:hAnsi="Arial" w:cs="Arial"/>
          <w:bCs/>
          <w:sz w:val="24"/>
        </w:rPr>
        <w:t>5/18</w:t>
      </w:r>
      <w:r w:rsidRPr="000C167B">
        <w:rPr>
          <w:rFonts w:ascii="Arial" w:hAnsi="Arial" w:cs="Arial"/>
          <w:bCs/>
          <w:sz w:val="24"/>
        </w:rPr>
        <w:t xml:space="preserve"> су услуге</w:t>
      </w:r>
    </w:p>
    <w:p w:rsidR="00D404FA" w:rsidRPr="000C167B" w:rsidRDefault="00D404FA" w:rsidP="00D404FA">
      <w:pPr>
        <w:pStyle w:val="ListParagraph"/>
        <w:numPr>
          <w:ilvl w:val="0"/>
          <w:numId w:val="5"/>
        </w:numPr>
        <w:spacing w:after="0" w:line="240" w:lineRule="auto"/>
        <w:jc w:val="both"/>
        <w:rPr>
          <w:rFonts w:ascii="Arial" w:hAnsi="Arial" w:cs="Arial"/>
          <w:bCs/>
          <w:sz w:val="24"/>
        </w:rPr>
      </w:pPr>
      <w:r w:rsidRPr="000C167B">
        <w:rPr>
          <w:rFonts w:ascii="Arial" w:hAnsi="Arial" w:cs="Arial"/>
          <w:bCs/>
          <w:sz w:val="24"/>
        </w:rPr>
        <w:t>Опис предмета јавне набавке: Услуга превоза путника на територији Града Ниша</w:t>
      </w:r>
      <w:r w:rsidR="00C927E2">
        <w:rPr>
          <w:rFonts w:ascii="Arial" w:hAnsi="Arial" w:cs="Arial"/>
          <w:bCs/>
          <w:sz w:val="24"/>
        </w:rPr>
        <w:t xml:space="preserve"> – Пакет линија 4</w:t>
      </w:r>
      <w:r w:rsidR="00B97BBC">
        <w:rPr>
          <w:rFonts w:ascii="Arial" w:hAnsi="Arial" w:cs="Arial"/>
          <w:bCs/>
          <w:sz w:val="24"/>
        </w:rPr>
        <w:t xml:space="preserve"> – Линије 7, 12 и 34</w:t>
      </w:r>
      <w:r w:rsidR="00C927E2">
        <w:rPr>
          <w:rFonts w:ascii="Arial" w:hAnsi="Arial" w:cs="Arial"/>
          <w:bCs/>
          <w:sz w:val="24"/>
        </w:rPr>
        <w:t>.</w:t>
      </w:r>
    </w:p>
    <w:p w:rsidR="00D404FA" w:rsidRPr="000C167B" w:rsidRDefault="00D404FA" w:rsidP="00D404FA">
      <w:pPr>
        <w:pStyle w:val="ListParagraph"/>
        <w:numPr>
          <w:ilvl w:val="0"/>
          <w:numId w:val="5"/>
        </w:numPr>
        <w:spacing w:after="0" w:line="240" w:lineRule="auto"/>
        <w:jc w:val="both"/>
        <w:rPr>
          <w:rFonts w:ascii="Arial" w:hAnsi="Arial" w:cs="Arial"/>
          <w:bCs/>
          <w:sz w:val="24"/>
        </w:rPr>
      </w:pPr>
      <w:r w:rsidRPr="000C167B">
        <w:rPr>
          <w:rFonts w:ascii="Arial" w:hAnsi="Arial" w:cs="Arial"/>
          <w:bCs/>
          <w:sz w:val="24"/>
        </w:rPr>
        <w:t xml:space="preserve">Назив и ознака из општег речника набавке: Услуге јавног друмског превоза </w:t>
      </w:r>
      <w:r w:rsidR="002D2EC8" w:rsidRPr="000C167B">
        <w:rPr>
          <w:rFonts w:ascii="Arial" w:hAnsi="Arial" w:cs="Arial"/>
          <w:bCs/>
          <w:sz w:val="24"/>
        </w:rPr>
        <w:t>–</w:t>
      </w:r>
      <w:r w:rsidRPr="000C167B">
        <w:rPr>
          <w:rFonts w:ascii="Arial" w:hAnsi="Arial" w:cs="Arial"/>
          <w:bCs/>
          <w:sz w:val="24"/>
        </w:rPr>
        <w:t xml:space="preserve"> 60112000</w:t>
      </w:r>
    </w:p>
    <w:p w:rsidR="002D2EC8" w:rsidRPr="000C167B" w:rsidRDefault="002D2EC8" w:rsidP="002D2EC8">
      <w:pPr>
        <w:pStyle w:val="ListParagraph"/>
        <w:spacing w:after="0" w:line="240" w:lineRule="auto"/>
        <w:jc w:val="both"/>
        <w:rPr>
          <w:rFonts w:ascii="Arial" w:hAnsi="Arial" w:cs="Arial"/>
          <w:bCs/>
          <w:color w:val="FF0000"/>
          <w:sz w:val="24"/>
        </w:rPr>
      </w:pPr>
    </w:p>
    <w:p w:rsidR="00FE513E" w:rsidRPr="00C927E2" w:rsidRDefault="00FE513E" w:rsidP="00C927E2">
      <w:pPr>
        <w:spacing w:after="0" w:line="240" w:lineRule="auto"/>
        <w:jc w:val="both"/>
        <w:rPr>
          <w:rFonts w:ascii="Times New Roman" w:hAnsi="Times New Roman"/>
          <w:bCs/>
          <w:color w:val="FF0000"/>
          <w:sz w:val="24"/>
        </w:rPr>
      </w:pPr>
    </w:p>
    <w:p w:rsidR="00405D2A" w:rsidRPr="003D41AE" w:rsidRDefault="00405D2A">
      <w:pPr>
        <w:spacing w:after="0" w:line="240" w:lineRule="auto"/>
        <w:rPr>
          <w:rFonts w:ascii="Times New Roman" w:hAnsi="Times New Roman"/>
          <w:b/>
          <w:bCs/>
          <w:color w:val="FF0000"/>
        </w:rPr>
      </w:pPr>
      <w:r w:rsidRPr="003D41AE">
        <w:rPr>
          <w:rFonts w:ascii="Times New Roman" w:hAnsi="Times New Roman"/>
          <w:b/>
          <w:bCs/>
          <w:color w:val="FF0000"/>
        </w:rPr>
        <w:br w:type="page"/>
      </w:r>
    </w:p>
    <w:p w:rsidR="009865F6" w:rsidRPr="003D41AE" w:rsidRDefault="009865F6" w:rsidP="008A5A1B">
      <w:pPr>
        <w:spacing w:after="0" w:line="240" w:lineRule="auto"/>
        <w:jc w:val="center"/>
        <w:rPr>
          <w:rFonts w:ascii="Times New Roman" w:hAnsi="Times New Roman"/>
          <w:b/>
          <w:bCs/>
          <w:color w:val="FF0000"/>
          <w:sz w:val="32"/>
        </w:rPr>
        <w:sectPr w:rsidR="009865F6" w:rsidRPr="003D41AE" w:rsidSect="009865F6">
          <w:headerReference w:type="default" r:id="rId10"/>
          <w:footerReference w:type="default" r:id="rId11"/>
          <w:pgSz w:w="11907" w:h="16839" w:code="9"/>
          <w:pgMar w:top="1440" w:right="1350" w:bottom="1440" w:left="1440" w:header="720" w:footer="720" w:gutter="0"/>
          <w:cols w:space="720"/>
          <w:docGrid w:linePitch="360"/>
        </w:sectPr>
      </w:pPr>
    </w:p>
    <w:p w:rsidR="00606624" w:rsidRPr="00524DA7" w:rsidRDefault="008A5A1B" w:rsidP="008A5A1B">
      <w:pPr>
        <w:spacing w:after="0" w:line="240" w:lineRule="auto"/>
        <w:jc w:val="center"/>
        <w:rPr>
          <w:rFonts w:ascii="Arial" w:hAnsi="Arial" w:cs="Arial"/>
          <w:b/>
          <w:bCs/>
          <w:sz w:val="32"/>
        </w:rPr>
      </w:pPr>
      <w:r w:rsidRPr="00524DA7">
        <w:rPr>
          <w:rFonts w:ascii="Arial" w:hAnsi="Arial" w:cs="Arial"/>
          <w:b/>
          <w:bCs/>
          <w:sz w:val="32"/>
        </w:rPr>
        <w:lastRenderedPageBreak/>
        <w:t xml:space="preserve">III ВРСТА, </w:t>
      </w:r>
      <w:r w:rsidR="002E6CAA" w:rsidRPr="00524DA7">
        <w:rPr>
          <w:rFonts w:ascii="Arial" w:hAnsi="Arial" w:cs="Arial"/>
          <w:b/>
          <w:bCs/>
          <w:sz w:val="32"/>
        </w:rPr>
        <w:t xml:space="preserve">ТЕХНИЧКЕ КАРАКТЕРИСТИКЕ, </w:t>
      </w:r>
      <w:r w:rsidR="00D404FA" w:rsidRPr="00524DA7">
        <w:rPr>
          <w:rFonts w:ascii="Arial" w:hAnsi="Arial" w:cs="Arial"/>
          <w:b/>
          <w:bCs/>
          <w:sz w:val="32"/>
        </w:rPr>
        <w:t xml:space="preserve">КВАЛИТЕТ, </w:t>
      </w:r>
      <w:r w:rsidRPr="00524DA7">
        <w:rPr>
          <w:rFonts w:ascii="Arial" w:hAnsi="Arial" w:cs="Arial"/>
          <w:b/>
          <w:bCs/>
          <w:sz w:val="32"/>
        </w:rPr>
        <w:t xml:space="preserve">КОЛИЧИНА И ОПИС </w:t>
      </w:r>
      <w:r w:rsidR="00D404FA" w:rsidRPr="00524DA7">
        <w:rPr>
          <w:rFonts w:ascii="Arial" w:hAnsi="Arial" w:cs="Arial"/>
          <w:b/>
          <w:bCs/>
          <w:sz w:val="32"/>
        </w:rPr>
        <w:t>УСЛУГА</w:t>
      </w:r>
      <w:r w:rsidRPr="00524DA7">
        <w:rPr>
          <w:rFonts w:ascii="Arial" w:hAnsi="Arial" w:cs="Arial"/>
          <w:b/>
          <w:bCs/>
          <w:sz w:val="32"/>
        </w:rPr>
        <w:t xml:space="preserve">, </w:t>
      </w:r>
      <w:r w:rsidR="00D404FA" w:rsidRPr="00524DA7">
        <w:rPr>
          <w:rFonts w:ascii="Arial" w:hAnsi="Arial" w:cs="Arial"/>
          <w:b/>
          <w:bCs/>
          <w:sz w:val="32"/>
        </w:rPr>
        <w:t xml:space="preserve">НАЧИН СПРОВОЂЕЊА КОНТРОЛЕ И ОБЕЗБЕЂЕЊА ГАРАНЦИЈА КВАЛИТЕТА, </w:t>
      </w:r>
      <w:r w:rsidRPr="00524DA7">
        <w:rPr>
          <w:rFonts w:ascii="Arial" w:hAnsi="Arial" w:cs="Arial"/>
          <w:b/>
          <w:bCs/>
          <w:sz w:val="32"/>
        </w:rPr>
        <w:t xml:space="preserve">РОК </w:t>
      </w:r>
      <w:r w:rsidR="00D404FA" w:rsidRPr="00524DA7">
        <w:rPr>
          <w:rFonts w:ascii="Arial" w:hAnsi="Arial" w:cs="Arial"/>
          <w:b/>
          <w:bCs/>
          <w:sz w:val="32"/>
        </w:rPr>
        <w:t>И МЕСТО ИЗВРШЕЊА</w:t>
      </w:r>
    </w:p>
    <w:p w:rsidR="00F05D44" w:rsidRPr="00524DA7" w:rsidRDefault="00F05D44" w:rsidP="008A5A1B">
      <w:pPr>
        <w:spacing w:after="0" w:line="240" w:lineRule="auto"/>
        <w:jc w:val="center"/>
        <w:rPr>
          <w:rFonts w:ascii="Arial" w:hAnsi="Arial" w:cs="Arial"/>
          <w:b/>
          <w:bCs/>
          <w:color w:val="FF0000"/>
          <w:sz w:val="24"/>
          <w:szCs w:val="24"/>
        </w:rPr>
      </w:pPr>
    </w:p>
    <w:p w:rsidR="009865F6" w:rsidRPr="00524DA7" w:rsidRDefault="009865F6" w:rsidP="009865F6">
      <w:pPr>
        <w:jc w:val="center"/>
        <w:rPr>
          <w:rFonts w:ascii="Arial" w:hAnsi="Arial" w:cs="Arial"/>
          <w:b/>
          <w:sz w:val="32"/>
          <w:szCs w:val="24"/>
        </w:rPr>
      </w:pPr>
      <w:r w:rsidRPr="00524DA7">
        <w:rPr>
          <w:rFonts w:ascii="Arial" w:hAnsi="Arial" w:cs="Arial"/>
          <w:b/>
          <w:sz w:val="32"/>
          <w:szCs w:val="24"/>
        </w:rPr>
        <w:t>Обим производње транспортне услуге на линијама јавног градског и приградског превоза путника на територији Града Ниша</w:t>
      </w:r>
    </w:p>
    <w:p w:rsidR="00C927E2" w:rsidRPr="00524DA7" w:rsidRDefault="00C927E2" w:rsidP="00C927E2">
      <w:pPr>
        <w:jc w:val="center"/>
        <w:rPr>
          <w:rFonts w:ascii="Arial" w:hAnsi="Arial" w:cs="Arial"/>
          <w:b/>
          <w:sz w:val="24"/>
          <w:szCs w:val="24"/>
        </w:rPr>
      </w:pPr>
      <w:r w:rsidRPr="00524DA7">
        <w:rPr>
          <w:rFonts w:ascii="Arial" w:hAnsi="Arial" w:cs="Arial"/>
          <w:b/>
          <w:sz w:val="24"/>
          <w:szCs w:val="24"/>
        </w:rPr>
        <w:t>ПАКЕТ ЛИНИЈА 4</w:t>
      </w:r>
    </w:p>
    <w:p w:rsidR="00C927E2" w:rsidRPr="00524DA7" w:rsidRDefault="00C927E2" w:rsidP="00C927E2">
      <w:pPr>
        <w:jc w:val="center"/>
        <w:rPr>
          <w:rFonts w:ascii="Arial" w:hAnsi="Arial" w:cs="Arial"/>
          <w:b/>
          <w:sz w:val="24"/>
          <w:szCs w:val="24"/>
        </w:rPr>
      </w:pPr>
      <w:r w:rsidRPr="00524DA7">
        <w:rPr>
          <w:rFonts w:ascii="Arial" w:hAnsi="Arial" w:cs="Arial"/>
          <w:b/>
          <w:sz w:val="24"/>
          <w:szCs w:val="24"/>
        </w:rPr>
        <w:t>Обим производње транспортне услуге изражен у возилокилометрима за пакет линија 4</w:t>
      </w:r>
    </w:p>
    <w:tbl>
      <w:tblPr>
        <w:tblW w:w="13865" w:type="dxa"/>
        <w:tblInd w:w="502" w:type="dxa"/>
        <w:tblLook w:val="04A0"/>
      </w:tblPr>
      <w:tblGrid>
        <w:gridCol w:w="848"/>
        <w:gridCol w:w="1965"/>
        <w:gridCol w:w="1156"/>
        <w:gridCol w:w="917"/>
        <w:gridCol w:w="917"/>
        <w:gridCol w:w="917"/>
        <w:gridCol w:w="917"/>
        <w:gridCol w:w="917"/>
        <w:gridCol w:w="917"/>
        <w:gridCol w:w="917"/>
        <w:gridCol w:w="917"/>
        <w:gridCol w:w="2560"/>
      </w:tblGrid>
      <w:tr w:rsidR="003C0BA8" w:rsidRPr="00524DA7" w:rsidTr="003C0BA8">
        <w:trPr>
          <w:trHeight w:val="315"/>
        </w:trPr>
        <w:tc>
          <w:tcPr>
            <w:tcW w:w="84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број линије</w:t>
            </w:r>
          </w:p>
        </w:tc>
        <w:tc>
          <w:tcPr>
            <w:tcW w:w="196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назив линије</w:t>
            </w:r>
          </w:p>
        </w:tc>
        <w:tc>
          <w:tcPr>
            <w:tcW w:w="115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категорија линије</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процењена километража зимски ред вожње (возилокм)</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процењена километража летњи ред вожње (возилокм)</w:t>
            </w:r>
          </w:p>
        </w:tc>
        <w:tc>
          <w:tcPr>
            <w:tcW w:w="2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процењена  километража на линији (возилокм) за период 1.9.2018. - 31.8.2019.</w:t>
            </w:r>
          </w:p>
        </w:tc>
      </w:tr>
      <w:tr w:rsidR="003C0BA8" w:rsidRPr="00524DA7" w:rsidTr="003C0BA8">
        <w:trPr>
          <w:trHeight w:val="315"/>
        </w:trPr>
        <w:tc>
          <w:tcPr>
            <w:tcW w:w="848" w:type="dxa"/>
            <w:vMerge/>
            <w:tcBorders>
              <w:top w:val="single" w:sz="8" w:space="0" w:color="auto"/>
              <w:left w:val="single" w:sz="8" w:space="0" w:color="auto"/>
              <w:bottom w:val="single" w:sz="8" w:space="0" w:color="000000"/>
              <w:right w:val="single" w:sz="8" w:space="0" w:color="auto"/>
            </w:tcBorders>
            <w:vAlign w:val="center"/>
            <w:hideMark/>
          </w:tcPr>
          <w:p w:rsidR="003C0BA8" w:rsidRPr="00524DA7" w:rsidRDefault="003C0BA8" w:rsidP="00053E6B">
            <w:pPr>
              <w:spacing w:after="0" w:line="240" w:lineRule="auto"/>
              <w:rPr>
                <w:rFonts w:ascii="Arial" w:hAnsi="Arial" w:cs="Arial"/>
                <w:b/>
                <w:bCs/>
                <w:color w:val="000000"/>
                <w:sz w:val="18"/>
                <w:szCs w:val="18"/>
              </w:rPr>
            </w:pPr>
          </w:p>
        </w:tc>
        <w:tc>
          <w:tcPr>
            <w:tcW w:w="1965" w:type="dxa"/>
            <w:vMerge/>
            <w:tcBorders>
              <w:top w:val="single" w:sz="8" w:space="0" w:color="auto"/>
              <w:left w:val="single" w:sz="8" w:space="0" w:color="auto"/>
              <w:bottom w:val="single" w:sz="8" w:space="0" w:color="000000"/>
              <w:right w:val="single" w:sz="8" w:space="0" w:color="auto"/>
            </w:tcBorders>
            <w:vAlign w:val="center"/>
            <w:hideMark/>
          </w:tcPr>
          <w:p w:rsidR="003C0BA8" w:rsidRPr="00524DA7" w:rsidRDefault="003C0BA8" w:rsidP="00053E6B">
            <w:pPr>
              <w:spacing w:after="0" w:line="240" w:lineRule="auto"/>
              <w:rPr>
                <w:rFonts w:ascii="Arial" w:hAnsi="Arial" w:cs="Arial"/>
                <w:b/>
                <w:bCs/>
                <w:color w:val="000000"/>
                <w:sz w:val="18"/>
                <w:szCs w:val="18"/>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C0BA8" w:rsidRPr="00524DA7" w:rsidRDefault="003C0BA8" w:rsidP="00053E6B">
            <w:pPr>
              <w:spacing w:after="0" w:line="240" w:lineRule="auto"/>
              <w:rPr>
                <w:rFonts w:ascii="Arial" w:hAnsi="Arial" w:cs="Arial"/>
                <w:b/>
                <w:bCs/>
                <w:color w:val="000000"/>
                <w:sz w:val="18"/>
                <w:szCs w:val="18"/>
              </w:rPr>
            </w:pP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km7</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km7</w:t>
            </w: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3C0BA8" w:rsidRPr="00524DA7" w:rsidRDefault="003C0BA8" w:rsidP="00053E6B">
            <w:pPr>
              <w:spacing w:after="0" w:line="240" w:lineRule="auto"/>
              <w:rPr>
                <w:rFonts w:ascii="Arial" w:hAnsi="Arial" w:cs="Arial"/>
                <w:b/>
                <w:bCs/>
                <w:color w:val="000000"/>
                <w:sz w:val="18"/>
                <w:szCs w:val="18"/>
              </w:rPr>
            </w:pPr>
          </w:p>
        </w:tc>
      </w:tr>
      <w:tr w:rsidR="003C0BA8" w:rsidRPr="00524DA7" w:rsidTr="003C0BA8">
        <w:trPr>
          <w:trHeight w:val="31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3C0BA8" w:rsidRPr="00524DA7" w:rsidRDefault="003C0BA8"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7</w:t>
            </w:r>
          </w:p>
        </w:tc>
        <w:tc>
          <w:tcPr>
            <w:tcW w:w="1965" w:type="dxa"/>
            <w:tcBorders>
              <w:top w:val="nil"/>
              <w:left w:val="nil"/>
              <w:bottom w:val="single" w:sz="8" w:space="0" w:color="auto"/>
              <w:right w:val="single" w:sz="8" w:space="0" w:color="auto"/>
            </w:tcBorders>
            <w:shd w:val="clear" w:color="auto" w:fill="auto"/>
            <w:vAlign w:val="center"/>
            <w:hideMark/>
          </w:tcPr>
          <w:p w:rsidR="003C0BA8" w:rsidRPr="00524DA7" w:rsidRDefault="003C0BA8" w:rsidP="00053E6B">
            <w:pPr>
              <w:spacing w:after="0" w:line="240" w:lineRule="auto"/>
              <w:rPr>
                <w:rFonts w:ascii="Arial" w:hAnsi="Arial" w:cs="Arial"/>
                <w:color w:val="000000"/>
                <w:sz w:val="18"/>
                <w:szCs w:val="18"/>
              </w:rPr>
            </w:pPr>
            <w:r w:rsidRPr="00524DA7">
              <w:rPr>
                <w:rFonts w:ascii="Arial" w:hAnsi="Arial" w:cs="Arial"/>
                <w:color w:val="000000"/>
                <w:sz w:val="18"/>
                <w:szCs w:val="18"/>
              </w:rPr>
              <w:t>Сарајевска - Калач брдо</w:t>
            </w:r>
          </w:p>
        </w:tc>
        <w:tc>
          <w:tcPr>
            <w:tcW w:w="1156" w:type="dxa"/>
            <w:tcBorders>
              <w:top w:val="nil"/>
              <w:left w:val="nil"/>
              <w:bottom w:val="single" w:sz="8" w:space="0" w:color="auto"/>
              <w:right w:val="nil"/>
            </w:tcBorders>
            <w:shd w:val="clear" w:color="auto" w:fill="auto"/>
            <w:noWrap/>
            <w:vAlign w:val="center"/>
            <w:hideMark/>
          </w:tcPr>
          <w:p w:rsidR="003C0BA8" w:rsidRPr="00524DA7" w:rsidRDefault="003C0BA8"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186,15</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186,15</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sz w:val="18"/>
                <w:szCs w:val="18"/>
              </w:rPr>
            </w:pPr>
            <w:r w:rsidRPr="00524DA7">
              <w:rPr>
                <w:rFonts w:ascii="Arial" w:hAnsi="Arial" w:cs="Arial"/>
                <w:sz w:val="18"/>
                <w:szCs w:val="18"/>
              </w:rPr>
              <w:t>104.388,54</w:t>
            </w:r>
          </w:p>
        </w:tc>
      </w:tr>
      <w:tr w:rsidR="003C0BA8" w:rsidRPr="00524DA7" w:rsidTr="003C0BA8">
        <w:trPr>
          <w:trHeight w:val="315"/>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3C0BA8" w:rsidRPr="00524DA7" w:rsidRDefault="003C0BA8"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12</w:t>
            </w:r>
          </w:p>
        </w:tc>
        <w:tc>
          <w:tcPr>
            <w:tcW w:w="1965" w:type="dxa"/>
            <w:tcBorders>
              <w:top w:val="nil"/>
              <w:left w:val="nil"/>
              <w:bottom w:val="single" w:sz="8" w:space="0" w:color="auto"/>
              <w:right w:val="single" w:sz="8" w:space="0" w:color="auto"/>
            </w:tcBorders>
            <w:shd w:val="clear" w:color="auto" w:fill="auto"/>
            <w:vAlign w:val="center"/>
            <w:hideMark/>
          </w:tcPr>
          <w:p w:rsidR="003C0BA8" w:rsidRPr="00524DA7" w:rsidRDefault="003C0BA8" w:rsidP="00053E6B">
            <w:pPr>
              <w:spacing w:after="0" w:line="240" w:lineRule="auto"/>
              <w:rPr>
                <w:rFonts w:ascii="Arial" w:hAnsi="Arial" w:cs="Arial"/>
                <w:color w:val="000000"/>
                <w:sz w:val="18"/>
                <w:szCs w:val="18"/>
              </w:rPr>
            </w:pPr>
            <w:r w:rsidRPr="00524DA7">
              <w:rPr>
                <w:rFonts w:ascii="Arial" w:hAnsi="Arial" w:cs="Arial"/>
                <w:color w:val="000000"/>
                <w:sz w:val="18"/>
                <w:szCs w:val="18"/>
              </w:rPr>
              <w:t>Његошева – Доњи Комрен</w:t>
            </w:r>
          </w:p>
        </w:tc>
        <w:tc>
          <w:tcPr>
            <w:tcW w:w="1156" w:type="dxa"/>
            <w:tcBorders>
              <w:top w:val="nil"/>
              <w:left w:val="nil"/>
              <w:bottom w:val="single" w:sz="8" w:space="0" w:color="auto"/>
              <w:right w:val="nil"/>
            </w:tcBorders>
            <w:shd w:val="clear" w:color="auto" w:fill="auto"/>
            <w:noWrap/>
            <w:vAlign w:val="center"/>
            <w:hideMark/>
          </w:tcPr>
          <w:p w:rsidR="003C0BA8" w:rsidRPr="00524DA7" w:rsidRDefault="003C0BA8"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388,30</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388,30</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sz w:val="18"/>
                <w:szCs w:val="18"/>
              </w:rPr>
            </w:pPr>
            <w:r w:rsidRPr="00524DA7">
              <w:rPr>
                <w:rFonts w:ascii="Arial" w:hAnsi="Arial" w:cs="Arial"/>
                <w:sz w:val="18"/>
                <w:szCs w:val="18"/>
              </w:rPr>
              <w:t>167.822,66</w:t>
            </w:r>
          </w:p>
        </w:tc>
      </w:tr>
      <w:tr w:rsidR="003C0BA8" w:rsidRPr="00524DA7" w:rsidTr="003C0BA8">
        <w:trPr>
          <w:trHeight w:val="555"/>
        </w:trPr>
        <w:tc>
          <w:tcPr>
            <w:tcW w:w="848" w:type="dxa"/>
            <w:tcBorders>
              <w:top w:val="nil"/>
              <w:left w:val="single" w:sz="8" w:space="0" w:color="auto"/>
              <w:bottom w:val="nil"/>
              <w:right w:val="single" w:sz="8" w:space="0" w:color="auto"/>
            </w:tcBorders>
            <w:shd w:val="clear" w:color="auto" w:fill="auto"/>
            <w:vAlign w:val="center"/>
            <w:hideMark/>
          </w:tcPr>
          <w:p w:rsidR="003C0BA8" w:rsidRPr="00524DA7" w:rsidRDefault="003C0BA8"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34</w:t>
            </w:r>
          </w:p>
        </w:tc>
        <w:tc>
          <w:tcPr>
            <w:tcW w:w="1965" w:type="dxa"/>
            <w:tcBorders>
              <w:top w:val="nil"/>
              <w:left w:val="nil"/>
              <w:bottom w:val="nil"/>
              <w:right w:val="single" w:sz="8" w:space="0" w:color="auto"/>
            </w:tcBorders>
            <w:shd w:val="clear" w:color="auto" w:fill="auto"/>
            <w:vAlign w:val="center"/>
            <w:hideMark/>
          </w:tcPr>
          <w:p w:rsidR="003C0BA8" w:rsidRPr="00524DA7" w:rsidRDefault="003C0BA8" w:rsidP="00053E6B">
            <w:pPr>
              <w:spacing w:after="0" w:line="240" w:lineRule="auto"/>
              <w:rPr>
                <w:rFonts w:ascii="Arial" w:hAnsi="Arial" w:cs="Arial"/>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1156" w:type="dxa"/>
            <w:tcBorders>
              <w:top w:val="nil"/>
              <w:left w:val="nil"/>
              <w:bottom w:val="nil"/>
              <w:right w:val="nil"/>
            </w:tcBorders>
            <w:shd w:val="clear" w:color="auto" w:fill="auto"/>
            <w:noWrap/>
            <w:vAlign w:val="center"/>
            <w:hideMark/>
          </w:tcPr>
          <w:p w:rsidR="003C0BA8" w:rsidRPr="00524DA7" w:rsidRDefault="003C0BA8"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A</w:t>
            </w:r>
          </w:p>
        </w:tc>
        <w:tc>
          <w:tcPr>
            <w:tcW w:w="917" w:type="dxa"/>
            <w:tcBorders>
              <w:top w:val="nil"/>
              <w:left w:val="single" w:sz="8" w:space="0" w:color="auto"/>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sz w:val="18"/>
                <w:szCs w:val="18"/>
              </w:rPr>
            </w:pPr>
            <w:r w:rsidRPr="00524DA7">
              <w:rPr>
                <w:rFonts w:ascii="Arial" w:hAnsi="Arial" w:cs="Arial"/>
                <w:sz w:val="18"/>
                <w:szCs w:val="18"/>
              </w:rPr>
              <w:t>523.661,25</w:t>
            </w:r>
          </w:p>
        </w:tc>
      </w:tr>
      <w:tr w:rsidR="003C0BA8" w:rsidRPr="00524DA7" w:rsidTr="003C0BA8">
        <w:trPr>
          <w:trHeight w:val="315"/>
        </w:trPr>
        <w:tc>
          <w:tcPr>
            <w:tcW w:w="281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C0BA8" w:rsidRPr="00524DA7" w:rsidRDefault="003C0BA8"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Сума</w:t>
            </w:r>
          </w:p>
        </w:tc>
        <w:tc>
          <w:tcPr>
            <w:tcW w:w="1156" w:type="dxa"/>
            <w:tcBorders>
              <w:top w:val="single" w:sz="8" w:space="0" w:color="auto"/>
              <w:left w:val="single" w:sz="4" w:space="0" w:color="auto"/>
              <w:bottom w:val="single" w:sz="8" w:space="0" w:color="auto"/>
              <w:right w:val="single" w:sz="8" w:space="0" w:color="000000"/>
            </w:tcBorders>
            <w:shd w:val="clear" w:color="auto" w:fill="auto"/>
            <w:vAlign w:val="center"/>
          </w:tcPr>
          <w:p w:rsidR="003C0BA8" w:rsidRPr="00524DA7" w:rsidRDefault="003C0BA8" w:rsidP="003C0BA8">
            <w:pPr>
              <w:spacing w:after="0" w:line="240" w:lineRule="auto"/>
              <w:jc w:val="center"/>
              <w:rPr>
                <w:rFonts w:ascii="Arial" w:hAnsi="Arial" w:cs="Arial"/>
                <w:b/>
                <w:bCs/>
                <w:color w:val="000000"/>
                <w:sz w:val="18"/>
                <w:szCs w:val="18"/>
              </w:rPr>
            </w:pP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1.827,94</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1.827,94</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524DA7" w:rsidRDefault="003C0BA8"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795.872,45</w:t>
            </w:r>
          </w:p>
        </w:tc>
      </w:tr>
    </w:tbl>
    <w:p w:rsidR="00053E6B" w:rsidRPr="00524DA7" w:rsidRDefault="00053E6B" w:rsidP="00C927E2">
      <w:pPr>
        <w:ind w:firstLine="851"/>
        <w:rPr>
          <w:rFonts w:ascii="Arial" w:hAnsi="Arial" w:cs="Arial"/>
          <w:sz w:val="24"/>
        </w:rPr>
      </w:pPr>
    </w:p>
    <w:p w:rsidR="00C927E2" w:rsidRPr="00524DA7" w:rsidRDefault="00C927E2" w:rsidP="00524DA7">
      <w:pPr>
        <w:ind w:firstLine="851"/>
        <w:rPr>
          <w:rFonts w:ascii="Arial" w:hAnsi="Arial" w:cs="Arial"/>
          <w:sz w:val="24"/>
        </w:rPr>
      </w:pPr>
      <w:r w:rsidRPr="00524DA7">
        <w:rPr>
          <w:rFonts w:ascii="Arial" w:hAnsi="Arial" w:cs="Arial"/>
          <w:sz w:val="24"/>
        </w:rPr>
        <w:t>ЈКП Дирекција за јавни превоз града Ниша задржава право измене километраже у складу са превозним захте</w:t>
      </w:r>
      <w:r w:rsidR="00524DA7">
        <w:rPr>
          <w:rFonts w:ascii="Arial" w:hAnsi="Arial" w:cs="Arial"/>
          <w:sz w:val="24"/>
        </w:rPr>
        <w:t>вима.</w:t>
      </w:r>
    </w:p>
    <w:p w:rsidR="00C927E2" w:rsidRPr="00524DA7" w:rsidRDefault="00C927E2" w:rsidP="00C927E2">
      <w:pPr>
        <w:spacing w:after="0"/>
        <w:ind w:firstLine="851"/>
        <w:jc w:val="both"/>
        <w:rPr>
          <w:rFonts w:ascii="Arial" w:hAnsi="Arial" w:cs="Arial"/>
          <w:sz w:val="24"/>
        </w:rPr>
      </w:pPr>
    </w:p>
    <w:p w:rsidR="00C927E2" w:rsidRPr="00524DA7" w:rsidRDefault="00C927E2" w:rsidP="00C927E2">
      <w:pPr>
        <w:spacing w:after="0"/>
        <w:ind w:firstLine="851"/>
        <w:jc w:val="both"/>
        <w:rPr>
          <w:rFonts w:ascii="Arial" w:hAnsi="Arial" w:cs="Arial"/>
          <w:sz w:val="24"/>
        </w:rPr>
      </w:pPr>
      <w:r w:rsidRPr="00524DA7">
        <w:rPr>
          <w:rFonts w:ascii="Arial" w:hAnsi="Arial" w:cs="Arial"/>
          <w:sz w:val="24"/>
        </w:rPr>
        <w:t>km1-4 – процењена дневна километража на линији, изражена у возилокилометрима за дане од понедељка до четвртка</w:t>
      </w:r>
    </w:p>
    <w:p w:rsidR="00C927E2" w:rsidRPr="00524DA7" w:rsidRDefault="00C927E2" w:rsidP="00C927E2">
      <w:pPr>
        <w:spacing w:after="0"/>
        <w:ind w:firstLine="851"/>
        <w:jc w:val="both"/>
        <w:rPr>
          <w:rFonts w:ascii="Arial" w:hAnsi="Arial" w:cs="Arial"/>
          <w:sz w:val="24"/>
        </w:rPr>
      </w:pPr>
      <w:r w:rsidRPr="00524DA7">
        <w:rPr>
          <w:rFonts w:ascii="Arial" w:hAnsi="Arial" w:cs="Arial"/>
          <w:sz w:val="24"/>
        </w:rPr>
        <w:t>km5 – процењена дневна километража на линији, изражена у возилокилометрима за петак</w:t>
      </w:r>
    </w:p>
    <w:p w:rsidR="00C927E2" w:rsidRPr="00524DA7" w:rsidRDefault="00C927E2" w:rsidP="00C927E2">
      <w:pPr>
        <w:spacing w:after="0"/>
        <w:ind w:firstLine="851"/>
        <w:jc w:val="both"/>
        <w:rPr>
          <w:rFonts w:ascii="Arial" w:hAnsi="Arial" w:cs="Arial"/>
          <w:sz w:val="24"/>
        </w:rPr>
      </w:pPr>
      <w:r w:rsidRPr="00524DA7">
        <w:rPr>
          <w:rFonts w:ascii="Arial" w:hAnsi="Arial" w:cs="Arial"/>
          <w:sz w:val="24"/>
        </w:rPr>
        <w:t>km6 – процењена дбевна километража на линији, изражена у возилокилометрима за суботу</w:t>
      </w:r>
    </w:p>
    <w:p w:rsidR="00C927E2" w:rsidRPr="00E9342C" w:rsidRDefault="00C927E2" w:rsidP="00E9342C">
      <w:pPr>
        <w:spacing w:after="0"/>
        <w:ind w:firstLine="851"/>
        <w:jc w:val="both"/>
        <w:rPr>
          <w:rFonts w:ascii="Arial" w:hAnsi="Arial" w:cs="Arial"/>
          <w:sz w:val="24"/>
        </w:rPr>
      </w:pPr>
      <w:r w:rsidRPr="00524DA7">
        <w:rPr>
          <w:rFonts w:ascii="Arial" w:hAnsi="Arial" w:cs="Arial"/>
          <w:sz w:val="24"/>
        </w:rPr>
        <w:t>km7 – процењена дневна километража на линији, изражена у возилокилометрима за недељу</w:t>
      </w:r>
    </w:p>
    <w:p w:rsidR="00F865EB" w:rsidRDefault="00F865EB">
      <w:pPr>
        <w:spacing w:after="0" w:line="240" w:lineRule="auto"/>
        <w:rPr>
          <w:rFonts w:ascii="Times New Roman" w:eastAsia="Calibri" w:hAnsi="Times New Roman"/>
          <w:color w:val="FF0000"/>
          <w:sz w:val="24"/>
        </w:rPr>
      </w:pPr>
    </w:p>
    <w:p w:rsidR="0091313B" w:rsidRPr="001C7627" w:rsidRDefault="0091313B" w:rsidP="0091313B">
      <w:pPr>
        <w:jc w:val="center"/>
        <w:rPr>
          <w:rFonts w:ascii="Times New Roman" w:hAnsi="Times New Roman"/>
          <w:b/>
          <w:sz w:val="24"/>
          <w:szCs w:val="24"/>
        </w:rPr>
      </w:pPr>
      <w:r w:rsidRPr="001C7627">
        <w:rPr>
          <w:rFonts w:ascii="Times New Roman" w:hAnsi="Times New Roman"/>
          <w:b/>
          <w:sz w:val="24"/>
          <w:szCs w:val="24"/>
        </w:rPr>
        <w:t>Обим производње транспортне услуге изражен у местакилометрима за пакет линија 4</w:t>
      </w:r>
    </w:p>
    <w:tbl>
      <w:tblPr>
        <w:tblW w:w="15264" w:type="dxa"/>
        <w:tblInd w:w="93" w:type="dxa"/>
        <w:tblLook w:val="04A0"/>
      </w:tblPr>
      <w:tblGrid>
        <w:gridCol w:w="746"/>
        <w:gridCol w:w="1377"/>
        <w:gridCol w:w="983"/>
        <w:gridCol w:w="1315"/>
        <w:gridCol w:w="1117"/>
        <w:gridCol w:w="1117"/>
        <w:gridCol w:w="1117"/>
        <w:gridCol w:w="1117"/>
        <w:gridCol w:w="1117"/>
        <w:gridCol w:w="1117"/>
        <w:gridCol w:w="1117"/>
        <w:gridCol w:w="1117"/>
        <w:gridCol w:w="1907"/>
      </w:tblGrid>
      <w:tr w:rsidR="003C0BA8" w:rsidRPr="00053E6B" w:rsidTr="003C0BA8">
        <w:trPr>
          <w:trHeight w:val="315"/>
        </w:trPr>
        <w:tc>
          <w:tcPr>
            <w:tcW w:w="74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137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131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AE2099">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планирани капацитет (места/возилу)</w:t>
            </w:r>
          </w:p>
        </w:tc>
        <w:tc>
          <w:tcPr>
            <w:tcW w:w="44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зимски ред вожње (местакм)</w:t>
            </w:r>
          </w:p>
        </w:tc>
        <w:tc>
          <w:tcPr>
            <w:tcW w:w="44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летњи ред вожње (местакм)</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на линији (местакм) за период 1.9.2018. - 31.8.2019.</w:t>
            </w:r>
          </w:p>
        </w:tc>
      </w:tr>
      <w:tr w:rsidR="003C0BA8" w:rsidRPr="00053E6B" w:rsidTr="003C0BA8">
        <w:trPr>
          <w:trHeight w:val="315"/>
        </w:trPr>
        <w:tc>
          <w:tcPr>
            <w:tcW w:w="746"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C4350A">
            <w:pPr>
              <w:spacing w:after="0" w:line="240" w:lineRule="auto"/>
              <w:rPr>
                <w:rFonts w:ascii="Arial Narrow" w:hAnsi="Arial Narrow"/>
                <w:b/>
                <w:bCs/>
                <w:color w:val="000000"/>
                <w:sz w:val="18"/>
                <w:szCs w:val="18"/>
              </w:rPr>
            </w:pPr>
          </w:p>
        </w:tc>
        <w:tc>
          <w:tcPr>
            <w:tcW w:w="1377"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C4350A">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C4350A">
            <w:pPr>
              <w:spacing w:after="0" w:line="240" w:lineRule="auto"/>
              <w:rPr>
                <w:rFonts w:ascii="Arial Narrow" w:hAnsi="Arial Narrow"/>
                <w:b/>
                <w:bCs/>
                <w:color w:val="000000"/>
                <w:sz w:val="18"/>
                <w:szCs w:val="18"/>
              </w:rPr>
            </w:pPr>
          </w:p>
        </w:tc>
        <w:tc>
          <w:tcPr>
            <w:tcW w:w="1315"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C4350A">
            <w:pPr>
              <w:spacing w:after="0" w:line="240" w:lineRule="auto"/>
              <w:rPr>
                <w:rFonts w:ascii="Arial Narrow" w:hAnsi="Arial Narrow"/>
                <w:b/>
                <w:bCs/>
                <w:color w:val="000000"/>
                <w:sz w:val="18"/>
                <w:szCs w:val="18"/>
              </w:rPr>
            </w:pP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C4350A">
            <w:pPr>
              <w:spacing w:after="0" w:line="240" w:lineRule="auto"/>
              <w:rPr>
                <w:rFonts w:ascii="Arial Narrow" w:hAnsi="Arial Narrow"/>
                <w:b/>
                <w:bCs/>
                <w:color w:val="000000"/>
                <w:sz w:val="18"/>
                <w:szCs w:val="18"/>
              </w:rPr>
            </w:pPr>
          </w:p>
        </w:tc>
      </w:tr>
      <w:tr w:rsidR="003C0BA8" w:rsidRPr="00053E6B" w:rsidTr="003C0BA8">
        <w:trPr>
          <w:trHeight w:val="315"/>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1377" w:type="dxa"/>
            <w:tcBorders>
              <w:top w:val="nil"/>
              <w:left w:val="nil"/>
              <w:bottom w:val="single" w:sz="8" w:space="0" w:color="auto"/>
              <w:right w:val="single" w:sz="8" w:space="0" w:color="auto"/>
            </w:tcBorders>
            <w:shd w:val="clear" w:color="auto" w:fill="auto"/>
            <w:vAlign w:val="center"/>
            <w:hideMark/>
          </w:tcPr>
          <w:p w:rsidR="003C0BA8" w:rsidRPr="00053E6B" w:rsidRDefault="003C0BA8"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983"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315"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sz w:val="18"/>
                <w:szCs w:val="18"/>
              </w:rPr>
            </w:pPr>
            <w:r w:rsidRPr="00053E6B">
              <w:rPr>
                <w:rFonts w:ascii="Arial Narrow" w:hAnsi="Arial Narrow"/>
                <w:sz w:val="18"/>
                <w:szCs w:val="18"/>
              </w:rPr>
              <w:t>10.438.854,00</w:t>
            </w:r>
          </w:p>
        </w:tc>
      </w:tr>
      <w:tr w:rsidR="003C0BA8" w:rsidRPr="00053E6B" w:rsidTr="003C0BA8">
        <w:trPr>
          <w:trHeight w:val="315"/>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1377" w:type="dxa"/>
            <w:tcBorders>
              <w:top w:val="nil"/>
              <w:left w:val="nil"/>
              <w:bottom w:val="single" w:sz="8" w:space="0" w:color="auto"/>
              <w:right w:val="single" w:sz="8" w:space="0" w:color="auto"/>
            </w:tcBorders>
            <w:shd w:val="clear" w:color="auto" w:fill="auto"/>
            <w:vAlign w:val="center"/>
            <w:hideMark/>
          </w:tcPr>
          <w:p w:rsidR="003C0BA8" w:rsidRPr="00053E6B" w:rsidRDefault="003C0BA8"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983"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315"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sz w:val="18"/>
                <w:szCs w:val="18"/>
              </w:rPr>
            </w:pPr>
            <w:r w:rsidRPr="00053E6B">
              <w:rPr>
                <w:rFonts w:ascii="Arial Narrow" w:hAnsi="Arial Narrow"/>
                <w:sz w:val="18"/>
                <w:szCs w:val="18"/>
              </w:rPr>
              <w:t>16.782.266,00</w:t>
            </w:r>
          </w:p>
        </w:tc>
      </w:tr>
      <w:tr w:rsidR="003C0BA8" w:rsidRPr="00053E6B" w:rsidTr="003C0BA8">
        <w:trPr>
          <w:trHeight w:val="555"/>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1377" w:type="dxa"/>
            <w:tcBorders>
              <w:top w:val="nil"/>
              <w:left w:val="nil"/>
              <w:bottom w:val="single" w:sz="8" w:space="0" w:color="auto"/>
              <w:right w:val="single" w:sz="4" w:space="0" w:color="auto"/>
            </w:tcBorders>
            <w:shd w:val="clear" w:color="auto" w:fill="auto"/>
            <w:vAlign w:val="center"/>
            <w:hideMark/>
          </w:tcPr>
          <w:p w:rsidR="003C0BA8" w:rsidRPr="00053E6B" w:rsidRDefault="003C0BA8" w:rsidP="00C4350A">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315"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Narrow" w:hAnsi="Arial Narrow"/>
                <w:sz w:val="18"/>
                <w:szCs w:val="18"/>
              </w:rPr>
            </w:pPr>
            <w:r w:rsidRPr="00053E6B">
              <w:rPr>
                <w:rFonts w:ascii="Arial Narrow" w:hAnsi="Arial Narrow"/>
                <w:sz w:val="18"/>
                <w:szCs w:val="18"/>
              </w:rPr>
              <w:t>52.366.125,00</w:t>
            </w:r>
          </w:p>
        </w:tc>
      </w:tr>
      <w:tr w:rsidR="003C0BA8" w:rsidRPr="00053E6B" w:rsidTr="00F00186">
        <w:trPr>
          <w:trHeight w:val="315"/>
        </w:trPr>
        <w:tc>
          <w:tcPr>
            <w:tcW w:w="44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C0BA8" w:rsidRPr="00053E6B" w:rsidRDefault="003C0BA8" w:rsidP="003C0BA8">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79.587.245,00</w:t>
            </w:r>
          </w:p>
        </w:tc>
      </w:tr>
    </w:tbl>
    <w:p w:rsidR="0091313B" w:rsidRDefault="0091313B" w:rsidP="0091313B">
      <w:pPr>
        <w:spacing w:after="0"/>
        <w:jc w:val="both"/>
        <w:rPr>
          <w:rFonts w:ascii="Arial Narrow" w:hAnsi="Arial Narrow"/>
        </w:rPr>
      </w:pPr>
    </w:p>
    <w:p w:rsidR="0091313B" w:rsidRPr="00524DA7" w:rsidRDefault="0091313B" w:rsidP="0091313B">
      <w:pPr>
        <w:spacing w:after="0"/>
        <w:jc w:val="both"/>
        <w:rPr>
          <w:rFonts w:ascii="Arial" w:hAnsi="Arial" w:cs="Arial"/>
          <w:sz w:val="24"/>
        </w:rPr>
      </w:pPr>
    </w:p>
    <w:p w:rsidR="0091313B" w:rsidRPr="00524DA7" w:rsidRDefault="0091313B" w:rsidP="0091313B">
      <w:pPr>
        <w:ind w:firstLine="426"/>
        <w:rPr>
          <w:rFonts w:ascii="Arial" w:hAnsi="Arial" w:cs="Arial"/>
          <w:sz w:val="24"/>
        </w:rPr>
      </w:pPr>
      <w:r w:rsidRPr="00524DA7">
        <w:rPr>
          <w:rFonts w:ascii="Arial" w:hAnsi="Arial" w:cs="Arial"/>
          <w:sz w:val="24"/>
        </w:rPr>
        <w:t>ЈКП Дирекција за јавни превоз града Ниша задржава право измене километраже у складу са превозним захтевима.</w:t>
      </w:r>
    </w:p>
    <w:p w:rsidR="0091313B" w:rsidRPr="00524DA7" w:rsidRDefault="0091313B" w:rsidP="0091313B">
      <w:pPr>
        <w:spacing w:after="0"/>
        <w:ind w:firstLine="426"/>
        <w:rPr>
          <w:rFonts w:ascii="Arial" w:hAnsi="Arial" w:cs="Arial"/>
          <w:sz w:val="24"/>
        </w:rPr>
      </w:pPr>
    </w:p>
    <w:p w:rsidR="0091313B" w:rsidRPr="00524DA7" w:rsidRDefault="0091313B" w:rsidP="0091313B">
      <w:pPr>
        <w:spacing w:after="0"/>
        <w:ind w:firstLine="426"/>
        <w:rPr>
          <w:rFonts w:ascii="Arial" w:hAnsi="Arial" w:cs="Arial"/>
          <w:sz w:val="24"/>
        </w:rPr>
      </w:pPr>
      <w:r w:rsidRPr="00524DA7">
        <w:rPr>
          <w:rFonts w:ascii="Arial" w:hAnsi="Arial" w:cs="Arial"/>
          <w:sz w:val="24"/>
        </w:rPr>
        <w:t>km1-4 – процењена дневна километража на линији, изражена у местакилометрима за дане од понедељка до четвртка</w:t>
      </w:r>
    </w:p>
    <w:p w:rsidR="0091313B" w:rsidRPr="00524DA7" w:rsidRDefault="0091313B" w:rsidP="0091313B">
      <w:pPr>
        <w:spacing w:after="0"/>
        <w:ind w:firstLine="426"/>
        <w:rPr>
          <w:rFonts w:ascii="Arial" w:hAnsi="Arial" w:cs="Arial"/>
          <w:sz w:val="24"/>
        </w:rPr>
      </w:pPr>
      <w:r w:rsidRPr="00524DA7">
        <w:rPr>
          <w:rFonts w:ascii="Arial" w:hAnsi="Arial" w:cs="Arial"/>
          <w:sz w:val="24"/>
        </w:rPr>
        <w:t>km5 – процењена дневна километража на линији, изражена у местакилометрима за петак</w:t>
      </w:r>
    </w:p>
    <w:p w:rsidR="0091313B" w:rsidRPr="00524DA7" w:rsidRDefault="0091313B" w:rsidP="0091313B">
      <w:pPr>
        <w:spacing w:after="0"/>
        <w:ind w:firstLine="426"/>
        <w:rPr>
          <w:rFonts w:ascii="Arial" w:hAnsi="Arial" w:cs="Arial"/>
          <w:sz w:val="24"/>
        </w:rPr>
      </w:pPr>
      <w:r w:rsidRPr="00524DA7">
        <w:rPr>
          <w:rFonts w:ascii="Arial" w:hAnsi="Arial" w:cs="Arial"/>
          <w:sz w:val="24"/>
        </w:rPr>
        <w:t>km6 – процењена дбевна километража на линији, изражена у местакилометрима за суботу</w:t>
      </w:r>
    </w:p>
    <w:p w:rsidR="0091313B" w:rsidRPr="00524DA7" w:rsidRDefault="0091313B" w:rsidP="0091313B">
      <w:pPr>
        <w:spacing w:after="0"/>
        <w:ind w:firstLine="426"/>
        <w:rPr>
          <w:rFonts w:ascii="Arial" w:hAnsi="Arial" w:cs="Arial"/>
          <w:sz w:val="24"/>
        </w:rPr>
      </w:pPr>
      <w:r w:rsidRPr="00524DA7">
        <w:rPr>
          <w:rFonts w:ascii="Arial" w:hAnsi="Arial" w:cs="Arial"/>
          <w:sz w:val="24"/>
        </w:rPr>
        <w:t>km7 – процењена дневна километража на линији, изражена у местакилометрима за недељу</w:t>
      </w:r>
    </w:p>
    <w:p w:rsidR="0091313B" w:rsidRPr="003D41AE" w:rsidRDefault="0091313B">
      <w:pPr>
        <w:spacing w:after="0" w:line="240" w:lineRule="auto"/>
        <w:rPr>
          <w:rFonts w:ascii="Times New Roman" w:eastAsia="Calibri" w:hAnsi="Times New Roman"/>
          <w:color w:val="FF0000"/>
          <w:sz w:val="24"/>
        </w:rPr>
        <w:sectPr w:rsidR="0091313B" w:rsidRPr="003D41AE" w:rsidSect="002800C7">
          <w:footerReference w:type="default" r:id="rId12"/>
          <w:pgSz w:w="16839" w:h="11907" w:orient="landscape" w:code="9"/>
          <w:pgMar w:top="1440" w:right="1104" w:bottom="1349" w:left="567" w:header="720" w:footer="720" w:gutter="0"/>
          <w:cols w:space="720"/>
          <w:docGrid w:linePitch="360"/>
        </w:sectPr>
      </w:pPr>
    </w:p>
    <w:p w:rsidR="00D00324" w:rsidRPr="00524DA7" w:rsidRDefault="00D00324" w:rsidP="00D00324">
      <w:pPr>
        <w:spacing w:after="0" w:line="240" w:lineRule="auto"/>
        <w:jc w:val="center"/>
        <w:rPr>
          <w:rFonts w:ascii="Arial" w:hAnsi="Arial" w:cs="Arial"/>
          <w:b/>
          <w:noProof/>
          <w:sz w:val="24"/>
          <w:szCs w:val="24"/>
          <w:lang w:eastAsia="sr-Latn-CS"/>
        </w:rPr>
      </w:pPr>
      <w:r w:rsidRPr="00524DA7">
        <w:rPr>
          <w:rFonts w:ascii="Arial" w:hAnsi="Arial" w:cs="Arial"/>
          <w:b/>
          <w:noProof/>
          <w:sz w:val="24"/>
          <w:szCs w:val="24"/>
          <w:lang w:val="sr-Latn-CS" w:eastAsia="sr-Latn-CS"/>
        </w:rPr>
        <w:lastRenderedPageBreak/>
        <w:t>Статичке и динамичке карактеристике линија</w:t>
      </w:r>
      <w:r w:rsidRPr="00524DA7">
        <w:rPr>
          <w:rFonts w:ascii="Arial" w:hAnsi="Arial" w:cs="Arial"/>
          <w:b/>
          <w:noProof/>
          <w:sz w:val="24"/>
          <w:szCs w:val="24"/>
          <w:lang w:eastAsia="sr-Latn-CS"/>
        </w:rPr>
        <w:t xml:space="preserve"> јавног</w:t>
      </w:r>
    </w:p>
    <w:p w:rsidR="00D00324" w:rsidRPr="00524DA7" w:rsidRDefault="00D00324" w:rsidP="00D00324">
      <w:pPr>
        <w:spacing w:after="0" w:line="240" w:lineRule="auto"/>
        <w:jc w:val="center"/>
        <w:rPr>
          <w:rFonts w:ascii="Arial" w:hAnsi="Arial" w:cs="Arial"/>
          <w:b/>
          <w:noProof/>
          <w:sz w:val="24"/>
          <w:szCs w:val="24"/>
          <w:lang w:eastAsia="sr-Latn-CS"/>
        </w:rPr>
      </w:pPr>
      <w:r w:rsidRPr="00524DA7">
        <w:rPr>
          <w:rFonts w:ascii="Arial" w:hAnsi="Arial" w:cs="Arial"/>
          <w:b/>
          <w:noProof/>
          <w:sz w:val="24"/>
          <w:szCs w:val="24"/>
          <w:lang w:eastAsia="sr-Latn-CS"/>
        </w:rPr>
        <w:t>градског и приградског превоза путника на територији града Ниша</w:t>
      </w:r>
    </w:p>
    <w:p w:rsidR="00D00324" w:rsidRPr="00524DA7" w:rsidRDefault="00D00324" w:rsidP="00D00324">
      <w:pPr>
        <w:spacing w:after="0" w:line="240" w:lineRule="auto"/>
        <w:jc w:val="center"/>
        <w:rPr>
          <w:rFonts w:ascii="Arial" w:hAnsi="Arial" w:cs="Arial"/>
          <w:noProof/>
          <w:sz w:val="24"/>
          <w:szCs w:val="24"/>
          <w:lang w:eastAsia="sr-Latn-CS"/>
        </w:rPr>
      </w:pPr>
    </w:p>
    <w:p w:rsidR="00D00324" w:rsidRPr="00524DA7" w:rsidRDefault="00D00324" w:rsidP="00D00324">
      <w:pPr>
        <w:jc w:val="center"/>
        <w:rPr>
          <w:rFonts w:ascii="Arial" w:hAnsi="Arial" w:cs="Arial"/>
          <w:b/>
          <w:sz w:val="24"/>
          <w:szCs w:val="24"/>
        </w:rPr>
      </w:pPr>
      <w:r w:rsidRPr="00524DA7">
        <w:rPr>
          <w:rFonts w:ascii="Arial" w:hAnsi="Arial" w:cs="Arial"/>
          <w:b/>
          <w:sz w:val="24"/>
          <w:szCs w:val="24"/>
        </w:rPr>
        <w:t>Статичке карактеристике линија</w:t>
      </w:r>
    </w:p>
    <w:p w:rsidR="00D00324" w:rsidRPr="00524DA7" w:rsidRDefault="00D00324" w:rsidP="00D00324">
      <w:pPr>
        <w:pStyle w:val="tabele"/>
        <w:keepNext/>
        <w:jc w:val="center"/>
        <w:rPr>
          <w:rFonts w:ascii="Arial" w:hAnsi="Arial" w:cs="Arial"/>
          <w:b/>
          <w:i w:val="0"/>
          <w:sz w:val="24"/>
          <w:szCs w:val="24"/>
          <w:lang w:val="sr-Cyrl-CS"/>
        </w:rPr>
      </w:pPr>
      <w:r w:rsidRPr="00524DA7">
        <w:rPr>
          <w:rFonts w:ascii="Arial" w:hAnsi="Arial" w:cs="Arial"/>
          <w:b/>
          <w:i w:val="0"/>
          <w:sz w:val="24"/>
          <w:szCs w:val="24"/>
          <w:lang w:val="sr-Cyrl-CS"/>
        </w:rPr>
        <w:t>Градске линије</w:t>
      </w:r>
    </w:p>
    <w:p w:rsidR="00053E6B" w:rsidRPr="00524DA7" w:rsidRDefault="00053E6B" w:rsidP="00053E6B">
      <w:pPr>
        <w:pStyle w:val="tabele"/>
        <w:keepNext/>
        <w:jc w:val="center"/>
        <w:rPr>
          <w:rFonts w:ascii="Arial" w:hAnsi="Arial" w:cs="Arial"/>
          <w:b/>
          <w:i w:val="0"/>
          <w:sz w:val="24"/>
          <w:szCs w:val="24"/>
        </w:rPr>
      </w:pPr>
    </w:p>
    <w:p w:rsidR="00053E6B" w:rsidRPr="00524DA7" w:rsidRDefault="00053E6B" w:rsidP="00053E6B">
      <w:pPr>
        <w:pStyle w:val="tabele"/>
        <w:keepNext/>
        <w:jc w:val="center"/>
        <w:rPr>
          <w:rFonts w:ascii="Arial" w:hAnsi="Arial" w:cs="Arial"/>
          <w:b/>
          <w:i w:val="0"/>
          <w:sz w:val="24"/>
          <w:szCs w:val="24"/>
        </w:rPr>
      </w:pPr>
    </w:p>
    <w:p w:rsidR="00053E6B" w:rsidRPr="00524DA7" w:rsidRDefault="00053E6B" w:rsidP="00053E6B">
      <w:pPr>
        <w:pStyle w:val="tabele"/>
        <w:keepNext/>
        <w:jc w:val="center"/>
        <w:rPr>
          <w:rFonts w:ascii="Arial" w:hAnsi="Arial" w:cs="Arial"/>
          <w:b/>
          <w:i w:val="0"/>
          <w:sz w:val="24"/>
          <w:szCs w:val="24"/>
        </w:rPr>
      </w:pPr>
      <w:r w:rsidRPr="00524DA7">
        <w:rPr>
          <w:rFonts w:ascii="Arial" w:hAnsi="Arial" w:cs="Arial"/>
          <w:b/>
          <w:i w:val="0"/>
          <w:sz w:val="24"/>
          <w:szCs w:val="24"/>
        </w:rPr>
        <w:t>Пакет линија 4</w:t>
      </w:r>
    </w:p>
    <w:p w:rsidR="00053E6B" w:rsidRPr="00524DA7" w:rsidRDefault="00053E6B" w:rsidP="00053E6B">
      <w:pPr>
        <w:pStyle w:val="tabele"/>
        <w:keepNext/>
        <w:rPr>
          <w:rFonts w:ascii="Arial" w:hAnsi="Arial" w:cs="Arial"/>
          <w:sz w:val="20"/>
          <w:szCs w:val="20"/>
          <w:lang w:val="sr-Cyrl-CS"/>
        </w:rPr>
      </w:pPr>
    </w:p>
    <w:p w:rsidR="00053E6B" w:rsidRPr="00524DA7" w:rsidRDefault="00053E6B" w:rsidP="00053E6B">
      <w:pPr>
        <w:pStyle w:val="tabele"/>
        <w:keepNext/>
        <w:keepLines/>
        <w:rPr>
          <w:rFonts w:ascii="Arial" w:hAnsi="Arial" w:cs="Arial"/>
          <w:i w:val="0"/>
          <w:sz w:val="20"/>
          <w:szCs w:val="20"/>
        </w:rPr>
      </w:pPr>
    </w:p>
    <w:p w:rsidR="00053E6B" w:rsidRPr="00524DA7" w:rsidRDefault="00053E6B" w:rsidP="00053E6B">
      <w:pPr>
        <w:spacing w:after="0" w:line="240" w:lineRule="auto"/>
        <w:ind w:firstLine="720"/>
        <w:jc w:val="both"/>
        <w:rPr>
          <w:rFonts w:ascii="Arial" w:hAnsi="Arial" w:cs="Arial"/>
          <w:sz w:val="24"/>
          <w:szCs w:val="24"/>
        </w:rPr>
      </w:pPr>
    </w:p>
    <w:tbl>
      <w:tblPr>
        <w:tblW w:w="7880" w:type="dxa"/>
        <w:tblInd w:w="1031" w:type="dxa"/>
        <w:tblLook w:val="04A0"/>
      </w:tblPr>
      <w:tblGrid>
        <w:gridCol w:w="960"/>
        <w:gridCol w:w="5380"/>
        <w:gridCol w:w="1540"/>
      </w:tblGrid>
      <w:tr w:rsidR="00053E6B" w:rsidRPr="00524DA7" w:rsidTr="00963BE0">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524DA7" w:rsidRDefault="00053E6B" w:rsidP="00963BE0">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Број линије</w:t>
            </w:r>
          </w:p>
        </w:tc>
        <w:tc>
          <w:tcPr>
            <w:tcW w:w="53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524DA7" w:rsidRDefault="00053E6B" w:rsidP="00963BE0">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Назив линије</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3E6B" w:rsidRPr="00524DA7" w:rsidRDefault="00053E6B" w:rsidP="00963BE0">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Средња дужина линија  Л</w:t>
            </w:r>
            <w:r w:rsidRPr="00524DA7">
              <w:rPr>
                <w:rFonts w:ascii="Arial" w:hAnsi="Arial" w:cs="Arial"/>
                <w:b/>
                <w:bCs/>
                <w:color w:val="000000"/>
                <w:sz w:val="18"/>
                <w:szCs w:val="18"/>
                <w:vertAlign w:val="subscript"/>
              </w:rPr>
              <w:t xml:space="preserve">СРО </w:t>
            </w:r>
            <w:r w:rsidRPr="00524DA7">
              <w:rPr>
                <w:rFonts w:ascii="Arial" w:hAnsi="Arial" w:cs="Arial"/>
                <w:b/>
                <w:bCs/>
                <w:color w:val="000000"/>
                <w:sz w:val="18"/>
                <w:szCs w:val="18"/>
              </w:rPr>
              <w:t>(км)</w:t>
            </w:r>
          </w:p>
        </w:tc>
      </w:tr>
      <w:tr w:rsidR="00053E6B" w:rsidRPr="00524DA7" w:rsidTr="00963BE0">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b/>
                <w:bCs/>
                <w:color w:val="000000"/>
                <w:sz w:val="18"/>
                <w:szCs w:val="18"/>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b/>
                <w:bCs/>
                <w:color w:val="000000"/>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b/>
                <w:bCs/>
                <w:color w:val="000000"/>
                <w:sz w:val="18"/>
                <w:szCs w:val="18"/>
              </w:rPr>
            </w:pPr>
          </w:p>
        </w:tc>
      </w:tr>
      <w:tr w:rsidR="00053E6B" w:rsidRPr="00524DA7" w:rsidTr="00963BE0">
        <w:trPr>
          <w:trHeight w:val="300"/>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53E6B" w:rsidRPr="00524DA7" w:rsidRDefault="00053E6B" w:rsidP="00963BE0">
            <w:pPr>
              <w:spacing w:after="0" w:line="240" w:lineRule="auto"/>
              <w:jc w:val="center"/>
              <w:rPr>
                <w:rFonts w:ascii="Arial" w:hAnsi="Arial" w:cs="Arial"/>
                <w:color w:val="000000"/>
                <w:sz w:val="18"/>
                <w:szCs w:val="18"/>
              </w:rPr>
            </w:pPr>
            <w:r w:rsidRPr="00524DA7">
              <w:rPr>
                <w:rFonts w:ascii="Arial" w:hAnsi="Arial" w:cs="Arial"/>
                <w:color w:val="000000"/>
                <w:sz w:val="18"/>
                <w:szCs w:val="18"/>
              </w:rPr>
              <w:t>7</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Сарајевска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5,455</w:t>
            </w:r>
          </w:p>
        </w:tc>
      </w:tr>
      <w:tr w:rsidR="00053E6B" w:rsidRPr="00524DA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Сарајевска - Медошевац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11,018</w:t>
            </w:r>
          </w:p>
        </w:tc>
      </w:tr>
      <w:tr w:rsidR="00053E6B" w:rsidRPr="00524DA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Трг Павла Стојковића - Медошевац</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2,955</w:t>
            </w:r>
          </w:p>
        </w:tc>
      </w:tr>
      <w:tr w:rsidR="00053E6B" w:rsidRPr="00524DA7" w:rsidTr="00963BE0">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center"/>
              <w:rPr>
                <w:rFonts w:ascii="Arial" w:hAnsi="Arial" w:cs="Arial"/>
                <w:color w:val="000000"/>
                <w:sz w:val="18"/>
                <w:szCs w:val="18"/>
              </w:rPr>
            </w:pPr>
            <w:r w:rsidRPr="00524DA7">
              <w:rPr>
                <w:rFonts w:ascii="Arial" w:hAnsi="Arial" w:cs="Arial"/>
                <w:color w:val="000000"/>
                <w:sz w:val="18"/>
                <w:szCs w:val="18"/>
              </w:rPr>
              <w:t>12</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Његошева - Доњи Комрен</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7,613</w:t>
            </w:r>
          </w:p>
        </w:tc>
      </w:tr>
      <w:tr w:rsidR="00053E6B" w:rsidRPr="00524DA7" w:rsidTr="00963BE0">
        <w:trPr>
          <w:trHeight w:val="300"/>
        </w:trPr>
        <w:tc>
          <w:tcPr>
            <w:tcW w:w="9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center"/>
              <w:rPr>
                <w:rFonts w:ascii="Arial" w:hAnsi="Arial" w:cs="Arial"/>
                <w:color w:val="000000"/>
                <w:sz w:val="18"/>
                <w:szCs w:val="18"/>
              </w:rPr>
            </w:pPr>
            <w:r w:rsidRPr="00524DA7">
              <w:rPr>
                <w:rFonts w:ascii="Arial" w:hAnsi="Arial" w:cs="Arial"/>
                <w:color w:val="000000"/>
                <w:sz w:val="18"/>
                <w:szCs w:val="18"/>
              </w:rPr>
              <w:t>34</w:t>
            </w:r>
          </w:p>
        </w:tc>
        <w:tc>
          <w:tcPr>
            <w:tcW w:w="538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rPr>
                <w:rFonts w:ascii="Arial" w:hAnsi="Arial" w:cs="Arial"/>
                <w:color w:val="000000"/>
                <w:sz w:val="18"/>
                <w:szCs w:val="18"/>
              </w:rPr>
            </w:pPr>
            <w:r w:rsidRPr="00524DA7">
              <w:rPr>
                <w:rFonts w:ascii="Arial" w:hAnsi="Arial" w:cs="Arial"/>
                <w:color w:val="000000"/>
                <w:sz w:val="18"/>
                <w:szCs w:val="18"/>
              </w:rPr>
              <w:t>Аеродром - Аутобуска станица - Железничка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20,185</w:t>
            </w:r>
          </w:p>
        </w:tc>
      </w:tr>
      <w:tr w:rsidR="00053E6B" w:rsidRPr="00524DA7" w:rsidTr="00963BE0">
        <w:trPr>
          <w:trHeight w:val="300"/>
        </w:trPr>
        <w:tc>
          <w:tcPr>
            <w:tcW w:w="960" w:type="dxa"/>
            <w:vMerge/>
            <w:tcBorders>
              <w:top w:val="nil"/>
              <w:left w:val="single" w:sz="8" w:space="0" w:color="auto"/>
              <w:bottom w:val="single" w:sz="8" w:space="0" w:color="auto"/>
              <w:right w:val="single" w:sz="8" w:space="0" w:color="auto"/>
            </w:tcBorders>
            <w:vAlign w:val="center"/>
            <w:hideMark/>
          </w:tcPr>
          <w:p w:rsidR="00053E6B" w:rsidRPr="00524DA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rPr>
                <w:rFonts w:ascii="Arial" w:hAnsi="Arial" w:cs="Arial"/>
                <w:color w:val="000000"/>
                <w:sz w:val="18"/>
                <w:szCs w:val="18"/>
              </w:rPr>
            </w:pPr>
            <w:r w:rsidRPr="00524DA7">
              <w:rPr>
                <w:rFonts w:ascii="Arial" w:hAnsi="Arial" w:cs="Arial"/>
                <w:color w:val="000000"/>
                <w:sz w:val="18"/>
                <w:szCs w:val="18"/>
              </w:rPr>
              <w:t>Аеродром  - Железничка станица - Аутобуска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20,25</w:t>
            </w:r>
          </w:p>
        </w:tc>
      </w:tr>
    </w:tbl>
    <w:p w:rsidR="00053E6B" w:rsidRPr="00524DA7" w:rsidRDefault="00053E6B" w:rsidP="00053E6B">
      <w:pPr>
        <w:keepNext/>
        <w:keepLines/>
        <w:ind w:left="426"/>
        <w:rPr>
          <w:rFonts w:ascii="Arial" w:hAnsi="Arial" w:cs="Arial"/>
          <w:sz w:val="24"/>
          <w:szCs w:val="20"/>
        </w:rPr>
      </w:pPr>
    </w:p>
    <w:p w:rsidR="00053E6B" w:rsidRPr="00524DA7" w:rsidRDefault="00053E6B" w:rsidP="00053E6B">
      <w:pPr>
        <w:keepNext/>
        <w:keepLines/>
        <w:ind w:left="426"/>
        <w:rPr>
          <w:rFonts w:ascii="Arial" w:hAnsi="Arial" w:cs="Arial"/>
          <w:sz w:val="24"/>
          <w:szCs w:val="20"/>
          <w:lang w:val="sr-Cyrl-CS"/>
        </w:rPr>
      </w:pPr>
      <w:r w:rsidRPr="00524DA7">
        <w:rPr>
          <w:rFonts w:ascii="Arial" w:hAnsi="Arial" w:cs="Arial"/>
          <w:sz w:val="24"/>
          <w:szCs w:val="20"/>
        </w:rPr>
        <w:t>Легенда:</w:t>
      </w:r>
    </w:p>
    <w:p w:rsidR="00053E6B" w:rsidRPr="00524DA7" w:rsidRDefault="00053E6B" w:rsidP="00053E6B">
      <w:pPr>
        <w:keepNext/>
        <w:keepLines/>
        <w:spacing w:after="0" w:line="240" w:lineRule="auto"/>
        <w:ind w:left="426"/>
        <w:rPr>
          <w:rFonts w:ascii="Arial" w:hAnsi="Arial" w:cs="Arial"/>
          <w:sz w:val="24"/>
          <w:szCs w:val="20"/>
          <w:lang w:val="ru-RU"/>
        </w:rPr>
      </w:pPr>
      <w:r w:rsidRPr="00524DA7">
        <w:rPr>
          <w:rFonts w:ascii="Arial" w:hAnsi="Arial" w:cs="Arial"/>
          <w:b/>
          <w:sz w:val="24"/>
          <w:szCs w:val="20"/>
          <w:lang w:val="ru-RU"/>
        </w:rPr>
        <w:t>Л</w:t>
      </w:r>
      <w:r w:rsidRPr="00524DA7">
        <w:rPr>
          <w:rFonts w:ascii="Arial" w:hAnsi="Arial" w:cs="Arial"/>
          <w:b/>
          <w:sz w:val="24"/>
          <w:szCs w:val="20"/>
          <w:vertAlign w:val="subscript"/>
          <w:lang w:val="ru-RU"/>
        </w:rPr>
        <w:t xml:space="preserve">СРО </w:t>
      </w:r>
      <w:r w:rsidRPr="00524DA7">
        <w:rPr>
          <w:rFonts w:ascii="Arial" w:hAnsi="Arial" w:cs="Arial"/>
          <w:b/>
          <w:sz w:val="24"/>
          <w:szCs w:val="20"/>
          <w:lang w:val="ru-RU"/>
        </w:rPr>
        <w:t>(</w:t>
      </w:r>
      <w:r w:rsidRPr="00524DA7">
        <w:rPr>
          <w:rFonts w:ascii="Arial" w:hAnsi="Arial" w:cs="Arial"/>
          <w:b/>
          <w:sz w:val="24"/>
          <w:szCs w:val="20"/>
          <w:lang w:val="en-GB"/>
        </w:rPr>
        <w:t>km</w:t>
      </w:r>
      <w:r w:rsidRPr="00524DA7">
        <w:rPr>
          <w:rFonts w:ascii="Arial" w:hAnsi="Arial" w:cs="Arial"/>
          <w:b/>
          <w:sz w:val="24"/>
          <w:szCs w:val="20"/>
          <w:lang w:val="ru-RU"/>
        </w:rPr>
        <w:t>)–</w:t>
      </w:r>
      <w:r w:rsidRPr="00524DA7">
        <w:rPr>
          <w:rFonts w:ascii="Arial" w:hAnsi="Arial" w:cs="Arial"/>
          <w:sz w:val="24"/>
          <w:szCs w:val="20"/>
          <w:lang w:val="ru-RU"/>
        </w:rPr>
        <w:t>средња дужина линије (са окретницама)</w:t>
      </w:r>
    </w:p>
    <w:p w:rsidR="00053E6B" w:rsidRPr="00524DA7" w:rsidRDefault="00053E6B" w:rsidP="00053E6B">
      <w:pPr>
        <w:spacing w:after="0" w:line="240" w:lineRule="auto"/>
        <w:ind w:firstLine="720"/>
        <w:jc w:val="both"/>
        <w:rPr>
          <w:rFonts w:ascii="Arial" w:hAnsi="Arial" w:cs="Arial"/>
          <w:color w:val="FF0000"/>
          <w:sz w:val="24"/>
          <w:szCs w:val="24"/>
        </w:rPr>
      </w:pPr>
    </w:p>
    <w:p w:rsidR="00053E6B" w:rsidRPr="00524DA7" w:rsidRDefault="00053E6B" w:rsidP="00053E6B">
      <w:pPr>
        <w:spacing w:after="0" w:line="240" w:lineRule="auto"/>
        <w:ind w:firstLine="720"/>
        <w:jc w:val="both"/>
        <w:rPr>
          <w:rFonts w:ascii="Arial" w:hAnsi="Arial" w:cs="Arial"/>
          <w:sz w:val="24"/>
          <w:szCs w:val="24"/>
        </w:rPr>
      </w:pPr>
      <w:r w:rsidRPr="00524DA7">
        <w:rPr>
          <w:rFonts w:ascii="Arial" w:hAnsi="Arial" w:cs="Arial"/>
          <w:sz w:val="24"/>
          <w:szCs w:val="24"/>
        </w:rPr>
        <w:t>ЈКП Дирекција за јавни превоз града Ниша задржава право измене статичких карактеристика по поступку прописаном Одлуком о јавном градском и приградском превозу путника на територији града Ниша.</w:t>
      </w:r>
    </w:p>
    <w:p w:rsidR="00053E6B" w:rsidRPr="002627CE" w:rsidRDefault="00053E6B" w:rsidP="00053E6B">
      <w:pPr>
        <w:spacing w:after="0" w:line="240" w:lineRule="auto"/>
        <w:ind w:firstLine="720"/>
        <w:jc w:val="both"/>
        <w:rPr>
          <w:rFonts w:ascii="Arial" w:hAnsi="Arial" w:cs="Arial"/>
          <w:sz w:val="24"/>
          <w:szCs w:val="24"/>
        </w:rPr>
      </w:pPr>
    </w:p>
    <w:p w:rsidR="00861015" w:rsidRDefault="00861015" w:rsidP="00AE6B51">
      <w:pPr>
        <w:keepNext/>
        <w:keepLines/>
        <w:spacing w:after="0" w:line="240" w:lineRule="auto"/>
        <w:rPr>
          <w:rFonts w:ascii="Times New Roman" w:hAnsi="Times New Roman"/>
          <w:color w:val="FF0000"/>
          <w:sz w:val="24"/>
          <w:szCs w:val="24"/>
        </w:rPr>
      </w:pPr>
    </w:p>
    <w:p w:rsidR="00185A8A" w:rsidRDefault="008D3EB9" w:rsidP="00185A8A">
      <w:pPr>
        <w:keepNext/>
        <w:keepLines/>
        <w:spacing w:after="0" w:line="240" w:lineRule="auto"/>
        <w:ind w:firstLine="720"/>
        <w:jc w:val="both"/>
        <w:rPr>
          <w:rFonts w:ascii="Arial" w:hAnsi="Arial" w:cs="Arial"/>
          <w:sz w:val="24"/>
          <w:szCs w:val="24"/>
        </w:rPr>
      </w:pPr>
      <w:r w:rsidRPr="00FD062A">
        <w:rPr>
          <w:rFonts w:ascii="Arial" w:hAnsi="Arial" w:cs="Arial"/>
          <w:sz w:val="24"/>
          <w:szCs w:val="24"/>
        </w:rPr>
        <w:t xml:space="preserve">Напомена: </w:t>
      </w:r>
      <w:r w:rsidR="00185A8A" w:rsidRPr="00FD062A">
        <w:rPr>
          <w:rFonts w:ascii="Arial" w:hAnsi="Arial" w:cs="Arial"/>
          <w:sz w:val="24"/>
          <w:szCs w:val="24"/>
        </w:rPr>
        <w:t xml:space="preserve">Због специфичности трасе линије број 7, Сарајевска - Калач Брдо и Сарајевска </w:t>
      </w:r>
      <w:r w:rsidRPr="00FD062A">
        <w:rPr>
          <w:rFonts w:ascii="Arial" w:hAnsi="Arial" w:cs="Arial"/>
          <w:sz w:val="24"/>
          <w:szCs w:val="24"/>
        </w:rPr>
        <w:t>–</w:t>
      </w:r>
      <w:r w:rsidR="00185A8A" w:rsidRPr="00FD062A">
        <w:rPr>
          <w:rFonts w:ascii="Arial" w:hAnsi="Arial" w:cs="Arial"/>
          <w:sz w:val="24"/>
          <w:szCs w:val="24"/>
        </w:rPr>
        <w:t xml:space="preserve"> Медошевац - Калач Брдо препорука је да понуђач пре подношења понуде обиђе трасу како би возила у својој понуди прилагодио саобраћајно-техничким условима трасе.</w:t>
      </w:r>
    </w:p>
    <w:p w:rsidR="00185A8A" w:rsidRPr="00185A8A" w:rsidRDefault="00185A8A" w:rsidP="00185A8A">
      <w:pPr>
        <w:keepNext/>
        <w:keepLines/>
        <w:spacing w:after="0" w:line="240" w:lineRule="auto"/>
        <w:jc w:val="both"/>
        <w:rPr>
          <w:rFonts w:ascii="Arial" w:hAnsi="Arial" w:cs="Arial"/>
          <w:sz w:val="24"/>
          <w:szCs w:val="24"/>
        </w:rPr>
        <w:sectPr w:rsidR="00185A8A" w:rsidRPr="00185A8A" w:rsidSect="00861015">
          <w:footerReference w:type="default" r:id="rId13"/>
          <w:pgSz w:w="11907" w:h="16839" w:code="9"/>
          <w:pgMar w:top="1106" w:right="992" w:bottom="567" w:left="992" w:header="720" w:footer="720" w:gutter="0"/>
          <w:cols w:space="720"/>
          <w:docGrid w:linePitch="360"/>
        </w:sectPr>
      </w:pPr>
    </w:p>
    <w:p w:rsidR="00861015" w:rsidRPr="000C167B" w:rsidRDefault="00861015" w:rsidP="001C7627">
      <w:pPr>
        <w:spacing w:after="0" w:line="240" w:lineRule="auto"/>
        <w:jc w:val="center"/>
        <w:rPr>
          <w:rFonts w:ascii="Arial" w:hAnsi="Arial" w:cs="Arial"/>
          <w:b/>
        </w:rPr>
      </w:pPr>
      <w:r w:rsidRPr="000C167B">
        <w:rPr>
          <w:rFonts w:ascii="Arial" w:hAnsi="Arial" w:cs="Arial"/>
          <w:b/>
          <w:sz w:val="24"/>
        </w:rPr>
        <w:lastRenderedPageBreak/>
        <w:t xml:space="preserve">Динамичке карактеристике линија </w:t>
      </w:r>
    </w:p>
    <w:p w:rsidR="00861015" w:rsidRPr="00C927E2" w:rsidRDefault="00861015" w:rsidP="006622D1">
      <w:pPr>
        <w:spacing w:after="0" w:line="240" w:lineRule="auto"/>
        <w:rPr>
          <w:rFonts w:ascii="Arial" w:hAnsi="Arial" w:cs="Arial"/>
          <w:sz w:val="16"/>
          <w:szCs w:val="16"/>
        </w:rPr>
      </w:pPr>
    </w:p>
    <w:p w:rsidR="00CC72AD" w:rsidRPr="003143D7" w:rsidRDefault="00CC72AD" w:rsidP="00CC72AD">
      <w:pPr>
        <w:jc w:val="center"/>
        <w:rPr>
          <w:rFonts w:ascii="Arial" w:hAnsi="Arial" w:cs="Arial"/>
          <w:b/>
          <w:sz w:val="24"/>
          <w:szCs w:val="20"/>
        </w:rPr>
      </w:pPr>
      <w:r w:rsidRPr="003143D7">
        <w:rPr>
          <w:rFonts w:ascii="Arial" w:hAnsi="Arial" w:cs="Arial"/>
          <w:b/>
          <w:sz w:val="24"/>
          <w:szCs w:val="20"/>
          <w:lang w:val="sr-Cyrl-CS"/>
        </w:rPr>
        <w:t>ПАКЕТ ЛИНИЈА 4</w:t>
      </w:r>
    </w:p>
    <w:tbl>
      <w:tblPr>
        <w:tblW w:w="11340" w:type="dxa"/>
        <w:tblInd w:w="1773" w:type="dxa"/>
        <w:tblLook w:val="04A0"/>
      </w:tblPr>
      <w:tblGrid>
        <w:gridCol w:w="704"/>
        <w:gridCol w:w="3301"/>
        <w:gridCol w:w="1006"/>
        <w:gridCol w:w="559"/>
        <w:gridCol w:w="559"/>
        <w:gridCol w:w="559"/>
        <w:gridCol w:w="559"/>
        <w:gridCol w:w="559"/>
        <w:gridCol w:w="559"/>
        <w:gridCol w:w="559"/>
        <w:gridCol w:w="559"/>
        <w:gridCol w:w="1857"/>
      </w:tblGrid>
      <w:tr w:rsidR="00CC72AD" w:rsidRPr="00053E6B" w:rsidTr="00F00186">
        <w:trPr>
          <w:trHeight w:val="315"/>
        </w:trPr>
        <w:tc>
          <w:tcPr>
            <w:tcW w:w="704"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3301"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1006" w:type="dxa"/>
            <w:vMerge w:val="restart"/>
            <w:tcBorders>
              <w:top w:val="single" w:sz="8" w:space="0" w:color="auto"/>
              <w:left w:val="single" w:sz="4" w:space="0" w:color="auto"/>
              <w:right w:val="single" w:sz="8" w:space="0" w:color="auto"/>
            </w:tcBorders>
            <w:shd w:val="clear" w:color="000000" w:fill="BFBFBF"/>
            <w:vAlign w:val="center"/>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236"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зимски ред вожње</w:t>
            </w:r>
          </w:p>
        </w:tc>
        <w:tc>
          <w:tcPr>
            <w:tcW w:w="2236" w:type="dxa"/>
            <w:gridSpan w:val="4"/>
            <w:tcBorders>
              <w:top w:val="single" w:sz="8" w:space="0" w:color="auto"/>
              <w:left w:val="nil"/>
              <w:bottom w:val="single" w:sz="8" w:space="0" w:color="auto"/>
              <w:right w:val="single" w:sz="8" w:space="0" w:color="000000"/>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летњи ред вожње</w:t>
            </w:r>
          </w:p>
        </w:tc>
        <w:tc>
          <w:tcPr>
            <w:tcW w:w="1857" w:type="dxa"/>
            <w:vMerge w:val="restart"/>
            <w:tcBorders>
              <w:top w:val="single" w:sz="8" w:space="0" w:color="auto"/>
              <w:left w:val="nil"/>
              <w:bottom w:val="single" w:sz="8" w:space="0" w:color="000000"/>
              <w:right w:val="single" w:sz="8" w:space="0" w:color="000000"/>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начин продаје појединачних карата у возилу</w:t>
            </w:r>
          </w:p>
        </w:tc>
      </w:tr>
      <w:tr w:rsidR="00CC72AD" w:rsidRPr="00053E6B" w:rsidTr="00F00186">
        <w:trPr>
          <w:trHeight w:val="315"/>
        </w:trPr>
        <w:tc>
          <w:tcPr>
            <w:tcW w:w="704" w:type="dxa"/>
            <w:vMerge/>
            <w:tcBorders>
              <w:top w:val="single" w:sz="8" w:space="0" w:color="auto"/>
              <w:left w:val="single" w:sz="8" w:space="0" w:color="auto"/>
              <w:bottom w:val="single" w:sz="8" w:space="0" w:color="000000"/>
              <w:right w:val="single" w:sz="4" w:space="0" w:color="auto"/>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c>
          <w:tcPr>
            <w:tcW w:w="3301" w:type="dxa"/>
            <w:vMerge/>
            <w:tcBorders>
              <w:top w:val="single" w:sz="8" w:space="0" w:color="auto"/>
              <w:left w:val="single" w:sz="4" w:space="0" w:color="auto"/>
              <w:bottom w:val="single" w:sz="8" w:space="0" w:color="000000"/>
              <w:right w:val="single" w:sz="4" w:space="0" w:color="auto"/>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c>
          <w:tcPr>
            <w:tcW w:w="1006" w:type="dxa"/>
            <w:vMerge/>
            <w:tcBorders>
              <w:left w:val="single" w:sz="4" w:space="0" w:color="auto"/>
              <w:bottom w:val="single" w:sz="8" w:space="0" w:color="000000"/>
              <w:right w:val="single" w:sz="8" w:space="0" w:color="auto"/>
            </w:tcBorders>
            <w:vAlign w:val="center"/>
          </w:tcPr>
          <w:p w:rsidR="00CC72AD" w:rsidRPr="00053E6B" w:rsidRDefault="00CC72AD" w:rsidP="00F00186">
            <w:pPr>
              <w:spacing w:after="0" w:line="240" w:lineRule="auto"/>
              <w:rPr>
                <w:rFonts w:ascii="Arial Narrow" w:hAnsi="Arial Narrow"/>
                <w:b/>
                <w:bCs/>
                <w:color w:val="000000"/>
                <w:sz w:val="18"/>
                <w:szCs w:val="18"/>
              </w:rPr>
            </w:pPr>
          </w:p>
        </w:tc>
        <w:tc>
          <w:tcPr>
            <w:tcW w:w="559" w:type="dxa"/>
            <w:tcBorders>
              <w:top w:val="nil"/>
              <w:left w:val="single" w:sz="8" w:space="0" w:color="auto"/>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1857" w:type="dxa"/>
            <w:vMerge/>
            <w:tcBorders>
              <w:top w:val="single" w:sz="8" w:space="0" w:color="auto"/>
              <w:left w:val="nil"/>
              <w:bottom w:val="single" w:sz="8" w:space="0" w:color="000000"/>
              <w:right w:val="single" w:sz="8" w:space="0" w:color="000000"/>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r>
      <w:tr w:rsidR="00CC72AD" w:rsidRPr="00053E6B" w:rsidTr="00F00186">
        <w:trPr>
          <w:trHeight w:val="315"/>
        </w:trPr>
        <w:tc>
          <w:tcPr>
            <w:tcW w:w="704" w:type="dxa"/>
            <w:tcBorders>
              <w:top w:val="nil"/>
              <w:left w:val="single" w:sz="8" w:space="0" w:color="auto"/>
              <w:bottom w:val="single" w:sz="8" w:space="0" w:color="auto"/>
              <w:right w:val="single" w:sz="4"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3301" w:type="dxa"/>
            <w:tcBorders>
              <w:top w:val="nil"/>
              <w:left w:val="single" w:sz="4" w:space="0" w:color="auto"/>
              <w:bottom w:val="single" w:sz="8" w:space="0" w:color="auto"/>
              <w:right w:val="single" w:sz="4" w:space="0" w:color="auto"/>
            </w:tcBorders>
            <w:shd w:val="clear" w:color="auto" w:fill="auto"/>
            <w:vAlign w:val="center"/>
            <w:hideMark/>
          </w:tcPr>
          <w:p w:rsidR="00CC72AD" w:rsidRPr="00053E6B" w:rsidRDefault="00CC72AD" w:rsidP="00F00186">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1006" w:type="dxa"/>
            <w:tcBorders>
              <w:top w:val="nil"/>
              <w:left w:val="single" w:sz="4" w:space="0" w:color="auto"/>
              <w:bottom w:val="single" w:sz="8" w:space="0" w:color="auto"/>
              <w:right w:val="single" w:sz="8" w:space="0" w:color="auto"/>
            </w:tcBorders>
            <w:shd w:val="clear" w:color="auto" w:fill="auto"/>
            <w:vAlign w:val="center"/>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CC72AD" w:rsidRPr="00053E6B" w:rsidTr="00F00186">
        <w:trPr>
          <w:trHeight w:val="315"/>
        </w:trPr>
        <w:tc>
          <w:tcPr>
            <w:tcW w:w="704" w:type="dxa"/>
            <w:tcBorders>
              <w:top w:val="nil"/>
              <w:left w:val="single" w:sz="8" w:space="0" w:color="auto"/>
              <w:bottom w:val="single" w:sz="8" w:space="0" w:color="auto"/>
              <w:right w:val="single" w:sz="4"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3301" w:type="dxa"/>
            <w:tcBorders>
              <w:top w:val="nil"/>
              <w:left w:val="single" w:sz="4" w:space="0" w:color="auto"/>
              <w:bottom w:val="single" w:sz="8" w:space="0" w:color="auto"/>
              <w:right w:val="single" w:sz="4" w:space="0" w:color="auto"/>
            </w:tcBorders>
            <w:shd w:val="clear" w:color="auto" w:fill="auto"/>
            <w:vAlign w:val="center"/>
            <w:hideMark/>
          </w:tcPr>
          <w:p w:rsidR="00CC72AD" w:rsidRPr="00053E6B" w:rsidRDefault="00CC72AD" w:rsidP="00F00186">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1006" w:type="dxa"/>
            <w:tcBorders>
              <w:top w:val="nil"/>
              <w:left w:val="single" w:sz="4" w:space="0" w:color="auto"/>
              <w:bottom w:val="single" w:sz="8" w:space="0" w:color="auto"/>
              <w:right w:val="single" w:sz="8" w:space="0" w:color="auto"/>
            </w:tcBorders>
            <w:shd w:val="clear" w:color="auto" w:fill="auto"/>
            <w:vAlign w:val="center"/>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CC72AD" w:rsidRPr="00053E6B" w:rsidTr="00F00186">
        <w:trPr>
          <w:trHeight w:val="555"/>
        </w:trPr>
        <w:tc>
          <w:tcPr>
            <w:tcW w:w="704" w:type="dxa"/>
            <w:tcBorders>
              <w:top w:val="nil"/>
              <w:left w:val="single" w:sz="8" w:space="0" w:color="auto"/>
              <w:bottom w:val="nil"/>
              <w:right w:val="single" w:sz="4"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3301" w:type="dxa"/>
            <w:tcBorders>
              <w:top w:val="nil"/>
              <w:left w:val="single" w:sz="4" w:space="0" w:color="auto"/>
              <w:bottom w:val="nil"/>
              <w:right w:val="single" w:sz="4" w:space="0" w:color="auto"/>
            </w:tcBorders>
            <w:shd w:val="clear" w:color="auto" w:fill="auto"/>
            <w:vAlign w:val="center"/>
            <w:hideMark/>
          </w:tcPr>
          <w:p w:rsidR="00CC72AD" w:rsidRPr="00053E6B" w:rsidRDefault="00CC72AD" w:rsidP="00F00186">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1006" w:type="dxa"/>
            <w:tcBorders>
              <w:top w:val="nil"/>
              <w:left w:val="single" w:sz="4" w:space="0" w:color="auto"/>
              <w:bottom w:val="nil"/>
              <w:right w:val="single" w:sz="8" w:space="0" w:color="auto"/>
            </w:tcBorders>
            <w:shd w:val="clear" w:color="auto" w:fill="auto"/>
            <w:vAlign w:val="center"/>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1857" w:type="dxa"/>
            <w:tcBorders>
              <w:top w:val="nil"/>
              <w:left w:val="nil"/>
              <w:bottom w:val="nil"/>
              <w:right w:val="single" w:sz="8"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кондуктера</w:t>
            </w:r>
          </w:p>
        </w:tc>
      </w:tr>
      <w:tr w:rsidR="00CC72AD" w:rsidRPr="00053E6B" w:rsidTr="00F00186">
        <w:trPr>
          <w:trHeight w:val="315"/>
        </w:trPr>
        <w:tc>
          <w:tcPr>
            <w:tcW w:w="50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9</w:t>
            </w:r>
          </w:p>
        </w:tc>
        <w:tc>
          <w:tcPr>
            <w:tcW w:w="1857"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w:t>
            </w:r>
          </w:p>
        </w:tc>
      </w:tr>
    </w:tbl>
    <w:p w:rsidR="00CC72AD" w:rsidRDefault="00CC72AD" w:rsidP="00CC72AD">
      <w:pPr>
        <w:spacing w:after="0"/>
        <w:ind w:left="426"/>
        <w:rPr>
          <w:rFonts w:ascii="Arial Narrow" w:hAnsi="Arial Narrow"/>
        </w:rPr>
      </w:pPr>
    </w:p>
    <w:p w:rsidR="00CC72AD" w:rsidRPr="003143D7" w:rsidRDefault="00CC72AD" w:rsidP="00CC72AD">
      <w:pPr>
        <w:spacing w:after="0"/>
        <w:ind w:left="426"/>
        <w:rPr>
          <w:rFonts w:ascii="Arial" w:hAnsi="Arial" w:cs="Arial"/>
        </w:rPr>
      </w:pPr>
      <w:r w:rsidRPr="003143D7">
        <w:rPr>
          <w:rFonts w:ascii="Arial" w:hAnsi="Arial" w:cs="Arial"/>
        </w:rPr>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CC72AD" w:rsidRPr="003143D7" w:rsidRDefault="00CC72AD" w:rsidP="00CC72AD">
      <w:pPr>
        <w:spacing w:after="0"/>
        <w:ind w:left="426"/>
        <w:rPr>
          <w:rFonts w:ascii="Arial" w:hAnsi="Arial" w:cs="Arial"/>
          <w:szCs w:val="20"/>
        </w:rPr>
      </w:pPr>
      <w:r w:rsidRPr="003143D7">
        <w:rPr>
          <w:rFonts w:ascii="Arial" w:hAnsi="Arial" w:cs="Arial"/>
          <w:b/>
          <w:szCs w:val="20"/>
        </w:rPr>
        <w:t>nr1-4</w:t>
      </w:r>
      <w:r w:rsidRPr="003143D7">
        <w:rPr>
          <w:rFonts w:ascii="Arial" w:hAnsi="Arial" w:cs="Arial"/>
          <w:szCs w:val="20"/>
        </w:rPr>
        <w:t xml:space="preserve"> – број возила на раду на линији за дане од понедељка до четвртка</w:t>
      </w:r>
    </w:p>
    <w:p w:rsidR="00CC72AD" w:rsidRPr="003143D7" w:rsidRDefault="00CC72AD" w:rsidP="00CC72AD">
      <w:pPr>
        <w:spacing w:after="0"/>
        <w:ind w:left="426"/>
        <w:rPr>
          <w:rFonts w:ascii="Arial" w:hAnsi="Arial" w:cs="Arial"/>
          <w:szCs w:val="20"/>
        </w:rPr>
      </w:pPr>
      <w:r w:rsidRPr="003143D7">
        <w:rPr>
          <w:rFonts w:ascii="Arial" w:hAnsi="Arial" w:cs="Arial"/>
          <w:b/>
          <w:szCs w:val="20"/>
        </w:rPr>
        <w:t>nr5</w:t>
      </w:r>
      <w:r w:rsidRPr="003143D7">
        <w:rPr>
          <w:rFonts w:ascii="Arial" w:hAnsi="Arial" w:cs="Arial"/>
          <w:szCs w:val="20"/>
        </w:rPr>
        <w:t xml:space="preserve"> – број возила на раду на линији за петак</w:t>
      </w:r>
    </w:p>
    <w:p w:rsidR="00CC72AD" w:rsidRPr="003143D7" w:rsidRDefault="00CC72AD" w:rsidP="00CC72AD">
      <w:pPr>
        <w:spacing w:after="0"/>
        <w:ind w:left="426"/>
        <w:rPr>
          <w:rFonts w:ascii="Arial" w:hAnsi="Arial" w:cs="Arial"/>
          <w:szCs w:val="20"/>
        </w:rPr>
      </w:pPr>
      <w:r w:rsidRPr="003143D7">
        <w:rPr>
          <w:rFonts w:ascii="Arial" w:hAnsi="Arial" w:cs="Arial"/>
          <w:b/>
          <w:szCs w:val="20"/>
        </w:rPr>
        <w:t>nr6</w:t>
      </w:r>
      <w:r w:rsidRPr="003143D7">
        <w:rPr>
          <w:rFonts w:ascii="Arial" w:hAnsi="Arial" w:cs="Arial"/>
          <w:szCs w:val="20"/>
        </w:rPr>
        <w:t xml:space="preserve"> – број возила на раду на линији за суботу</w:t>
      </w:r>
    </w:p>
    <w:p w:rsidR="00CC72AD" w:rsidRPr="003143D7" w:rsidRDefault="00CC72AD" w:rsidP="00CC72AD">
      <w:pPr>
        <w:spacing w:after="0"/>
        <w:ind w:left="426"/>
        <w:rPr>
          <w:rFonts w:ascii="Arial" w:hAnsi="Arial" w:cs="Arial"/>
          <w:szCs w:val="20"/>
        </w:rPr>
      </w:pPr>
      <w:r w:rsidRPr="003143D7">
        <w:rPr>
          <w:rFonts w:ascii="Arial" w:hAnsi="Arial" w:cs="Arial"/>
          <w:b/>
          <w:szCs w:val="20"/>
        </w:rPr>
        <w:t>nr7</w:t>
      </w:r>
      <w:r w:rsidRPr="003143D7">
        <w:rPr>
          <w:rFonts w:ascii="Arial" w:hAnsi="Arial" w:cs="Arial"/>
          <w:szCs w:val="20"/>
        </w:rPr>
        <w:t xml:space="preserve"> – број возила на раду на линији за недељу</w:t>
      </w:r>
    </w:p>
    <w:p w:rsidR="00CC72AD" w:rsidRPr="00C927E2" w:rsidRDefault="00CC72AD" w:rsidP="00CC72AD">
      <w:pPr>
        <w:spacing w:after="0"/>
        <w:rPr>
          <w:rFonts w:ascii="Arial Narrow" w:hAnsi="Arial Narrow"/>
          <w:sz w:val="16"/>
          <w:szCs w:val="16"/>
        </w:rPr>
      </w:pPr>
    </w:p>
    <w:tbl>
      <w:tblPr>
        <w:tblW w:w="11163" w:type="dxa"/>
        <w:tblInd w:w="1844" w:type="dxa"/>
        <w:tblLook w:val="04A0"/>
      </w:tblPr>
      <w:tblGrid>
        <w:gridCol w:w="704"/>
        <w:gridCol w:w="2096"/>
        <w:gridCol w:w="983"/>
        <w:gridCol w:w="600"/>
        <w:gridCol w:w="600"/>
        <w:gridCol w:w="600"/>
        <w:gridCol w:w="600"/>
        <w:gridCol w:w="600"/>
        <w:gridCol w:w="600"/>
        <w:gridCol w:w="600"/>
        <w:gridCol w:w="600"/>
        <w:gridCol w:w="2580"/>
      </w:tblGrid>
      <w:tr w:rsidR="00CC72AD" w:rsidRPr="00053E6B" w:rsidTr="00F00186">
        <w:trPr>
          <w:trHeight w:val="315"/>
        </w:trPr>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09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зимски ред вожње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летњи ред вожње</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на линији за период 1.9.2018. - 31.8.2019.</w:t>
            </w:r>
          </w:p>
        </w:tc>
      </w:tr>
      <w:tr w:rsidR="00CC72AD" w:rsidRPr="00053E6B" w:rsidTr="00F00186">
        <w:trPr>
          <w:trHeight w:val="315"/>
        </w:trPr>
        <w:tc>
          <w:tcPr>
            <w:tcW w:w="704"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c>
          <w:tcPr>
            <w:tcW w:w="2096"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F00186">
            <w:pPr>
              <w:spacing w:after="0" w:line="240" w:lineRule="auto"/>
              <w:rPr>
                <w:rFonts w:ascii="Arial Narrow" w:hAnsi="Arial Narrow"/>
                <w:b/>
                <w:bCs/>
                <w:color w:val="000000"/>
                <w:sz w:val="18"/>
                <w:szCs w:val="18"/>
              </w:rPr>
            </w:pPr>
          </w:p>
        </w:tc>
      </w:tr>
      <w:tr w:rsidR="00CC72AD" w:rsidRPr="00053E6B" w:rsidTr="00F00186">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096"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983"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258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sz w:val="18"/>
                <w:szCs w:val="18"/>
              </w:rPr>
            </w:pPr>
            <w:r w:rsidRPr="00053E6B">
              <w:rPr>
                <w:rFonts w:ascii="Arial Narrow" w:hAnsi="Arial Narrow"/>
                <w:sz w:val="18"/>
                <w:szCs w:val="18"/>
              </w:rPr>
              <w:t>24.934</w:t>
            </w:r>
          </w:p>
        </w:tc>
      </w:tr>
      <w:tr w:rsidR="00CC72AD" w:rsidRPr="00053E6B" w:rsidTr="00F00186">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096"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983"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258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sz w:val="18"/>
                <w:szCs w:val="18"/>
              </w:rPr>
            </w:pPr>
            <w:r w:rsidRPr="00053E6B">
              <w:rPr>
                <w:rFonts w:ascii="Arial Narrow" w:hAnsi="Arial Narrow"/>
                <w:sz w:val="18"/>
                <w:szCs w:val="18"/>
              </w:rPr>
              <w:t>22.044</w:t>
            </w:r>
          </w:p>
        </w:tc>
      </w:tr>
      <w:tr w:rsidR="00CC72AD" w:rsidRPr="00053E6B" w:rsidTr="00F00186">
        <w:trPr>
          <w:trHeight w:val="55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096" w:type="dxa"/>
            <w:tcBorders>
              <w:top w:val="nil"/>
              <w:left w:val="nil"/>
              <w:bottom w:val="single" w:sz="8" w:space="0" w:color="auto"/>
              <w:right w:val="single" w:sz="4" w:space="0" w:color="auto"/>
            </w:tcBorders>
            <w:shd w:val="clear" w:color="auto" w:fill="auto"/>
            <w:vAlign w:val="center"/>
            <w:hideMark/>
          </w:tcPr>
          <w:p w:rsidR="00CC72AD" w:rsidRPr="00053E6B" w:rsidRDefault="00CC72AD" w:rsidP="00F00186">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258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F00186">
            <w:pPr>
              <w:spacing w:after="0" w:line="240" w:lineRule="auto"/>
              <w:jc w:val="center"/>
              <w:rPr>
                <w:rFonts w:ascii="Arial Narrow" w:hAnsi="Arial Narrow"/>
                <w:sz w:val="18"/>
                <w:szCs w:val="18"/>
              </w:rPr>
            </w:pPr>
            <w:r w:rsidRPr="00053E6B">
              <w:rPr>
                <w:rFonts w:ascii="Arial Narrow" w:hAnsi="Arial Narrow"/>
                <w:sz w:val="18"/>
                <w:szCs w:val="18"/>
              </w:rPr>
              <w:t>25.654</w:t>
            </w:r>
          </w:p>
        </w:tc>
      </w:tr>
      <w:tr w:rsidR="00CC72AD" w:rsidRPr="00053E6B" w:rsidTr="00F00186">
        <w:trPr>
          <w:trHeight w:val="315"/>
        </w:trPr>
        <w:tc>
          <w:tcPr>
            <w:tcW w:w="378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C72AD" w:rsidRPr="00053E6B" w:rsidRDefault="00CC72AD"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157</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157</w:t>
            </w:r>
          </w:p>
        </w:tc>
        <w:tc>
          <w:tcPr>
            <w:tcW w:w="2580"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F00186">
            <w:pPr>
              <w:spacing w:after="0" w:line="240" w:lineRule="auto"/>
              <w:jc w:val="center"/>
              <w:rPr>
                <w:b/>
                <w:bCs/>
                <w:color w:val="000000"/>
                <w:sz w:val="18"/>
                <w:szCs w:val="18"/>
              </w:rPr>
            </w:pPr>
            <w:r w:rsidRPr="00053E6B">
              <w:rPr>
                <w:b/>
                <w:bCs/>
                <w:color w:val="000000"/>
                <w:sz w:val="18"/>
                <w:szCs w:val="18"/>
              </w:rPr>
              <w:t>72.632</w:t>
            </w:r>
          </w:p>
        </w:tc>
      </w:tr>
    </w:tbl>
    <w:p w:rsidR="00CC72AD" w:rsidRDefault="00CC72AD" w:rsidP="00CC72AD">
      <w:pPr>
        <w:spacing w:after="0" w:line="240" w:lineRule="auto"/>
        <w:ind w:left="426"/>
        <w:rPr>
          <w:rFonts w:ascii="Arial Narrow" w:hAnsi="Arial Narrow"/>
        </w:rPr>
      </w:pPr>
    </w:p>
    <w:p w:rsidR="00CC72AD" w:rsidRDefault="00CC72AD" w:rsidP="00CC72AD">
      <w:pPr>
        <w:spacing w:after="0" w:line="240" w:lineRule="auto"/>
        <w:ind w:left="426"/>
        <w:rPr>
          <w:rFonts w:ascii="Arial Narrow" w:hAnsi="Arial Narrow"/>
        </w:rPr>
      </w:pPr>
    </w:p>
    <w:p w:rsidR="00CC72AD" w:rsidRDefault="00CC72AD" w:rsidP="00C927E2">
      <w:pPr>
        <w:spacing w:after="0" w:line="240" w:lineRule="auto"/>
        <w:ind w:left="426"/>
        <w:rPr>
          <w:rFonts w:ascii="Arial" w:hAnsi="Arial" w:cs="Arial"/>
        </w:rPr>
      </w:pPr>
    </w:p>
    <w:p w:rsidR="00CC72AD" w:rsidRDefault="00CC72AD" w:rsidP="00C927E2">
      <w:pPr>
        <w:spacing w:after="0" w:line="240" w:lineRule="auto"/>
        <w:ind w:left="426"/>
        <w:rPr>
          <w:rFonts w:ascii="Arial" w:hAnsi="Arial" w:cs="Arial"/>
        </w:rPr>
      </w:pPr>
    </w:p>
    <w:p w:rsidR="00C927E2" w:rsidRPr="00524DA7" w:rsidRDefault="00C927E2" w:rsidP="00C927E2">
      <w:pPr>
        <w:spacing w:after="0" w:line="240" w:lineRule="auto"/>
        <w:ind w:left="426"/>
        <w:rPr>
          <w:rFonts w:ascii="Arial" w:hAnsi="Arial" w:cs="Arial"/>
        </w:rPr>
      </w:pPr>
      <w:r w:rsidRPr="00524DA7">
        <w:rPr>
          <w:rFonts w:ascii="Arial" w:hAnsi="Arial" w:cs="Arial"/>
        </w:rPr>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C927E2" w:rsidRPr="00524DA7" w:rsidRDefault="00C927E2" w:rsidP="00C927E2">
      <w:pPr>
        <w:spacing w:after="0" w:line="240" w:lineRule="auto"/>
        <w:ind w:left="426"/>
        <w:rPr>
          <w:rFonts w:ascii="Arial" w:hAnsi="Arial" w:cs="Arial"/>
          <w:szCs w:val="20"/>
        </w:rPr>
      </w:pPr>
      <w:r w:rsidRPr="00524DA7">
        <w:rPr>
          <w:rFonts w:ascii="Arial" w:hAnsi="Arial" w:cs="Arial"/>
          <w:b/>
          <w:szCs w:val="20"/>
        </w:rPr>
        <w:t>bp1-4</w:t>
      </w:r>
      <w:r w:rsidRPr="00524DA7">
        <w:rPr>
          <w:rFonts w:ascii="Arial" w:hAnsi="Arial" w:cs="Arial"/>
          <w:szCs w:val="20"/>
        </w:rPr>
        <w:t xml:space="preserve"> – процењени број полазака на линији за дане од понедељка до четвртка</w:t>
      </w:r>
    </w:p>
    <w:p w:rsidR="00C927E2" w:rsidRPr="00524DA7" w:rsidRDefault="00C927E2" w:rsidP="00C927E2">
      <w:pPr>
        <w:spacing w:after="0" w:line="240" w:lineRule="auto"/>
        <w:ind w:left="426"/>
        <w:rPr>
          <w:rFonts w:ascii="Arial" w:hAnsi="Arial" w:cs="Arial"/>
          <w:szCs w:val="20"/>
        </w:rPr>
      </w:pPr>
      <w:r w:rsidRPr="00524DA7">
        <w:rPr>
          <w:rFonts w:ascii="Arial" w:hAnsi="Arial" w:cs="Arial"/>
          <w:b/>
          <w:szCs w:val="20"/>
        </w:rPr>
        <w:t>bp5</w:t>
      </w:r>
      <w:r w:rsidRPr="00524DA7">
        <w:rPr>
          <w:rFonts w:ascii="Arial" w:hAnsi="Arial" w:cs="Arial"/>
          <w:szCs w:val="20"/>
        </w:rPr>
        <w:t xml:space="preserve"> – процењени број полазака на линији за петак</w:t>
      </w:r>
    </w:p>
    <w:p w:rsidR="00C927E2" w:rsidRPr="00524DA7" w:rsidRDefault="00C927E2" w:rsidP="00C927E2">
      <w:pPr>
        <w:spacing w:after="0" w:line="240" w:lineRule="auto"/>
        <w:ind w:left="426"/>
        <w:rPr>
          <w:rFonts w:ascii="Arial" w:hAnsi="Arial" w:cs="Arial"/>
          <w:szCs w:val="20"/>
        </w:rPr>
      </w:pPr>
      <w:r w:rsidRPr="00524DA7">
        <w:rPr>
          <w:rFonts w:ascii="Arial" w:hAnsi="Arial" w:cs="Arial"/>
          <w:b/>
          <w:szCs w:val="20"/>
        </w:rPr>
        <w:t>bp6</w:t>
      </w:r>
      <w:r w:rsidRPr="00524DA7">
        <w:rPr>
          <w:rFonts w:ascii="Arial" w:hAnsi="Arial" w:cs="Arial"/>
          <w:szCs w:val="20"/>
        </w:rPr>
        <w:t xml:space="preserve"> – процењени број полазака на линији за суботу</w:t>
      </w:r>
    </w:p>
    <w:p w:rsidR="00C927E2" w:rsidRPr="00524DA7" w:rsidRDefault="00C927E2" w:rsidP="00C927E2">
      <w:pPr>
        <w:spacing w:after="0" w:line="240" w:lineRule="auto"/>
        <w:ind w:left="426"/>
        <w:rPr>
          <w:rFonts w:ascii="Arial" w:hAnsi="Arial" w:cs="Arial"/>
          <w:szCs w:val="20"/>
        </w:rPr>
      </w:pPr>
      <w:r w:rsidRPr="00524DA7">
        <w:rPr>
          <w:rFonts w:ascii="Arial" w:hAnsi="Arial" w:cs="Arial"/>
          <w:b/>
          <w:szCs w:val="20"/>
        </w:rPr>
        <w:t>bp7</w:t>
      </w:r>
      <w:r w:rsidRPr="00524DA7">
        <w:rPr>
          <w:rFonts w:ascii="Arial" w:hAnsi="Arial" w:cs="Arial"/>
          <w:szCs w:val="20"/>
        </w:rPr>
        <w:t xml:space="preserve"> – процењени број полазака на линији за недељу</w:t>
      </w:r>
    </w:p>
    <w:p w:rsidR="00F53678" w:rsidRPr="00AF09F8" w:rsidRDefault="00F53678" w:rsidP="00AF09F8">
      <w:pPr>
        <w:spacing w:after="0" w:line="240" w:lineRule="auto"/>
        <w:rPr>
          <w:rFonts w:ascii="Times New Roman" w:hAnsi="Times New Roman"/>
          <w:b/>
          <w:bCs/>
          <w:color w:val="FF0000"/>
          <w:sz w:val="32"/>
        </w:rPr>
        <w:sectPr w:rsidR="00F53678" w:rsidRPr="00AF09F8" w:rsidSect="00861015">
          <w:footerReference w:type="default" r:id="rId14"/>
          <w:pgSz w:w="16839" w:h="11907" w:orient="landscape" w:code="9"/>
          <w:pgMar w:top="992" w:right="1106" w:bottom="992" w:left="567" w:header="720" w:footer="720" w:gutter="0"/>
          <w:cols w:space="720"/>
          <w:docGrid w:linePitch="360"/>
        </w:sectPr>
      </w:pPr>
    </w:p>
    <w:p w:rsidR="00FE513E" w:rsidRPr="00D52D07" w:rsidRDefault="00FE513E" w:rsidP="00FE513E">
      <w:pPr>
        <w:spacing w:after="0" w:line="240" w:lineRule="auto"/>
        <w:jc w:val="center"/>
        <w:rPr>
          <w:rFonts w:ascii="Arial" w:hAnsi="Arial" w:cs="Arial"/>
          <w:b/>
          <w:bCs/>
          <w:sz w:val="32"/>
        </w:rPr>
      </w:pPr>
      <w:r w:rsidRPr="00D52D07">
        <w:rPr>
          <w:rFonts w:ascii="Arial" w:hAnsi="Arial" w:cs="Arial"/>
          <w:b/>
          <w:bCs/>
          <w:sz w:val="32"/>
        </w:rPr>
        <w:lastRenderedPageBreak/>
        <w:t>IV ТЕХНИЧКА ДОКУМЕНТАЦИЈА</w:t>
      </w:r>
    </w:p>
    <w:p w:rsidR="00F53678" w:rsidRPr="00D52D07" w:rsidRDefault="00F53678" w:rsidP="00F53678">
      <w:pPr>
        <w:jc w:val="center"/>
        <w:rPr>
          <w:rFonts w:ascii="Arial" w:hAnsi="Arial" w:cs="Arial"/>
          <w:b/>
          <w:bCs/>
        </w:rPr>
      </w:pPr>
    </w:p>
    <w:p w:rsidR="00F53678" w:rsidRPr="00D52D07" w:rsidRDefault="00F53678" w:rsidP="00F53678">
      <w:pPr>
        <w:jc w:val="center"/>
        <w:rPr>
          <w:rFonts w:ascii="Arial" w:hAnsi="Arial" w:cs="Arial"/>
          <w:b/>
          <w:bCs/>
        </w:rPr>
      </w:pPr>
      <w:r w:rsidRPr="00D52D07">
        <w:rPr>
          <w:rFonts w:ascii="Arial" w:hAnsi="Arial" w:cs="Arial"/>
          <w:b/>
          <w:bCs/>
        </w:rPr>
        <w:t>ОПШТИ УСЛОВИ ЗА АУТОБУСЕ ЗА РАД НА ЛИНИЈАМА ЈАВНОГ ГРАДСКОГ И ПРИГРАДСКОГ ПРЕВОЗА ПУТНИКА НА ТЕРИТОРИЈИ ГРАДА НИША</w:t>
      </w:r>
      <w:r w:rsidR="00DB332D">
        <w:rPr>
          <w:rFonts w:ascii="Arial" w:hAnsi="Arial" w:cs="Arial"/>
          <w:b/>
          <w:bCs/>
        </w:rPr>
        <w:t xml:space="preserve"> НА ПАКЕТУ ЛИНИЈА 4</w:t>
      </w:r>
    </w:p>
    <w:p w:rsidR="00F53678" w:rsidRPr="00D52D07" w:rsidRDefault="00F53678" w:rsidP="00F53678">
      <w:pPr>
        <w:spacing w:after="0"/>
        <w:jc w:val="center"/>
        <w:rPr>
          <w:rFonts w:ascii="Arial" w:hAnsi="Arial" w:cs="Arial"/>
          <w:b/>
          <w:bCs/>
          <w:sz w:val="24"/>
          <w:szCs w:val="24"/>
        </w:rPr>
      </w:pPr>
      <w:r w:rsidRPr="00D52D07">
        <w:rPr>
          <w:rFonts w:ascii="Arial" w:hAnsi="Arial" w:cs="Arial"/>
          <w:b/>
          <w:bCs/>
          <w:sz w:val="24"/>
          <w:szCs w:val="24"/>
        </w:rPr>
        <w:t>Члан 1.</w:t>
      </w:r>
    </w:p>
    <w:p w:rsidR="00F53678" w:rsidRPr="00D52D07" w:rsidRDefault="00F53678" w:rsidP="00F53678">
      <w:pPr>
        <w:spacing w:after="0"/>
        <w:ind w:firstLine="720"/>
        <w:jc w:val="both"/>
        <w:rPr>
          <w:rFonts w:ascii="Arial" w:hAnsi="Arial" w:cs="Arial"/>
          <w:bCs/>
          <w:sz w:val="24"/>
          <w:szCs w:val="24"/>
        </w:rPr>
      </w:pPr>
      <w:r w:rsidRPr="00D52D07">
        <w:rPr>
          <w:rFonts w:ascii="Arial" w:hAnsi="Arial" w:cs="Arial"/>
          <w:bCs/>
          <w:sz w:val="24"/>
          <w:szCs w:val="24"/>
        </w:rPr>
        <w:t>Овим Општим условима се дефинишу техничко-експлоатационе карактеристике аутобуса, садржај контролних прегледа и услови за рад на линијама јавног градског и приградског транспорта путника у Нишу.</w:t>
      </w:r>
    </w:p>
    <w:p w:rsidR="00F53678" w:rsidRPr="00D52D07" w:rsidRDefault="00F53678" w:rsidP="00F53678">
      <w:pPr>
        <w:spacing w:after="0"/>
        <w:jc w:val="both"/>
        <w:rPr>
          <w:rFonts w:ascii="Arial" w:hAnsi="Arial" w:cs="Arial"/>
          <w:bCs/>
          <w:sz w:val="24"/>
          <w:szCs w:val="24"/>
        </w:rPr>
      </w:pPr>
    </w:p>
    <w:p w:rsidR="00F53678" w:rsidRPr="00D52D07" w:rsidRDefault="00F53678" w:rsidP="00F53678">
      <w:pPr>
        <w:spacing w:after="0"/>
        <w:jc w:val="center"/>
        <w:rPr>
          <w:rFonts w:ascii="Arial" w:hAnsi="Arial" w:cs="Arial"/>
          <w:b/>
          <w:bCs/>
          <w:sz w:val="24"/>
          <w:szCs w:val="24"/>
        </w:rPr>
      </w:pPr>
      <w:r w:rsidRPr="00D52D07">
        <w:rPr>
          <w:rFonts w:ascii="Arial" w:hAnsi="Arial" w:cs="Arial"/>
          <w:b/>
          <w:bCs/>
          <w:sz w:val="24"/>
          <w:szCs w:val="24"/>
        </w:rPr>
        <w:t>Члан 2.</w:t>
      </w:r>
    </w:p>
    <w:p w:rsidR="00F53678" w:rsidRPr="00D52D07" w:rsidRDefault="00F53678" w:rsidP="00F53678">
      <w:pPr>
        <w:spacing w:after="0"/>
        <w:ind w:firstLine="720"/>
        <w:jc w:val="both"/>
        <w:rPr>
          <w:rFonts w:ascii="Arial" w:hAnsi="Arial" w:cs="Arial"/>
          <w:bCs/>
          <w:sz w:val="24"/>
          <w:szCs w:val="24"/>
        </w:rPr>
      </w:pPr>
      <w:r w:rsidRPr="00D52D07">
        <w:rPr>
          <w:rFonts w:ascii="Arial" w:hAnsi="Arial" w:cs="Arial"/>
          <w:bCs/>
          <w:sz w:val="24"/>
          <w:szCs w:val="24"/>
        </w:rPr>
        <w:t>Аутобуси који раде на линијама јавног градског и приградског транспорта путника у Нишу морају да задовоље услове у складу са:</w:t>
      </w:r>
    </w:p>
    <w:p w:rsidR="00F53678" w:rsidRPr="00D52D07" w:rsidRDefault="00F53678" w:rsidP="00F53678">
      <w:pPr>
        <w:spacing w:after="0"/>
        <w:jc w:val="both"/>
        <w:rPr>
          <w:rFonts w:ascii="Arial" w:hAnsi="Arial" w:cs="Arial"/>
          <w:bCs/>
          <w:sz w:val="24"/>
          <w:szCs w:val="24"/>
        </w:rPr>
      </w:pP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w:t>
      </w:r>
      <w:r w:rsidRPr="00D52D07">
        <w:rPr>
          <w:rFonts w:ascii="Arial" w:hAnsi="Arial" w:cs="Arial"/>
          <w:bCs/>
          <w:sz w:val="24"/>
          <w:szCs w:val="24"/>
        </w:rPr>
        <w:tab/>
        <w:t xml:space="preserve">Законом о безбедности саобраћаја </w:t>
      </w:r>
      <w:r w:rsidR="00E875BF">
        <w:rPr>
          <w:rFonts w:ascii="Arial" w:hAnsi="Arial" w:cs="Arial"/>
          <w:bCs/>
          <w:sz w:val="24"/>
          <w:szCs w:val="24"/>
        </w:rPr>
        <w:t xml:space="preserve">на путевима </w:t>
      </w:r>
      <w:r w:rsidRPr="00D52D07">
        <w:rPr>
          <w:rFonts w:ascii="Arial" w:hAnsi="Arial" w:cs="Arial"/>
          <w:bCs/>
          <w:sz w:val="24"/>
          <w:szCs w:val="24"/>
        </w:rPr>
        <w:t xml:space="preserve">(''Службени </w:t>
      </w:r>
      <w:r w:rsidR="00E875BF">
        <w:rPr>
          <w:rFonts w:ascii="Arial" w:hAnsi="Arial" w:cs="Arial"/>
          <w:bCs/>
          <w:sz w:val="24"/>
          <w:szCs w:val="24"/>
        </w:rPr>
        <w:t xml:space="preserve">гласник РС'' 41/2009, 53/2010, </w:t>
      </w:r>
      <w:r w:rsidRPr="00D52D07">
        <w:rPr>
          <w:rFonts w:ascii="Arial" w:hAnsi="Arial" w:cs="Arial"/>
          <w:bCs/>
          <w:sz w:val="24"/>
          <w:szCs w:val="24"/>
        </w:rPr>
        <w:t>101/2011</w:t>
      </w:r>
      <w:r w:rsidR="00E875BF">
        <w:rPr>
          <w:rFonts w:ascii="Arial" w:hAnsi="Arial" w:cs="Arial"/>
          <w:bCs/>
          <w:sz w:val="24"/>
          <w:szCs w:val="24"/>
        </w:rPr>
        <w:t>, 32/2013 – одлука УС, 55/2014, 96/2015 – др. закон и 9/2016 – одлука УС</w:t>
      </w:r>
      <w:r w:rsidRPr="00D52D07">
        <w:rPr>
          <w:rFonts w:ascii="Arial" w:hAnsi="Arial" w:cs="Arial"/>
          <w:bCs/>
          <w:sz w:val="24"/>
          <w:szCs w:val="24"/>
        </w:rPr>
        <w:t>),</w:t>
      </w: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II</w:t>
      </w:r>
      <w:r w:rsidRPr="00D52D07">
        <w:rPr>
          <w:rFonts w:ascii="Arial" w:hAnsi="Arial" w:cs="Arial"/>
          <w:bCs/>
          <w:sz w:val="24"/>
          <w:szCs w:val="24"/>
        </w:rPr>
        <w:tab/>
        <w:t xml:space="preserve">Законом о превозу </w:t>
      </w:r>
      <w:r w:rsidR="00963BE0">
        <w:rPr>
          <w:rFonts w:ascii="Arial" w:hAnsi="Arial" w:cs="Arial"/>
          <w:bCs/>
          <w:sz w:val="24"/>
          <w:szCs w:val="24"/>
        </w:rPr>
        <w:t xml:space="preserve">путника </w:t>
      </w:r>
      <w:r w:rsidRPr="00D52D07">
        <w:rPr>
          <w:rFonts w:ascii="Arial" w:hAnsi="Arial" w:cs="Arial"/>
          <w:bCs/>
          <w:sz w:val="24"/>
          <w:szCs w:val="24"/>
        </w:rPr>
        <w:t>у друмском саобраћају ("Сл. гласник РС",</w:t>
      </w:r>
      <w:r w:rsidR="00E875BF">
        <w:rPr>
          <w:rFonts w:ascii="Arial" w:hAnsi="Arial" w:cs="Arial"/>
          <w:bCs/>
          <w:sz w:val="24"/>
          <w:szCs w:val="24"/>
        </w:rPr>
        <w:t xml:space="preserve"> бр. 68/2015</w:t>
      </w:r>
      <w:r w:rsidRPr="00D52D07">
        <w:rPr>
          <w:rFonts w:ascii="Arial" w:hAnsi="Arial" w:cs="Arial"/>
          <w:bCs/>
          <w:sz w:val="24"/>
          <w:szCs w:val="24"/>
        </w:rPr>
        <w:t>),</w:t>
      </w: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III</w:t>
      </w:r>
      <w:r w:rsidRPr="00D52D07">
        <w:rPr>
          <w:rFonts w:ascii="Arial" w:hAnsi="Arial" w:cs="Arial"/>
          <w:bCs/>
          <w:sz w:val="24"/>
          <w:szCs w:val="24"/>
        </w:rPr>
        <w:tab/>
        <w:t>Правилник о подели моторних и прикључних возила и техничким условима за возила у саобраћају на путевима ("Службени гласн</w:t>
      </w:r>
      <w:r w:rsidR="00E875BF">
        <w:rPr>
          <w:rFonts w:ascii="Arial" w:hAnsi="Arial" w:cs="Arial"/>
          <w:bCs/>
          <w:sz w:val="24"/>
          <w:szCs w:val="24"/>
        </w:rPr>
        <w:t xml:space="preserve">ик РС" 40/2012, 102/2012, 19/2013, </w:t>
      </w:r>
      <w:r w:rsidRPr="00D52D07">
        <w:rPr>
          <w:rFonts w:ascii="Arial" w:hAnsi="Arial" w:cs="Arial"/>
          <w:bCs/>
          <w:sz w:val="24"/>
          <w:szCs w:val="24"/>
        </w:rPr>
        <w:t>41/</w:t>
      </w:r>
      <w:r w:rsidR="00E875BF">
        <w:rPr>
          <w:rFonts w:ascii="Arial" w:hAnsi="Arial" w:cs="Arial"/>
          <w:bCs/>
          <w:sz w:val="24"/>
          <w:szCs w:val="24"/>
        </w:rPr>
        <w:t>20</w:t>
      </w:r>
      <w:r w:rsidRPr="00D52D07">
        <w:rPr>
          <w:rFonts w:ascii="Arial" w:hAnsi="Arial" w:cs="Arial"/>
          <w:bCs/>
          <w:sz w:val="24"/>
          <w:szCs w:val="24"/>
        </w:rPr>
        <w:t>13</w:t>
      </w:r>
      <w:r w:rsidR="00E875BF">
        <w:rPr>
          <w:rFonts w:ascii="Arial" w:hAnsi="Arial" w:cs="Arial"/>
          <w:bCs/>
          <w:sz w:val="24"/>
          <w:szCs w:val="24"/>
        </w:rPr>
        <w:t xml:space="preserve">, 78/2015, 111/2015, 14/2016, 108/2016, 7/2017 – </w:t>
      </w:r>
      <w:r w:rsidR="007653CB">
        <w:rPr>
          <w:rFonts w:ascii="Arial" w:hAnsi="Arial" w:cs="Arial"/>
          <w:bCs/>
          <w:sz w:val="24"/>
          <w:szCs w:val="24"/>
        </w:rPr>
        <w:t xml:space="preserve">испр и 63/2017 </w:t>
      </w:r>
      <w:r w:rsidRPr="00D52D07">
        <w:rPr>
          <w:rFonts w:ascii="Arial" w:hAnsi="Arial" w:cs="Arial"/>
          <w:bCs/>
          <w:sz w:val="24"/>
          <w:szCs w:val="24"/>
        </w:rPr>
        <w:t>),</w:t>
      </w: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IV</w:t>
      </w:r>
      <w:r w:rsidRPr="00D52D07">
        <w:rPr>
          <w:rFonts w:ascii="Arial" w:hAnsi="Arial" w:cs="Arial"/>
          <w:bCs/>
          <w:sz w:val="24"/>
          <w:szCs w:val="24"/>
        </w:rPr>
        <w:tab/>
        <w:t xml:space="preserve">Одлуком о јавном градском и приградском превозу путника на територији града Ниша (''Службени лист града Ниша'', бр. </w:t>
      </w:r>
      <w:r w:rsidR="007653CB">
        <w:rPr>
          <w:rFonts w:ascii="Arial" w:hAnsi="Arial" w:cs="Arial"/>
          <w:bCs/>
          <w:sz w:val="24"/>
          <w:szCs w:val="24"/>
        </w:rPr>
        <w:t>01/2016 – преч</w:t>
      </w:r>
      <w:r w:rsidR="00E875BF">
        <w:rPr>
          <w:rFonts w:ascii="Arial" w:hAnsi="Arial" w:cs="Arial"/>
          <w:bCs/>
          <w:sz w:val="24"/>
          <w:szCs w:val="24"/>
        </w:rPr>
        <w:t>ишћен текст и 18/2017</w:t>
      </w:r>
      <w:r w:rsidRPr="00D52D07">
        <w:rPr>
          <w:rFonts w:ascii="Arial" w:hAnsi="Arial" w:cs="Arial"/>
          <w:bCs/>
          <w:sz w:val="24"/>
          <w:szCs w:val="24"/>
        </w:rPr>
        <w:t xml:space="preserve">), </w:t>
      </w:r>
    </w:p>
    <w:p w:rsidR="00F53678" w:rsidRPr="00D52D07" w:rsidRDefault="00F53678" w:rsidP="00F53678">
      <w:pPr>
        <w:spacing w:after="0"/>
        <w:jc w:val="both"/>
        <w:rPr>
          <w:rFonts w:ascii="Arial" w:hAnsi="Arial" w:cs="Arial"/>
          <w:b/>
          <w:bCs/>
          <w:sz w:val="24"/>
          <w:szCs w:val="24"/>
        </w:rPr>
      </w:pPr>
    </w:p>
    <w:p w:rsidR="00F53678" w:rsidRPr="00D52D07" w:rsidRDefault="00F53678" w:rsidP="00F53678">
      <w:pPr>
        <w:spacing w:after="0"/>
        <w:jc w:val="center"/>
        <w:rPr>
          <w:rFonts w:ascii="Arial" w:hAnsi="Arial" w:cs="Arial"/>
          <w:b/>
          <w:bCs/>
          <w:sz w:val="24"/>
          <w:szCs w:val="24"/>
        </w:rPr>
      </w:pPr>
      <w:r w:rsidRPr="00D52D07">
        <w:rPr>
          <w:rFonts w:ascii="Arial" w:hAnsi="Arial" w:cs="Arial"/>
          <w:b/>
          <w:bCs/>
          <w:sz w:val="24"/>
          <w:szCs w:val="24"/>
        </w:rPr>
        <w:t>Члан 3.</w:t>
      </w:r>
    </w:p>
    <w:p w:rsidR="00F53678" w:rsidRPr="00D52D07" w:rsidRDefault="00F53678" w:rsidP="00F53678">
      <w:pPr>
        <w:spacing w:after="0"/>
        <w:ind w:firstLine="720"/>
        <w:jc w:val="both"/>
        <w:rPr>
          <w:rFonts w:ascii="Arial" w:hAnsi="Arial" w:cs="Arial"/>
          <w:bCs/>
          <w:sz w:val="24"/>
          <w:szCs w:val="24"/>
        </w:rPr>
      </w:pPr>
      <w:r w:rsidRPr="00D52D07">
        <w:rPr>
          <w:rFonts w:ascii="Arial" w:hAnsi="Arial" w:cs="Arial"/>
          <w:b/>
          <w:bCs/>
          <w:sz w:val="24"/>
          <w:szCs w:val="24"/>
          <w:u w:val="single"/>
        </w:rPr>
        <w:t>Аутобус за линије категорије А</w:t>
      </w:r>
      <w:r w:rsidRPr="00D52D07">
        <w:rPr>
          <w:rFonts w:ascii="Arial" w:hAnsi="Arial" w:cs="Arial"/>
          <w:bCs/>
          <w:sz w:val="24"/>
          <w:szCs w:val="24"/>
        </w:rPr>
        <w:t xml:space="preserve"> је аутобус (аутомобил за превоз путника са више од девет седишта укључујући седиште возача) намењен превозу путника у градском транспорту, са местима за седење, простором за стајање и опремом за олакшано улажење и излажење путника при честим заустављањима и њихово померање дуж возила, при чему је број места за стајање већи од броја места за седење. </w:t>
      </w:r>
    </w:p>
    <w:p w:rsidR="00F53678" w:rsidRDefault="00F53678" w:rsidP="00F53678">
      <w:pPr>
        <w:spacing w:after="0"/>
        <w:ind w:firstLine="720"/>
        <w:jc w:val="both"/>
        <w:rPr>
          <w:rFonts w:ascii="Arial" w:hAnsi="Arial" w:cs="Arial"/>
          <w:bCs/>
          <w:sz w:val="24"/>
          <w:szCs w:val="24"/>
        </w:rPr>
      </w:pPr>
      <w:r w:rsidRPr="00D52D07">
        <w:rPr>
          <w:rFonts w:ascii="Arial" w:hAnsi="Arial" w:cs="Arial"/>
          <w:bCs/>
          <w:sz w:val="24"/>
          <w:szCs w:val="24"/>
        </w:rPr>
        <w:t>Основне димензије и капацитети  возила дати су у наредној табели.</w:t>
      </w:r>
    </w:p>
    <w:p w:rsidR="00CC72AD" w:rsidRDefault="00CC72AD" w:rsidP="00F53678">
      <w:pPr>
        <w:spacing w:after="0"/>
        <w:ind w:firstLine="720"/>
        <w:jc w:val="both"/>
        <w:rPr>
          <w:rFonts w:ascii="Arial" w:hAnsi="Arial" w:cs="Arial"/>
          <w:bCs/>
          <w:sz w:val="24"/>
          <w:szCs w:val="24"/>
        </w:rPr>
      </w:pPr>
    </w:p>
    <w:p w:rsidR="00CC72AD" w:rsidRPr="00CC72AD" w:rsidRDefault="00CC72AD" w:rsidP="00F53678">
      <w:pPr>
        <w:spacing w:after="0"/>
        <w:ind w:firstLine="720"/>
        <w:jc w:val="both"/>
        <w:rPr>
          <w:rFonts w:ascii="Arial" w:hAnsi="Arial" w:cs="Arial"/>
          <w:bCs/>
          <w:sz w:val="24"/>
          <w:szCs w:val="24"/>
        </w:rPr>
      </w:pPr>
    </w:p>
    <w:tbl>
      <w:tblPr>
        <w:tblW w:w="5179" w:type="dxa"/>
        <w:jc w:val="center"/>
        <w:tblInd w:w="40" w:type="dxa"/>
        <w:tblLayout w:type="fixed"/>
        <w:tblCellMar>
          <w:left w:w="40" w:type="dxa"/>
          <w:right w:w="40" w:type="dxa"/>
        </w:tblCellMar>
        <w:tblLook w:val="0000"/>
      </w:tblPr>
      <w:tblGrid>
        <w:gridCol w:w="2541"/>
        <w:gridCol w:w="2638"/>
      </w:tblGrid>
      <w:tr w:rsidR="00DB332D" w:rsidRPr="0029058A" w:rsidTr="00DB332D">
        <w:trPr>
          <w:trHeight w:val="1215"/>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rPr>
            </w:pPr>
            <w:r w:rsidRPr="0029058A">
              <w:rPr>
                <w:rFonts w:ascii="Arial" w:hAnsi="Arial" w:cs="Arial"/>
                <w:sz w:val="24"/>
                <w:szCs w:val="24"/>
                <w:lang w:val="sr-Cyrl-CS"/>
              </w:rPr>
              <w:t>Број врата са десне стране ширине</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rPr>
            </w:pPr>
            <w:r w:rsidRPr="0029058A">
              <w:rPr>
                <w:rFonts w:ascii="Arial" w:hAnsi="Arial" w:cs="Arial"/>
                <w:sz w:val="24"/>
                <w:szCs w:val="24"/>
              </w:rPr>
              <w:t>Минимум троје врата од којих су двоје ширине минимално 1,00 м</w:t>
            </w:r>
          </w:p>
        </w:tc>
      </w:tr>
      <w:tr w:rsidR="00DB332D" w:rsidRPr="0029058A" w:rsidTr="00DB332D">
        <w:trPr>
          <w:trHeight w:hRule="exact" w:val="682"/>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rPr>
            </w:pPr>
            <w:r w:rsidRPr="0029058A">
              <w:rPr>
                <w:rFonts w:ascii="Arial" w:hAnsi="Arial" w:cs="Arial"/>
                <w:sz w:val="24"/>
                <w:szCs w:val="24"/>
                <w:lang w:val="ru-RU"/>
              </w:rPr>
              <w:t xml:space="preserve">Капацитет аутобуса – број путника </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815FB1" w:rsidRDefault="00DB332D" w:rsidP="00DB332D">
            <w:pPr>
              <w:keepNext/>
              <w:keepLines/>
              <w:spacing w:after="0"/>
              <w:jc w:val="both"/>
              <w:rPr>
                <w:rFonts w:ascii="Arial" w:hAnsi="Arial" w:cs="Arial"/>
                <w:sz w:val="24"/>
                <w:szCs w:val="24"/>
              </w:rPr>
            </w:pPr>
            <w:r w:rsidRPr="0029058A">
              <w:rPr>
                <w:rFonts w:ascii="Arial" w:hAnsi="Arial" w:cs="Arial"/>
                <w:sz w:val="24"/>
                <w:szCs w:val="24"/>
              </w:rPr>
              <w:t xml:space="preserve">мин. </w:t>
            </w:r>
            <w:r w:rsidR="00815FB1">
              <w:rPr>
                <w:rFonts w:ascii="Arial" w:hAnsi="Arial" w:cs="Arial"/>
                <w:sz w:val="24"/>
                <w:szCs w:val="24"/>
              </w:rPr>
              <w:t>70</w:t>
            </w:r>
          </w:p>
        </w:tc>
      </w:tr>
    </w:tbl>
    <w:p w:rsidR="00F53678" w:rsidRPr="0029058A" w:rsidRDefault="00F53678" w:rsidP="00F53678">
      <w:pPr>
        <w:spacing w:after="0"/>
        <w:jc w:val="both"/>
        <w:rPr>
          <w:rFonts w:ascii="Arial" w:hAnsi="Arial" w:cs="Arial"/>
          <w:sz w:val="24"/>
          <w:szCs w:val="24"/>
        </w:rPr>
      </w:pPr>
    </w:p>
    <w:p w:rsidR="00F53678" w:rsidRPr="0029058A" w:rsidRDefault="00F53678" w:rsidP="00F53678">
      <w:pPr>
        <w:spacing w:after="0"/>
        <w:ind w:firstLine="720"/>
        <w:jc w:val="both"/>
        <w:rPr>
          <w:rFonts w:ascii="Arial" w:hAnsi="Arial" w:cs="Arial"/>
          <w:bCs/>
          <w:sz w:val="24"/>
          <w:szCs w:val="24"/>
        </w:rPr>
      </w:pPr>
      <w:r w:rsidRPr="0029058A">
        <w:rPr>
          <w:rFonts w:ascii="Arial" w:hAnsi="Arial" w:cs="Arial"/>
          <w:bCs/>
          <w:sz w:val="24"/>
          <w:szCs w:val="24"/>
        </w:rPr>
        <w:lastRenderedPageBreak/>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Заштитне гуме на вратима морају да буду исправне и правилно постављене, тако да онемогуће продор падавина и струјање ваздуха у унутрашњост аутобуса.</w:t>
      </w:r>
    </w:p>
    <w:p w:rsidR="00F53678" w:rsidRPr="0029058A" w:rsidRDefault="00F53678" w:rsidP="00F53678">
      <w:pPr>
        <w:spacing w:after="0"/>
        <w:jc w:val="both"/>
        <w:rPr>
          <w:rFonts w:ascii="Arial" w:hAnsi="Arial" w:cs="Arial"/>
          <w:bCs/>
          <w:sz w:val="24"/>
          <w:szCs w:val="24"/>
        </w:rPr>
      </w:pPr>
    </w:p>
    <w:p w:rsidR="00F53678" w:rsidRPr="0029058A" w:rsidRDefault="00F83579" w:rsidP="00F83579">
      <w:pPr>
        <w:spacing w:after="0"/>
        <w:jc w:val="center"/>
        <w:rPr>
          <w:rFonts w:ascii="Arial" w:hAnsi="Arial" w:cs="Arial"/>
          <w:b/>
          <w:bCs/>
          <w:sz w:val="24"/>
          <w:szCs w:val="24"/>
        </w:rPr>
      </w:pPr>
      <w:r w:rsidRPr="0029058A">
        <w:rPr>
          <w:rFonts w:ascii="Arial" w:hAnsi="Arial" w:cs="Arial"/>
          <w:b/>
          <w:bCs/>
          <w:sz w:val="24"/>
          <w:szCs w:val="24"/>
        </w:rPr>
        <w:t>Члан 4.</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Седишта морају да буду антивандалска</w:t>
      </w:r>
      <w:r w:rsidR="00FB7A65" w:rsidRPr="0029058A">
        <w:rPr>
          <w:rFonts w:ascii="Arial" w:hAnsi="Arial" w:cs="Arial"/>
          <w:bCs/>
          <w:sz w:val="24"/>
          <w:szCs w:val="24"/>
        </w:rPr>
        <w:t xml:space="preserve"> (за нова возила)</w:t>
      </w:r>
      <w:r w:rsidRPr="0029058A">
        <w:rPr>
          <w:rFonts w:ascii="Arial" w:hAnsi="Arial" w:cs="Arial"/>
          <w:bCs/>
          <w:sz w:val="24"/>
          <w:szCs w:val="24"/>
        </w:rPr>
        <w:t xml:space="preserve">, што се доказује одговарајућом документацијом произвођача. Седишта треба да буду пластична, анатомски обликована. </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Седишта, као и спојеви последњег реда седишта и седишта изнад подних поклопаца и поклопаца за одржавање мотора и трансмисије треба да су пројектована тако да обезбеђују лак приступ механичарима.</w:t>
      </w:r>
    </w:p>
    <w:p w:rsidR="00F53678" w:rsidRPr="0029058A" w:rsidRDefault="00F53678" w:rsidP="00F53678">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5.</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 xml:space="preserve">Ниво буке коју производи аутобус у и ван возила мора да буде у складу са прописима. </w:t>
      </w:r>
    </w:p>
    <w:p w:rsidR="00F53678" w:rsidRPr="0029058A" w:rsidRDefault="00F53678" w:rsidP="00F53678">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6.</w:t>
      </w:r>
    </w:p>
    <w:p w:rsidR="00514052" w:rsidRPr="00DB332D" w:rsidRDefault="00F53678" w:rsidP="00DB332D">
      <w:pPr>
        <w:spacing w:after="0"/>
        <w:ind w:firstLine="720"/>
        <w:jc w:val="both"/>
        <w:rPr>
          <w:rFonts w:ascii="Arial" w:hAnsi="Arial" w:cs="Arial"/>
          <w:bCs/>
          <w:sz w:val="24"/>
          <w:szCs w:val="24"/>
        </w:rPr>
      </w:pPr>
      <w:r w:rsidRPr="0029058A">
        <w:rPr>
          <w:rFonts w:ascii="Arial" w:hAnsi="Arial" w:cs="Arial"/>
          <w:bCs/>
          <w:sz w:val="24"/>
          <w:szCs w:val="24"/>
        </w:rPr>
        <w:t>Вертикални рукодржачи морају бити инсталирани тако да омогућавају безбедност путника који стоје. Хоризонтални рукодржачи треба да буду инсталирани целом дужином аутобуса</w:t>
      </w:r>
      <w:r w:rsidR="00FB7A65" w:rsidRPr="0029058A">
        <w:rPr>
          <w:rFonts w:ascii="Arial" w:hAnsi="Arial" w:cs="Arial"/>
          <w:bCs/>
          <w:sz w:val="24"/>
          <w:szCs w:val="24"/>
        </w:rPr>
        <w:t xml:space="preserve"> (за нова возила)</w:t>
      </w:r>
      <w:r w:rsidRPr="0029058A">
        <w:rPr>
          <w:rFonts w:ascii="Arial" w:hAnsi="Arial" w:cs="Arial"/>
          <w:bCs/>
          <w:sz w:val="24"/>
          <w:szCs w:val="24"/>
        </w:rPr>
        <w:t>. Одговарајући рукодржачи треба да буду монтирани на степеништу и улазно/ излазним вратима.</w:t>
      </w:r>
    </w:p>
    <w:p w:rsidR="00514052" w:rsidRPr="00514052" w:rsidRDefault="00514052" w:rsidP="00F53678">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7.</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Сва стакла на аутобусима и вратима морају бити без оштећења. Није дозвољено затварање отвора прозора и врата другим, непровидним материјалима (лим, дрвене плоче и слично).</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Укупно минимално шест (3+3) горњих страничних прозора у зглобном возилу и четири (2+2) у соло возилу, треба да се отварају. Не узима се у обзир прозор који се налази у радном простору возача. Изузетак су возила код којих постоје системи за проветравање унутрашњости возила или клима уређаји који морају да буду у исправном стању.</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Аутобус треба да има четири (4) обележена прозора за излаз у случају опасности.</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Задњи прозор треба да буде заштићен шипкама (са унутрашње стране), на местима где се налазе путници који стоје, како би се спречило пуцање и незгоде проузроковане наслањањем или притиском путника.</w:t>
      </w:r>
    </w:p>
    <w:p w:rsidR="00F46BA4" w:rsidRDefault="00F46BA4" w:rsidP="00F83579">
      <w:pPr>
        <w:spacing w:after="0"/>
        <w:jc w:val="center"/>
        <w:rPr>
          <w:rFonts w:ascii="Arial" w:hAnsi="Arial" w:cs="Arial"/>
          <w:b/>
          <w:bCs/>
          <w:sz w:val="24"/>
          <w:szCs w:val="24"/>
        </w:rPr>
      </w:pPr>
    </w:p>
    <w:p w:rsidR="009206A1" w:rsidRDefault="009206A1" w:rsidP="00F83579">
      <w:pPr>
        <w:spacing w:after="0"/>
        <w:jc w:val="center"/>
        <w:rPr>
          <w:rFonts w:ascii="Arial" w:hAnsi="Arial" w:cs="Arial"/>
          <w:b/>
          <w:bCs/>
          <w:sz w:val="24"/>
          <w:szCs w:val="24"/>
        </w:rPr>
      </w:pPr>
    </w:p>
    <w:p w:rsidR="009206A1" w:rsidRDefault="009206A1" w:rsidP="00F83579">
      <w:pPr>
        <w:spacing w:after="0"/>
        <w:jc w:val="center"/>
        <w:rPr>
          <w:rFonts w:ascii="Arial" w:hAnsi="Arial" w:cs="Arial"/>
          <w:b/>
          <w:bCs/>
          <w:sz w:val="24"/>
          <w:szCs w:val="24"/>
        </w:rPr>
      </w:pPr>
    </w:p>
    <w:p w:rsidR="009206A1" w:rsidRPr="009206A1" w:rsidRDefault="009206A1" w:rsidP="00F83579">
      <w:pPr>
        <w:spacing w:after="0"/>
        <w:jc w:val="center"/>
        <w:rPr>
          <w:rFonts w:ascii="Arial" w:hAnsi="Arial" w:cs="Arial"/>
          <w:b/>
          <w:bCs/>
          <w:sz w:val="24"/>
          <w:szCs w:val="24"/>
        </w:rPr>
      </w:pPr>
    </w:p>
    <w:p w:rsidR="00F83579"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lastRenderedPageBreak/>
        <w:t>Члан 8.</w:t>
      </w:r>
    </w:p>
    <w:p w:rsidR="00F53678" w:rsidRPr="0029058A" w:rsidRDefault="00F00186" w:rsidP="00F83579">
      <w:pPr>
        <w:spacing w:after="0"/>
        <w:ind w:firstLine="720"/>
        <w:jc w:val="both"/>
        <w:rPr>
          <w:rFonts w:ascii="Arial" w:hAnsi="Arial" w:cs="Arial"/>
          <w:b/>
          <w:bCs/>
          <w:sz w:val="24"/>
          <w:szCs w:val="24"/>
        </w:rPr>
      </w:pPr>
      <w:r w:rsidRPr="00F00186">
        <w:rPr>
          <w:rFonts w:ascii="Arial" w:hAnsi="Arial" w:cs="Arial"/>
          <w:bCs/>
          <w:sz w:val="24"/>
          <w:szCs w:val="24"/>
        </w:rPr>
        <w:t>Зглобни аутобус мора да има три (3) кровна отвора –</w:t>
      </w:r>
      <w:r>
        <w:rPr>
          <w:rFonts w:ascii="Arial" w:hAnsi="Arial" w:cs="Arial"/>
          <w:bCs/>
          <w:sz w:val="24"/>
          <w:szCs w:val="24"/>
        </w:rPr>
        <w:t xml:space="preserve"> луфтера</w:t>
      </w:r>
      <w:r w:rsidRPr="00F00186">
        <w:rPr>
          <w:rFonts w:ascii="Arial" w:hAnsi="Arial" w:cs="Arial"/>
          <w:bCs/>
          <w:sz w:val="24"/>
          <w:szCs w:val="24"/>
        </w:rPr>
        <w:t xml:space="preserve">, а соло аутобус </w:t>
      </w:r>
      <w:r>
        <w:rPr>
          <w:rFonts w:ascii="Arial" w:hAnsi="Arial" w:cs="Arial"/>
          <w:bCs/>
          <w:sz w:val="24"/>
          <w:szCs w:val="24"/>
        </w:rPr>
        <w:t xml:space="preserve">мора да има </w:t>
      </w:r>
      <w:r w:rsidRPr="0029058A">
        <w:rPr>
          <w:rFonts w:ascii="Arial" w:hAnsi="Arial" w:cs="Arial"/>
          <w:bCs/>
          <w:sz w:val="24"/>
          <w:szCs w:val="24"/>
        </w:rPr>
        <w:t>два (2) кровна отвора – луфтера</w:t>
      </w:r>
      <w:r w:rsidR="00F53678" w:rsidRPr="0029058A">
        <w:rPr>
          <w:rFonts w:ascii="Arial" w:hAnsi="Arial" w:cs="Arial"/>
          <w:bCs/>
          <w:sz w:val="24"/>
          <w:szCs w:val="24"/>
        </w:rPr>
        <w:t>. Изузетак су возила код којих постоје системи за проветравање унутрашњости возила или клима уређаји који морају да буду у исправном стању.</w:t>
      </w:r>
    </w:p>
    <w:p w:rsidR="00E21A15" w:rsidRPr="0029058A" w:rsidRDefault="00E21A15" w:rsidP="00F83579">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9.</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У унутрашњости аутобуса распоред седишта и ширина пролаза између седишта морају да буду такви да омогућавају несметано кретање путника у возилу.</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Поклопци на поду морају да буду исправни, као и м</w:t>
      </w:r>
      <w:r w:rsidR="00F83579" w:rsidRPr="0029058A">
        <w:rPr>
          <w:rFonts w:ascii="Arial" w:hAnsi="Arial" w:cs="Arial"/>
          <w:bCs/>
          <w:sz w:val="24"/>
          <w:szCs w:val="24"/>
        </w:rPr>
        <w:t>еханизми за њихово учвршћивање.</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Платформа у унутрашњости аутобуса не сме да има оштре ивице нити да буде уздигнута у односу на основни под.</w:t>
      </w:r>
    </w:p>
    <w:p w:rsidR="00F53678" w:rsidRPr="0029058A" w:rsidRDefault="00F53678" w:rsidP="00F83579">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10.</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Уколико аутобуси имају уграђен систем за принудну вентилацију или климатизациони уређај, исти морају да буду у исправном стању. У случају да уређаји не раде, аутобус се сматра неисправним и не може се укључити у саобраћај. Ако поправка није могућа, власник је дужан да обезбеди услове за природно проветравање аутобуса.</w:t>
      </w:r>
    </w:p>
    <w:p w:rsidR="00F53678" w:rsidRPr="0029058A" w:rsidRDefault="00F53678" w:rsidP="00F83579">
      <w:pPr>
        <w:spacing w:after="0"/>
        <w:jc w:val="both"/>
        <w:rPr>
          <w:rFonts w:ascii="Arial" w:hAnsi="Arial" w:cs="Arial"/>
          <w:bCs/>
          <w:sz w:val="24"/>
          <w:szCs w:val="24"/>
        </w:rPr>
      </w:pPr>
    </w:p>
    <w:p w:rsidR="00F53678" w:rsidRPr="0029058A" w:rsidRDefault="00F83579" w:rsidP="00F83579">
      <w:pPr>
        <w:spacing w:after="0"/>
        <w:jc w:val="center"/>
        <w:rPr>
          <w:rFonts w:ascii="Arial" w:hAnsi="Arial" w:cs="Arial"/>
          <w:b/>
          <w:bCs/>
          <w:sz w:val="24"/>
          <w:szCs w:val="24"/>
        </w:rPr>
      </w:pPr>
      <w:r w:rsidRPr="0029058A">
        <w:rPr>
          <w:rFonts w:ascii="Arial" w:hAnsi="Arial" w:cs="Arial"/>
          <w:b/>
          <w:bCs/>
          <w:sz w:val="24"/>
          <w:szCs w:val="24"/>
        </w:rPr>
        <w:t>Члан 11.</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Сва обавештења за путнике морају бити написана на српском језику, ћириличним писмом. Сва обавештења за путнике се морају односити на јавни градски и приградски превоз путника на територији Града ниша. Остала обавештења се морају уклонити.</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У унутрашњости аутобуса, на посебно дефинисаним, обележеним и оивиченим просторима за ту намену, дозвољено је истицање реклама.</w:t>
      </w:r>
    </w:p>
    <w:p w:rsidR="00F53678" w:rsidRPr="0029058A" w:rsidRDefault="00F53678" w:rsidP="00F83579">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12.</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
          <w:bCs/>
          <w:sz w:val="24"/>
          <w:szCs w:val="24"/>
          <w:u w:val="single"/>
        </w:rPr>
        <w:t>Преглед</w:t>
      </w:r>
      <w:r w:rsidRPr="0029058A">
        <w:rPr>
          <w:rFonts w:ascii="Arial" w:hAnsi="Arial" w:cs="Arial"/>
          <w:bCs/>
          <w:sz w:val="24"/>
          <w:szCs w:val="24"/>
        </w:rPr>
        <w:t xml:space="preserve"> аутобуса за рад на линијама јавног градског и приградског транспорта путника обавља трочлана комисија коју именује директор Дирекције.</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Преглед аутобуса обухвата следеће активности од стране комисије:</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утврђивање основних података о возилу,</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утврђивање броја бодова на основу прописаних критеријума који се бодују,</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утврђивање испуњености општих услова,</w:t>
      </w:r>
    </w:p>
    <w:p w:rsidR="00F53678" w:rsidRPr="0029058A" w:rsidRDefault="00F83579"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естетски преглед.</w:t>
      </w:r>
    </w:p>
    <w:p w:rsidR="00F53678" w:rsidRPr="0029058A" w:rsidRDefault="00F53678" w:rsidP="00F83579">
      <w:pPr>
        <w:spacing w:after="0"/>
        <w:jc w:val="both"/>
        <w:rPr>
          <w:rFonts w:ascii="Arial" w:hAnsi="Arial" w:cs="Arial"/>
          <w:bCs/>
          <w:sz w:val="24"/>
          <w:szCs w:val="24"/>
        </w:rPr>
      </w:pPr>
      <w:r w:rsidRPr="0029058A">
        <w:rPr>
          <w:rFonts w:ascii="Arial" w:hAnsi="Arial" w:cs="Arial"/>
          <w:bCs/>
          <w:sz w:val="24"/>
          <w:szCs w:val="24"/>
        </w:rPr>
        <w:t>Комисија о свом раду води записник са прегледа возила.</w:t>
      </w:r>
    </w:p>
    <w:p w:rsidR="00F53678" w:rsidRPr="0029058A" w:rsidRDefault="00F53678" w:rsidP="00F53678">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13.</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 xml:space="preserve">Превозник се благовремено обавештава о термину и месту обављања прегледа за сваки пријављени аутобус. Аутобус долази на преглед у заказаном термину. </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lastRenderedPageBreak/>
        <w:t>Превозник је дужан да достави на увид оригинал саобраћајне дозволе и приложи једну фотокопију, ради идентификације аутобуса.</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Ако су вршене преправке на аутобусу неопходно је да превозник достави на увид оригинал атестне документације издате од овлашћене организације и приложи једну фотокопију. Аутобус пре прегледа мора бити очишћен и опран споља и изнутра како би могли да се уоче сви евентуални недостаци (оштећења, корозије, огреботина, отпадање боје и сл).</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Прегледу се неће приступити (и сматраће се да је термин за преглед искоришћен) у следећим случајевима:</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аутобус није регистрован,</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није могуће утврдити број шасије аутобуса,</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се у саобраћајној дозволи не слажу марка и тип аутобуса са марком и типом аутобуса који се појавио на прегледу, чак и ако број мотора и број шасије одговарају подацима из саобраћајне дозволе,</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су на аутобусу вршене преправке, а Превозник не поседује одговарајућу атестну документацију,</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контролном прегледу приступи прљав аутобус,</w:t>
      </w:r>
    </w:p>
    <w:p w:rsidR="00F53678" w:rsidRPr="0029058A" w:rsidRDefault="00F53678" w:rsidP="00F53678">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 случају цурења уља, горива или антифриза из аутобуса.</w:t>
      </w:r>
    </w:p>
    <w:p w:rsidR="00F53678" w:rsidRPr="0029058A" w:rsidRDefault="00F53678" w:rsidP="00F53678">
      <w:pPr>
        <w:spacing w:after="0"/>
        <w:jc w:val="both"/>
        <w:rPr>
          <w:rFonts w:ascii="Arial" w:hAnsi="Arial" w:cs="Arial"/>
          <w:b/>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14.</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Уколико на аутобусу није могуће утврдити број мотора, преглед се обавља с тим што се заказује други термин ради провере отклањања утврђеног недостатка. Ако се аутобус не појави на поновном прегледу или се појави без укуцаног броја мотора, сматра се неисправним.</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Комисија за преглед аутобуса, у изузетним случајевима, узима узорак горива из резервоара аутобуса ради испитивања састава горива. Трошкове овог испитивања у овлашћеној организацији сноси Превозник.</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Током периода предвиђеног за обављање прегледа, аутобус може имати највише два заказана термина за преглед. У случају да аутобус не дође на преглед у првом заказаном термину сматра се да је тај термин искоришћен и заказује му се термин за други преглед, само уз присуство овлашћеног лица превозника. Уколико се у периоду предвиђеном за обављање прегледа аутобус не појави у заказаним терминима сматра се да није прошао преглед.</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При сваком поновном прегледу аутобуса проверава се број шасије и број мотора. При поновном прегледу утврђује се да ли су уочени недостаци отклоњени, а естетски преглед се обавља у целости.</w:t>
      </w:r>
    </w:p>
    <w:p w:rsidR="00F53678" w:rsidRPr="0029058A" w:rsidRDefault="00F53678" w:rsidP="00F53678">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15.</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Естетском прегледу подлежу аутобуси при сваком пријављивању на преглед.</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На захтев Дирекције обавља се ванредни естетски преглед.</w:t>
      </w:r>
    </w:p>
    <w:p w:rsidR="00F83579" w:rsidRPr="0029058A" w:rsidRDefault="00F83579" w:rsidP="00F53678">
      <w:pPr>
        <w:spacing w:after="0"/>
        <w:jc w:val="both"/>
        <w:rPr>
          <w:rFonts w:ascii="Arial" w:hAnsi="Arial" w:cs="Arial"/>
          <w:b/>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16.</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lastRenderedPageBreak/>
        <w:t>Аутобус који не прође преглед не може приступити прегледу током следећа три месеца.</w:t>
      </w:r>
    </w:p>
    <w:p w:rsidR="00F53678" w:rsidRPr="0029058A" w:rsidRDefault="00F53678" w:rsidP="00F53678">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17.</w:t>
      </w:r>
    </w:p>
    <w:p w:rsidR="00F53678" w:rsidRPr="0029058A" w:rsidRDefault="00F53678" w:rsidP="00F83579">
      <w:pPr>
        <w:spacing w:after="0"/>
        <w:ind w:firstLine="720"/>
        <w:jc w:val="both"/>
        <w:rPr>
          <w:rFonts w:ascii="Arial" w:hAnsi="Arial" w:cs="Arial"/>
          <w:bCs/>
          <w:sz w:val="24"/>
          <w:szCs w:val="24"/>
        </w:rPr>
      </w:pPr>
      <w:r w:rsidRPr="0029058A">
        <w:rPr>
          <w:rFonts w:ascii="Arial" w:hAnsi="Arial" w:cs="Arial"/>
          <w:bCs/>
          <w:sz w:val="24"/>
          <w:szCs w:val="24"/>
        </w:rPr>
        <w:t>Каросерија, браници и бочни поклопци морају да буду исправни. Аутобус не сме да има било каква испупчења или оштре ивице настале адаптацијом, поправком или преправком аутобуса, нарочито са десне бочне стране и у зони врата.</w:t>
      </w:r>
    </w:p>
    <w:p w:rsidR="003C6965" w:rsidRPr="0029058A" w:rsidRDefault="003C6965" w:rsidP="007653CB">
      <w:pPr>
        <w:spacing w:after="0"/>
        <w:rPr>
          <w:rFonts w:ascii="Arial" w:hAnsi="Arial" w:cs="Arial"/>
          <w:b/>
          <w:bCs/>
          <w:sz w:val="24"/>
          <w:szCs w:val="24"/>
        </w:rPr>
      </w:pPr>
    </w:p>
    <w:p w:rsidR="00F83579" w:rsidRPr="0029058A" w:rsidRDefault="00F53678" w:rsidP="00F83579">
      <w:pPr>
        <w:spacing w:after="0"/>
        <w:jc w:val="center"/>
        <w:rPr>
          <w:rFonts w:ascii="Arial" w:hAnsi="Arial" w:cs="Arial"/>
          <w:b/>
          <w:bCs/>
          <w:sz w:val="24"/>
          <w:szCs w:val="24"/>
        </w:rPr>
      </w:pPr>
      <w:r w:rsidRPr="0029058A">
        <w:rPr>
          <w:rFonts w:ascii="Arial" w:hAnsi="Arial" w:cs="Arial"/>
          <w:b/>
          <w:bCs/>
          <w:sz w:val="24"/>
          <w:szCs w:val="24"/>
        </w:rPr>
        <w:t>Члан 18.</w:t>
      </w:r>
    </w:p>
    <w:p w:rsidR="00F53678" w:rsidRPr="00D52D07" w:rsidRDefault="00F53678" w:rsidP="00F83579">
      <w:pPr>
        <w:spacing w:after="0"/>
        <w:ind w:firstLine="720"/>
        <w:jc w:val="both"/>
        <w:rPr>
          <w:rFonts w:ascii="Arial" w:hAnsi="Arial" w:cs="Arial"/>
          <w:b/>
          <w:bCs/>
          <w:sz w:val="24"/>
          <w:szCs w:val="24"/>
        </w:rPr>
      </w:pPr>
      <w:r w:rsidRPr="0029058A">
        <w:rPr>
          <w:rFonts w:ascii="Arial" w:hAnsi="Arial" w:cs="Arial"/>
          <w:bCs/>
          <w:sz w:val="24"/>
          <w:szCs w:val="24"/>
        </w:rPr>
        <w:t>Сва возила којима Превозник обавља јавни градски и приградски превоз на територији града Ниша морају бити уписана у Решење о испуњености услова за обављање линијског превоза путника, које издаје Министарство надлежно за послове саобраћаја и транспорта.</w:t>
      </w:r>
    </w:p>
    <w:p w:rsidR="008B6050" w:rsidRPr="00D52D07" w:rsidRDefault="008B6050"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3C6965" w:rsidRDefault="003C6965" w:rsidP="00F53678">
      <w:pPr>
        <w:spacing w:after="0"/>
        <w:rPr>
          <w:rFonts w:ascii="Arial" w:hAnsi="Arial" w:cs="Arial"/>
          <w:bCs/>
          <w:color w:val="FF0000"/>
        </w:rPr>
      </w:pPr>
    </w:p>
    <w:p w:rsidR="00C927E2" w:rsidRDefault="00C927E2" w:rsidP="00F53678">
      <w:pPr>
        <w:spacing w:after="0"/>
        <w:rPr>
          <w:rFonts w:ascii="Arial" w:hAnsi="Arial" w:cs="Arial"/>
          <w:bCs/>
          <w:color w:val="FF0000"/>
        </w:rPr>
      </w:pPr>
    </w:p>
    <w:p w:rsidR="00C927E2" w:rsidRPr="00D52D07" w:rsidRDefault="00C927E2" w:rsidP="00F53678">
      <w:pPr>
        <w:spacing w:after="0"/>
        <w:rPr>
          <w:rFonts w:ascii="Arial" w:hAnsi="Arial" w:cs="Arial"/>
          <w:bCs/>
          <w:color w:val="FF0000"/>
        </w:rPr>
      </w:pPr>
    </w:p>
    <w:p w:rsidR="003C6965" w:rsidRPr="00D52D07" w:rsidRDefault="003C6965" w:rsidP="00F53678">
      <w:pPr>
        <w:spacing w:after="0"/>
        <w:rPr>
          <w:rFonts w:ascii="Arial" w:hAnsi="Arial" w:cs="Arial"/>
          <w:bCs/>
          <w:color w:val="FF0000"/>
        </w:rPr>
      </w:pPr>
    </w:p>
    <w:p w:rsidR="00963BE0" w:rsidRDefault="00963BE0"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Default="00DB332D" w:rsidP="00C927E2">
      <w:pPr>
        <w:spacing w:after="120" w:line="240" w:lineRule="auto"/>
        <w:jc w:val="center"/>
        <w:rPr>
          <w:rFonts w:ascii="Arial" w:hAnsi="Arial" w:cs="Arial"/>
          <w:b/>
          <w:sz w:val="24"/>
          <w:szCs w:val="24"/>
        </w:rPr>
      </w:pPr>
    </w:p>
    <w:p w:rsidR="00DB332D" w:rsidRPr="009206A1" w:rsidRDefault="00DB332D"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E435A" w:rsidRDefault="009E435A" w:rsidP="00C927E2">
      <w:pPr>
        <w:spacing w:after="120" w:line="240" w:lineRule="auto"/>
        <w:jc w:val="center"/>
        <w:rPr>
          <w:rFonts w:ascii="Arial" w:hAnsi="Arial" w:cs="Arial"/>
          <w:b/>
          <w:sz w:val="24"/>
          <w:szCs w:val="24"/>
        </w:rPr>
      </w:pPr>
      <w:r w:rsidRPr="00D52D07">
        <w:rPr>
          <w:rFonts w:ascii="Arial" w:hAnsi="Arial" w:cs="Arial"/>
          <w:b/>
          <w:sz w:val="24"/>
          <w:szCs w:val="24"/>
        </w:rPr>
        <w:t>Списак возила са регистарским ознакама и другим подацима за рад на линијама јавног градског и приградског превоза путника на територији Града Ниша</w:t>
      </w:r>
      <w:r w:rsidR="00085384">
        <w:rPr>
          <w:rFonts w:ascii="Arial" w:hAnsi="Arial" w:cs="Arial"/>
          <w:b/>
          <w:sz w:val="24"/>
          <w:szCs w:val="24"/>
        </w:rPr>
        <w:t xml:space="preserve">             на пакету линија 4</w:t>
      </w:r>
    </w:p>
    <w:p w:rsidR="00C927E2" w:rsidRDefault="00C927E2"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63BE0" w:rsidRDefault="00963BE0" w:rsidP="00C927E2">
      <w:pPr>
        <w:spacing w:after="120" w:line="240" w:lineRule="auto"/>
        <w:jc w:val="center"/>
        <w:rPr>
          <w:rFonts w:ascii="Arial" w:hAnsi="Arial" w:cs="Arial"/>
          <w:b/>
          <w:sz w:val="24"/>
          <w:szCs w:val="24"/>
        </w:rPr>
      </w:pPr>
    </w:p>
    <w:p w:rsidR="00963BE0" w:rsidRPr="00D52D07" w:rsidRDefault="00963BE0" w:rsidP="00C927E2">
      <w:pPr>
        <w:spacing w:after="120" w:line="240" w:lineRule="auto"/>
        <w:jc w:val="center"/>
        <w:rPr>
          <w:rFonts w:ascii="Arial" w:hAnsi="Arial" w:cs="Arial"/>
          <w:b/>
          <w:sz w:val="24"/>
          <w:szCs w:val="24"/>
        </w:rPr>
      </w:pPr>
    </w:p>
    <w:tbl>
      <w:tblPr>
        <w:tblpPr w:leftFromText="180" w:rightFromText="180" w:vertAnchor="text" w:horzAnchor="margin" w:tblpXSpec="center" w:tblpY="2"/>
        <w:tblW w:w="11554" w:type="dxa"/>
        <w:tblCellMar>
          <w:top w:w="28" w:type="dxa"/>
          <w:left w:w="28" w:type="dxa"/>
          <w:bottom w:w="28" w:type="dxa"/>
          <w:right w:w="28" w:type="dxa"/>
        </w:tblCellMar>
        <w:tblLook w:val="0000"/>
      </w:tblPr>
      <w:tblGrid>
        <w:gridCol w:w="567"/>
        <w:gridCol w:w="850"/>
        <w:gridCol w:w="1274"/>
        <w:gridCol w:w="1183"/>
        <w:gridCol w:w="1496"/>
        <w:gridCol w:w="841"/>
        <w:gridCol w:w="1258"/>
        <w:gridCol w:w="833"/>
        <w:gridCol w:w="807"/>
        <w:gridCol w:w="912"/>
        <w:gridCol w:w="1533"/>
      </w:tblGrid>
      <w:tr w:rsidR="00306412" w:rsidRPr="00524DA7" w:rsidTr="00F00186">
        <w:trPr>
          <w:trHeight w:val="35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р. бр.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марка</w:t>
            </w:r>
          </w:p>
        </w:tc>
        <w:tc>
          <w:tcPr>
            <w:tcW w:w="1274" w:type="dxa"/>
            <w:vMerge w:val="restart"/>
            <w:tcBorders>
              <w:top w:val="single" w:sz="4" w:space="0" w:color="auto"/>
              <w:left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тип</w:t>
            </w:r>
          </w:p>
          <w:p w:rsidR="00306412" w:rsidRPr="00524DA7" w:rsidRDefault="00306412" w:rsidP="00F00186">
            <w:pPr>
              <w:spacing w:after="0" w:line="240" w:lineRule="auto"/>
              <w:jc w:val="center"/>
              <w:rPr>
                <w:rFonts w:ascii="Arial" w:hAnsi="Arial" w:cs="Arial"/>
                <w:bCs/>
                <w:sz w:val="18"/>
                <w:szCs w:val="16"/>
                <w:lang w:val="sr-Cyrl-CS" w:eastAsia="sr-Cyrl-CS"/>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број регистрације</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eastAsia="sr-Cyrl-CS"/>
              </w:rPr>
            </w:pPr>
            <w:r w:rsidRPr="00524DA7">
              <w:rPr>
                <w:rFonts w:ascii="Arial" w:hAnsi="Arial" w:cs="Arial"/>
                <w:bCs/>
                <w:sz w:val="18"/>
                <w:szCs w:val="16"/>
                <w:lang w:eastAsia="sr-Cyrl-CS"/>
              </w:rPr>
              <w:t>број шасије</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година произв.</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датум прве регистр.</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524DA7" w:rsidRDefault="00306412" w:rsidP="00F00186">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капацитет возила</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12" w:rsidRPr="00524DA7" w:rsidRDefault="00306412" w:rsidP="00F00186">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ако је купљено на лизинг, име лизинг куће</w:t>
            </w:r>
          </w:p>
        </w:tc>
      </w:tr>
      <w:tr w:rsidR="00306412" w:rsidRPr="00524DA7" w:rsidTr="00F00186">
        <w:trPr>
          <w:trHeight w:val="344"/>
        </w:trPr>
        <w:tc>
          <w:tcPr>
            <w:tcW w:w="567" w:type="dxa"/>
            <w:vMerge/>
            <w:tcBorders>
              <w:top w:val="single" w:sz="4" w:space="0" w:color="auto"/>
              <w:left w:val="single" w:sz="4" w:space="0" w:color="auto"/>
              <w:bottom w:val="single" w:sz="4" w:space="0" w:color="auto"/>
              <w:right w:val="single" w:sz="4" w:space="0" w:color="auto"/>
            </w:tcBorders>
            <w:vAlign w:val="center"/>
          </w:tcPr>
          <w:p w:rsidR="00306412" w:rsidRPr="00524DA7" w:rsidRDefault="00306412" w:rsidP="00F00186">
            <w:pPr>
              <w:rPr>
                <w:rFonts w:ascii="Arial" w:hAnsi="Arial" w:cs="Arial"/>
                <w:b/>
                <w:bCs/>
                <w:sz w:val="18"/>
                <w:szCs w:val="18"/>
                <w:lang w:val="sr-Cyrl-CS"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06412" w:rsidRPr="00524DA7" w:rsidRDefault="00306412" w:rsidP="00F00186">
            <w:pPr>
              <w:rPr>
                <w:rFonts w:ascii="Arial" w:hAnsi="Arial" w:cs="Arial"/>
                <w:b/>
                <w:bCs/>
                <w:sz w:val="18"/>
                <w:szCs w:val="18"/>
                <w:lang w:val="sr-Cyrl-CS" w:eastAsia="sr-Cyrl-CS"/>
              </w:rPr>
            </w:pPr>
          </w:p>
        </w:tc>
        <w:tc>
          <w:tcPr>
            <w:tcW w:w="1274" w:type="dxa"/>
            <w:vMerge/>
            <w:tcBorders>
              <w:left w:val="single" w:sz="4" w:space="0" w:color="auto"/>
              <w:bottom w:val="single" w:sz="4" w:space="0" w:color="auto"/>
              <w:right w:val="single" w:sz="4" w:space="0" w:color="auto"/>
            </w:tcBorders>
            <w:vAlign w:val="center"/>
          </w:tcPr>
          <w:p w:rsidR="00306412" w:rsidRPr="00524DA7" w:rsidRDefault="00306412" w:rsidP="00F00186">
            <w:pPr>
              <w:rPr>
                <w:rFonts w:ascii="Arial" w:hAnsi="Arial" w:cs="Arial"/>
                <w:b/>
                <w:bCs/>
                <w:sz w:val="18"/>
                <w:szCs w:val="18"/>
                <w:lang w:val="sr-Cyrl-CS" w:eastAsia="sr-Cyrl-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306412" w:rsidRPr="00524DA7" w:rsidRDefault="00306412" w:rsidP="00F00186">
            <w:pPr>
              <w:rPr>
                <w:rFonts w:ascii="Arial" w:hAnsi="Arial" w:cs="Arial"/>
                <w:b/>
                <w:bCs/>
                <w:sz w:val="18"/>
                <w:szCs w:val="18"/>
                <w:lang w:val="sr-Cyrl-CS" w:eastAsia="sr-Cyrl-CS"/>
              </w:rPr>
            </w:pPr>
          </w:p>
        </w:tc>
        <w:tc>
          <w:tcPr>
            <w:tcW w:w="1496" w:type="dxa"/>
            <w:vMerge/>
            <w:tcBorders>
              <w:top w:val="single" w:sz="4" w:space="0" w:color="auto"/>
              <w:left w:val="single" w:sz="4" w:space="0" w:color="auto"/>
              <w:bottom w:val="single" w:sz="4" w:space="0" w:color="auto"/>
              <w:right w:val="single" w:sz="4" w:space="0" w:color="auto"/>
            </w:tcBorders>
          </w:tcPr>
          <w:p w:rsidR="00306412" w:rsidRPr="00524DA7" w:rsidRDefault="00306412" w:rsidP="00F00186">
            <w:pPr>
              <w:rPr>
                <w:rFonts w:ascii="Arial" w:hAnsi="Arial" w:cs="Arial"/>
                <w:b/>
                <w:bCs/>
                <w:sz w:val="18"/>
                <w:szCs w:val="18"/>
                <w:lang w:val="sr-Cyrl-CS" w:eastAsia="sr-Cyrl-CS"/>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306412" w:rsidRPr="00524DA7" w:rsidRDefault="00306412" w:rsidP="00F00186">
            <w:pPr>
              <w:rPr>
                <w:rFonts w:ascii="Arial" w:hAnsi="Arial" w:cs="Arial"/>
                <w:b/>
                <w:bCs/>
                <w:sz w:val="18"/>
                <w:szCs w:val="18"/>
                <w:lang w:val="sr-Cyrl-CS" w:eastAsia="sr-Cyrl-CS"/>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306412" w:rsidRPr="00524DA7" w:rsidRDefault="00306412" w:rsidP="00F00186">
            <w:pPr>
              <w:rPr>
                <w:rFonts w:ascii="Arial" w:hAnsi="Arial" w:cs="Arial"/>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седење</w:t>
            </w: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стајање</w:t>
            </w: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524DA7" w:rsidRDefault="00306412" w:rsidP="00F0018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укупно</w:t>
            </w:r>
          </w:p>
        </w:tc>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306412" w:rsidRPr="00524DA7" w:rsidRDefault="00306412" w:rsidP="00F00186">
            <w:pPr>
              <w:jc w:val="center"/>
              <w:rPr>
                <w:rFonts w:ascii="Arial" w:hAnsi="Arial" w:cs="Arial"/>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3.</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4.</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5.</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6.</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7.</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8.</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9.</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10.</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11.</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F0018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F0018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F0018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F00186">
            <w:pPr>
              <w:jc w:val="center"/>
              <w:rPr>
                <w:rFonts w:ascii="Times New Roman" w:hAnsi="Times New Roman"/>
                <w:bCs/>
                <w:sz w:val="16"/>
                <w:szCs w:val="16"/>
                <w:lang w:val="sr-Cyrl-CS" w:eastAsia="sr-Cyrl-CS"/>
              </w:rPr>
            </w:pPr>
          </w:p>
        </w:tc>
      </w:tr>
      <w:tr w:rsidR="00306412" w:rsidRPr="00984541" w:rsidTr="00F00186">
        <w:trPr>
          <w:trHeight w:hRule="exact" w:val="1752"/>
        </w:trPr>
        <w:tc>
          <w:tcPr>
            <w:tcW w:w="11554" w:type="dxa"/>
            <w:gridSpan w:val="11"/>
            <w:tcBorders>
              <w:top w:val="single" w:sz="4" w:space="0" w:color="auto"/>
            </w:tcBorders>
          </w:tcPr>
          <w:p w:rsidR="00306412" w:rsidRDefault="00306412" w:rsidP="00F00186">
            <w:pPr>
              <w:rPr>
                <w:rFonts w:ascii="Arial" w:eastAsia="Arial Unicode MS" w:hAnsi="Arial" w:cs="Arial"/>
                <w:iCs/>
                <w:kern w:val="1"/>
                <w:sz w:val="24"/>
                <w:szCs w:val="24"/>
                <w:lang w:eastAsia="ar-SA"/>
              </w:rPr>
            </w:pPr>
            <w:r>
              <w:rPr>
                <w:rFonts w:ascii="Arial" w:eastAsia="Arial Unicode MS" w:hAnsi="Arial" w:cs="Arial"/>
                <w:iCs/>
                <w:kern w:val="1"/>
                <w:sz w:val="24"/>
                <w:szCs w:val="24"/>
                <w:lang w:eastAsia="ar-SA"/>
              </w:rPr>
              <w:t xml:space="preserve">Потврђујем да напред </w:t>
            </w:r>
            <w:r w:rsidRPr="00A92686">
              <w:rPr>
                <w:rFonts w:ascii="Arial" w:eastAsia="Arial Unicode MS" w:hAnsi="Arial" w:cs="Arial"/>
                <w:iCs/>
                <w:kern w:val="1"/>
                <w:sz w:val="24"/>
                <w:szCs w:val="24"/>
                <w:lang w:eastAsia="ar-SA"/>
              </w:rPr>
              <w:t xml:space="preserve">наведена  </w:t>
            </w:r>
            <w:r>
              <w:rPr>
                <w:rFonts w:ascii="Arial" w:eastAsia="Arial Unicode MS" w:hAnsi="Arial" w:cs="Arial"/>
                <w:iCs/>
                <w:kern w:val="1"/>
                <w:sz w:val="24"/>
                <w:szCs w:val="24"/>
                <w:lang w:eastAsia="ar-SA"/>
              </w:rPr>
              <w:t>в</w:t>
            </w:r>
            <w:r w:rsidRPr="00A92686">
              <w:rPr>
                <w:rFonts w:ascii="Arial" w:eastAsia="Arial Unicode MS" w:hAnsi="Arial" w:cs="Arial"/>
                <w:iCs/>
                <w:kern w:val="1"/>
                <w:sz w:val="24"/>
                <w:szCs w:val="24"/>
                <w:lang w:eastAsia="ar-SA"/>
              </w:rPr>
              <w:t xml:space="preserve">озила не </w:t>
            </w:r>
            <w:r>
              <w:rPr>
                <w:rFonts w:ascii="Arial" w:eastAsia="Arial Unicode MS" w:hAnsi="Arial" w:cs="Arial"/>
                <w:iCs/>
                <w:kern w:val="1"/>
                <w:sz w:val="24"/>
                <w:szCs w:val="24"/>
                <w:lang w:eastAsia="ar-SA"/>
              </w:rPr>
              <w:t xml:space="preserve">користим </w:t>
            </w:r>
            <w:r w:rsidRPr="00A92686">
              <w:rPr>
                <w:rFonts w:ascii="Arial" w:eastAsia="Arial Unicode MS" w:hAnsi="Arial" w:cs="Arial"/>
                <w:iCs/>
                <w:kern w:val="1"/>
                <w:sz w:val="24"/>
                <w:szCs w:val="24"/>
                <w:lang w:eastAsia="ar-SA"/>
              </w:rPr>
              <w:t>на неком другом пакету линија у граду Нишу или у другом насељеном месту у моменту по</w:t>
            </w:r>
            <w:r>
              <w:rPr>
                <w:rFonts w:ascii="Arial" w:eastAsia="Arial Unicode MS" w:hAnsi="Arial" w:cs="Arial"/>
                <w:iCs/>
                <w:kern w:val="1"/>
                <w:sz w:val="24"/>
                <w:szCs w:val="24"/>
                <w:lang w:eastAsia="ar-SA"/>
              </w:rPr>
              <w:t>дношења понуде.</w:t>
            </w:r>
          </w:p>
          <w:p w:rsidR="00306412" w:rsidRPr="00D52D07" w:rsidRDefault="00306412" w:rsidP="00F00186">
            <w:pPr>
              <w:ind w:left="6521"/>
              <w:jc w:val="center"/>
              <w:rPr>
                <w:rFonts w:ascii="Arial" w:hAnsi="Arial" w:cs="Arial"/>
                <w:bCs/>
                <w:szCs w:val="16"/>
                <w:lang w:val="sr-Cyrl-CS" w:eastAsia="sr-Cyrl-CS"/>
              </w:rPr>
            </w:pPr>
            <w:r w:rsidRPr="00D52D07">
              <w:rPr>
                <w:rFonts w:ascii="Arial" w:hAnsi="Arial" w:cs="Arial"/>
                <w:bCs/>
                <w:szCs w:val="16"/>
                <w:lang w:val="sr-Cyrl-CS" w:eastAsia="sr-Cyrl-CS"/>
              </w:rPr>
              <w:t>Потпис овлашћеног лица</w:t>
            </w:r>
          </w:p>
          <w:p w:rsidR="00306412" w:rsidRPr="00984541" w:rsidRDefault="00306412" w:rsidP="00F00186">
            <w:pPr>
              <w:jc w:val="right"/>
              <w:rPr>
                <w:rFonts w:ascii="Times New Roman" w:hAnsi="Times New Roman"/>
                <w:bCs/>
                <w:szCs w:val="16"/>
                <w:lang w:val="sr-Cyrl-CS" w:eastAsia="sr-Cyrl-CS"/>
              </w:rPr>
            </w:pPr>
            <w:r w:rsidRPr="00D52D07">
              <w:rPr>
                <w:rFonts w:ascii="Arial" w:hAnsi="Arial" w:cs="Arial"/>
                <w:bCs/>
                <w:szCs w:val="16"/>
                <w:lang w:val="sr-Cyrl-CS" w:eastAsia="sr-Cyrl-CS"/>
              </w:rPr>
              <w:t>М.П.                       ______________________________________</w:t>
            </w:r>
          </w:p>
        </w:tc>
      </w:tr>
    </w:tbl>
    <w:p w:rsidR="004E02D1" w:rsidRDefault="004E02D1" w:rsidP="00AC5A36">
      <w:pPr>
        <w:spacing w:after="0"/>
        <w:jc w:val="center"/>
        <w:rPr>
          <w:rFonts w:ascii="Arial" w:hAnsi="Arial" w:cs="Arial"/>
          <w:b/>
          <w:sz w:val="24"/>
          <w:szCs w:val="24"/>
        </w:rPr>
      </w:pPr>
    </w:p>
    <w:p w:rsidR="0029058A" w:rsidRDefault="0029058A" w:rsidP="00AC5A36">
      <w:pPr>
        <w:spacing w:after="0"/>
        <w:jc w:val="center"/>
        <w:rPr>
          <w:rFonts w:ascii="Arial" w:hAnsi="Arial" w:cs="Arial"/>
          <w:b/>
          <w:sz w:val="24"/>
          <w:szCs w:val="24"/>
        </w:rPr>
      </w:pPr>
    </w:p>
    <w:p w:rsidR="00963BE0" w:rsidRDefault="00963BE0" w:rsidP="00AC5A36">
      <w:pPr>
        <w:spacing w:after="0"/>
        <w:jc w:val="center"/>
        <w:rPr>
          <w:rFonts w:ascii="Arial" w:hAnsi="Arial" w:cs="Arial"/>
          <w:b/>
          <w:sz w:val="24"/>
          <w:szCs w:val="24"/>
        </w:rPr>
      </w:pPr>
    </w:p>
    <w:p w:rsidR="00963BE0" w:rsidRDefault="00963BE0" w:rsidP="00AC5A36">
      <w:pPr>
        <w:spacing w:after="0"/>
        <w:jc w:val="center"/>
        <w:rPr>
          <w:rFonts w:ascii="Arial" w:hAnsi="Arial" w:cs="Arial"/>
          <w:b/>
          <w:sz w:val="24"/>
          <w:szCs w:val="24"/>
        </w:rPr>
      </w:pPr>
    </w:p>
    <w:p w:rsidR="00963BE0" w:rsidRDefault="00963BE0" w:rsidP="00AC5A36">
      <w:pPr>
        <w:spacing w:after="0"/>
        <w:jc w:val="center"/>
        <w:rPr>
          <w:rFonts w:ascii="Arial" w:hAnsi="Arial" w:cs="Arial"/>
          <w:b/>
          <w:sz w:val="24"/>
          <w:szCs w:val="24"/>
        </w:rPr>
      </w:pPr>
    </w:p>
    <w:p w:rsidR="009206A1" w:rsidRDefault="009206A1" w:rsidP="00AC5A36">
      <w:pPr>
        <w:spacing w:after="0"/>
        <w:jc w:val="center"/>
        <w:rPr>
          <w:rFonts w:ascii="Arial" w:hAnsi="Arial" w:cs="Arial"/>
          <w:b/>
          <w:sz w:val="24"/>
          <w:szCs w:val="24"/>
        </w:rPr>
      </w:pPr>
    </w:p>
    <w:p w:rsidR="009206A1" w:rsidRDefault="009206A1" w:rsidP="00AC5A36">
      <w:pPr>
        <w:spacing w:after="0"/>
        <w:jc w:val="center"/>
        <w:rPr>
          <w:rFonts w:ascii="Arial" w:hAnsi="Arial" w:cs="Arial"/>
          <w:b/>
          <w:sz w:val="24"/>
          <w:szCs w:val="24"/>
        </w:rPr>
      </w:pPr>
    </w:p>
    <w:p w:rsidR="009206A1" w:rsidRPr="009206A1" w:rsidRDefault="009206A1" w:rsidP="00AC5A36">
      <w:pPr>
        <w:spacing w:after="0"/>
        <w:jc w:val="center"/>
        <w:rPr>
          <w:rFonts w:ascii="Arial" w:hAnsi="Arial" w:cs="Arial"/>
          <w:b/>
          <w:sz w:val="24"/>
          <w:szCs w:val="24"/>
        </w:rPr>
      </w:pPr>
    </w:p>
    <w:p w:rsidR="00963BE0" w:rsidRDefault="00963BE0" w:rsidP="00AC5A36">
      <w:pPr>
        <w:spacing w:after="0"/>
        <w:jc w:val="center"/>
        <w:rPr>
          <w:rFonts w:ascii="Arial" w:hAnsi="Arial" w:cs="Arial"/>
          <w:b/>
          <w:sz w:val="24"/>
          <w:szCs w:val="24"/>
        </w:rPr>
      </w:pPr>
    </w:p>
    <w:p w:rsidR="00AC5A36" w:rsidRPr="005B60BE" w:rsidRDefault="00AC5A36" w:rsidP="00AC5A36">
      <w:pPr>
        <w:spacing w:after="0"/>
        <w:jc w:val="center"/>
        <w:rPr>
          <w:rFonts w:ascii="Arial" w:hAnsi="Arial" w:cs="Arial"/>
          <w:b/>
          <w:sz w:val="24"/>
          <w:szCs w:val="24"/>
        </w:rPr>
      </w:pPr>
      <w:r w:rsidRPr="005B60BE">
        <w:rPr>
          <w:rFonts w:ascii="Arial" w:hAnsi="Arial" w:cs="Arial"/>
          <w:b/>
          <w:sz w:val="24"/>
          <w:szCs w:val="24"/>
        </w:rPr>
        <w:t>ИЗГЛЕД УНИФОРМЕ И ИДЕНТИФИКАЦИОНОГ ОБЕЛЕЖЈА ВОЗНОГ ОСОБЉА У ЈАВНОМ ГРАДСКОМ И ПРИГРАДСКОМ ПРЕВОЗУ ПУТНИКА НА ТЕРИТОРИЈИ</w:t>
      </w:r>
    </w:p>
    <w:p w:rsidR="00AC5A36" w:rsidRPr="005B60BE" w:rsidRDefault="00AC5A36" w:rsidP="00AC5A36">
      <w:pPr>
        <w:spacing w:after="0"/>
        <w:jc w:val="center"/>
        <w:rPr>
          <w:rFonts w:ascii="Arial" w:hAnsi="Arial" w:cs="Arial"/>
          <w:b/>
          <w:sz w:val="24"/>
          <w:szCs w:val="24"/>
        </w:rPr>
      </w:pPr>
      <w:r w:rsidRPr="005B60BE">
        <w:rPr>
          <w:rFonts w:ascii="Arial" w:hAnsi="Arial" w:cs="Arial"/>
          <w:b/>
          <w:sz w:val="24"/>
          <w:szCs w:val="24"/>
        </w:rPr>
        <w:t xml:space="preserve"> ГРАДА НИША</w:t>
      </w:r>
    </w:p>
    <w:p w:rsidR="00AC5A36" w:rsidRPr="005B60BE" w:rsidRDefault="00AC5A36" w:rsidP="00AC5A36">
      <w:pPr>
        <w:spacing w:after="0"/>
        <w:ind w:firstLine="720"/>
        <w:jc w:val="center"/>
        <w:rPr>
          <w:rFonts w:ascii="Arial" w:hAnsi="Arial" w:cs="Arial"/>
          <w:b/>
          <w:sz w:val="24"/>
          <w:szCs w:val="24"/>
        </w:rPr>
      </w:pPr>
    </w:p>
    <w:p w:rsidR="00AC5A36" w:rsidRPr="005B60BE" w:rsidRDefault="00AC5A36" w:rsidP="00AC5A36">
      <w:pPr>
        <w:pStyle w:val="ListParagraph"/>
        <w:spacing w:after="0"/>
        <w:ind w:left="0"/>
        <w:jc w:val="both"/>
        <w:rPr>
          <w:rFonts w:ascii="Arial" w:hAnsi="Arial" w:cs="Arial"/>
          <w:sz w:val="24"/>
          <w:szCs w:val="24"/>
        </w:rPr>
      </w:pPr>
    </w:p>
    <w:p w:rsidR="00AC5A36" w:rsidRPr="005B60BE" w:rsidRDefault="00AC5A36" w:rsidP="00AC5A36">
      <w:pPr>
        <w:pStyle w:val="ListParagraph"/>
        <w:numPr>
          <w:ilvl w:val="0"/>
          <w:numId w:val="44"/>
        </w:numPr>
        <w:spacing w:after="0"/>
        <w:rPr>
          <w:rFonts w:ascii="Arial" w:hAnsi="Arial" w:cs="Arial"/>
          <w:b/>
          <w:i/>
          <w:sz w:val="24"/>
          <w:szCs w:val="24"/>
        </w:rPr>
      </w:pPr>
      <w:r w:rsidRPr="005B60BE">
        <w:rPr>
          <w:rFonts w:ascii="Arial" w:hAnsi="Arial" w:cs="Arial"/>
          <w:b/>
          <w:i/>
          <w:sz w:val="24"/>
          <w:szCs w:val="24"/>
        </w:rPr>
        <w:t>Изглед униформе кондуктера</w:t>
      </w:r>
    </w:p>
    <w:p w:rsidR="00AC5A36" w:rsidRPr="005B60BE" w:rsidRDefault="00AC5A36" w:rsidP="00AC5A36">
      <w:pPr>
        <w:pStyle w:val="ListParagraph"/>
        <w:spacing w:after="0"/>
        <w:ind w:left="1080"/>
        <w:rPr>
          <w:rFonts w:ascii="Arial" w:hAnsi="Arial" w:cs="Arial"/>
          <w:b/>
          <w:i/>
          <w:sz w:val="24"/>
          <w:szCs w:val="24"/>
        </w:rPr>
      </w:pPr>
    </w:p>
    <w:p w:rsidR="00AC5A36" w:rsidRPr="005B60BE" w:rsidRDefault="00AC5A36" w:rsidP="00AC5A36">
      <w:pPr>
        <w:spacing w:after="0"/>
        <w:ind w:firstLine="720"/>
        <w:jc w:val="both"/>
        <w:rPr>
          <w:rFonts w:ascii="Arial" w:hAnsi="Arial" w:cs="Arial"/>
          <w:sz w:val="24"/>
          <w:szCs w:val="24"/>
        </w:rPr>
      </w:pPr>
      <w:r w:rsidRPr="005B60BE">
        <w:rPr>
          <w:rFonts w:ascii="Arial" w:hAnsi="Arial" w:cs="Arial"/>
          <w:sz w:val="24"/>
          <w:szCs w:val="24"/>
        </w:rPr>
        <w:t>Кондуктер у јавном градском и приградском превозу путника на територији града Ниша дужан је да приликом продаје појединачних карата у возилу носи униформу која се састоји од флуоросцентног прслука жуте боје са рефлектујућим тракама.</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На предњој левој страни прслука исписан је назив превозника код кога је кондуктер запослен.</w:t>
      </w:r>
    </w:p>
    <w:p w:rsidR="00AC5A36" w:rsidRPr="005B60BE" w:rsidRDefault="00AC5A36" w:rsidP="00AC5A36">
      <w:pPr>
        <w:pStyle w:val="ListParagraph"/>
        <w:spacing w:after="0"/>
        <w:ind w:left="0" w:firstLine="720"/>
        <w:jc w:val="both"/>
        <w:rPr>
          <w:rFonts w:ascii="Arial" w:hAnsi="Arial" w:cs="Arial"/>
          <w:b/>
          <w:sz w:val="24"/>
          <w:szCs w:val="24"/>
        </w:rPr>
      </w:pPr>
      <w:r w:rsidRPr="005B60BE">
        <w:rPr>
          <w:rFonts w:ascii="Arial" w:hAnsi="Arial" w:cs="Arial"/>
          <w:sz w:val="24"/>
          <w:szCs w:val="24"/>
        </w:rPr>
        <w:t xml:space="preserve">На задњој страни прслука у дужини целих рамена црним словима видно је  исписан назив </w:t>
      </w:r>
      <w:r w:rsidRPr="005B60BE">
        <w:rPr>
          <w:rFonts w:ascii="Arial" w:hAnsi="Arial" w:cs="Arial"/>
          <w:b/>
          <w:sz w:val="24"/>
          <w:szCs w:val="24"/>
        </w:rPr>
        <w:t>“КОНДУКТЕР“.</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Трошкове набавке униформе кондуктера сноси превозник.</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Избор произвођача униформе врши превозник.</w:t>
      </w:r>
    </w:p>
    <w:p w:rsidR="00AC5A36" w:rsidRPr="005B60BE" w:rsidRDefault="00AC5A36" w:rsidP="00AC5A36">
      <w:pPr>
        <w:pStyle w:val="ListParagraph"/>
        <w:spacing w:after="0"/>
        <w:ind w:left="1080"/>
        <w:jc w:val="both"/>
        <w:rPr>
          <w:rFonts w:ascii="Arial" w:hAnsi="Arial" w:cs="Arial"/>
          <w:sz w:val="24"/>
          <w:szCs w:val="24"/>
        </w:rPr>
      </w:pPr>
    </w:p>
    <w:p w:rsidR="00AC5A36" w:rsidRPr="005B60BE" w:rsidRDefault="00AC5A36" w:rsidP="00AC5A36">
      <w:pPr>
        <w:pStyle w:val="ListParagraph"/>
        <w:numPr>
          <w:ilvl w:val="0"/>
          <w:numId w:val="44"/>
        </w:numPr>
        <w:spacing w:after="0"/>
        <w:jc w:val="both"/>
        <w:rPr>
          <w:rFonts w:ascii="Arial" w:hAnsi="Arial" w:cs="Arial"/>
          <w:b/>
          <w:i/>
          <w:sz w:val="24"/>
          <w:szCs w:val="24"/>
        </w:rPr>
      </w:pPr>
      <w:r w:rsidRPr="005B60BE">
        <w:rPr>
          <w:rFonts w:ascii="Arial" w:hAnsi="Arial" w:cs="Arial"/>
          <w:b/>
          <w:i/>
          <w:sz w:val="24"/>
          <w:szCs w:val="24"/>
        </w:rPr>
        <w:t>Изглед униформе возача</w:t>
      </w:r>
    </w:p>
    <w:p w:rsidR="00AC5A36" w:rsidRPr="005B60BE" w:rsidRDefault="00AC5A36" w:rsidP="00AC5A36">
      <w:pPr>
        <w:pStyle w:val="ListParagraph"/>
        <w:spacing w:after="0"/>
        <w:ind w:left="1080"/>
        <w:jc w:val="both"/>
        <w:rPr>
          <w:rFonts w:ascii="Arial" w:hAnsi="Arial" w:cs="Arial"/>
          <w:sz w:val="24"/>
          <w:szCs w:val="24"/>
        </w:rPr>
      </w:pPr>
    </w:p>
    <w:p w:rsidR="00AC5A36" w:rsidRPr="005B60BE" w:rsidRDefault="00AC5A36" w:rsidP="00AC5A36">
      <w:pPr>
        <w:spacing w:after="0"/>
        <w:ind w:firstLine="720"/>
        <w:jc w:val="both"/>
        <w:rPr>
          <w:rFonts w:ascii="Arial" w:hAnsi="Arial" w:cs="Arial"/>
          <w:sz w:val="24"/>
          <w:szCs w:val="24"/>
        </w:rPr>
      </w:pPr>
      <w:r w:rsidRPr="005B60BE">
        <w:rPr>
          <w:rFonts w:ascii="Arial" w:hAnsi="Arial" w:cs="Arial"/>
          <w:sz w:val="24"/>
          <w:szCs w:val="24"/>
        </w:rPr>
        <w:t>Возач у јавном градском и приградском превозу путника на територији града Ниша дужан је да приликом рада у возилу носи униформу која се састоји од флуоросцентног прслука жуте боје са рефлектујућим тракама.</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На предњој левој страни прслука исписан је назив превозника код кога је возач запослен.</w:t>
      </w:r>
    </w:p>
    <w:p w:rsidR="00AC5A36" w:rsidRPr="005B60BE" w:rsidRDefault="00AC5A36" w:rsidP="00AC5A36">
      <w:pPr>
        <w:pStyle w:val="ListParagraph"/>
        <w:spacing w:after="0"/>
        <w:ind w:left="0" w:firstLine="720"/>
        <w:jc w:val="both"/>
        <w:rPr>
          <w:rFonts w:ascii="Arial" w:hAnsi="Arial" w:cs="Arial"/>
          <w:b/>
          <w:sz w:val="24"/>
          <w:szCs w:val="24"/>
        </w:rPr>
      </w:pPr>
      <w:r w:rsidRPr="005B60BE">
        <w:rPr>
          <w:rFonts w:ascii="Arial" w:hAnsi="Arial" w:cs="Arial"/>
          <w:sz w:val="24"/>
          <w:szCs w:val="24"/>
        </w:rPr>
        <w:t xml:space="preserve">На задњој страни прслука у дужини целих рамена црним словима видно је  исписан назив </w:t>
      </w:r>
      <w:r w:rsidRPr="005B60BE">
        <w:rPr>
          <w:rFonts w:ascii="Arial" w:hAnsi="Arial" w:cs="Arial"/>
          <w:b/>
          <w:sz w:val="24"/>
          <w:szCs w:val="24"/>
        </w:rPr>
        <w:t>“ВОЗАЧ“.</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Трошкове набавке униформе возача сноси превозник.</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Избор произвођача униформе врши превозник.</w:t>
      </w:r>
    </w:p>
    <w:p w:rsidR="00AC5A36" w:rsidRPr="005B60BE" w:rsidRDefault="00AC5A36" w:rsidP="00AC5A36">
      <w:pPr>
        <w:pStyle w:val="ListParagraph"/>
        <w:spacing w:after="0"/>
        <w:ind w:left="1080"/>
        <w:jc w:val="both"/>
        <w:rPr>
          <w:rFonts w:ascii="Arial" w:hAnsi="Arial" w:cs="Arial"/>
          <w:b/>
          <w:sz w:val="24"/>
          <w:szCs w:val="24"/>
        </w:rPr>
      </w:pPr>
    </w:p>
    <w:p w:rsidR="00AC5A36" w:rsidRPr="005B60BE" w:rsidRDefault="00AC5A36" w:rsidP="00AC5A36">
      <w:pPr>
        <w:pStyle w:val="ListParagraph"/>
        <w:numPr>
          <w:ilvl w:val="0"/>
          <w:numId w:val="44"/>
        </w:numPr>
        <w:spacing w:after="0"/>
        <w:jc w:val="both"/>
        <w:rPr>
          <w:rFonts w:ascii="Arial" w:hAnsi="Arial" w:cs="Arial"/>
          <w:b/>
          <w:i/>
          <w:sz w:val="24"/>
          <w:szCs w:val="24"/>
        </w:rPr>
      </w:pPr>
      <w:r w:rsidRPr="005B60BE">
        <w:rPr>
          <w:rFonts w:ascii="Arial" w:hAnsi="Arial" w:cs="Arial"/>
          <w:b/>
          <w:i/>
          <w:sz w:val="24"/>
          <w:szCs w:val="24"/>
        </w:rPr>
        <w:t>Идентификациона обележја возног особља</w:t>
      </w:r>
    </w:p>
    <w:p w:rsidR="00AC5A36" w:rsidRPr="005B60BE" w:rsidRDefault="00AC5A36" w:rsidP="00AC5A36">
      <w:pPr>
        <w:pStyle w:val="ListParagraph"/>
        <w:spacing w:after="0"/>
        <w:ind w:left="1080"/>
        <w:jc w:val="both"/>
        <w:rPr>
          <w:rFonts w:ascii="Arial" w:hAnsi="Arial" w:cs="Arial"/>
          <w:b/>
          <w:i/>
          <w:sz w:val="24"/>
          <w:szCs w:val="24"/>
        </w:rPr>
      </w:pP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Возно осообље (возач и кондуктер) у возилима јавног градског и приградског превоза путника на територији града Ниша дужни су да приликом рада на видном месту носе идентификационо обележје – легитимацију.</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 xml:space="preserve">Легитимација возног особља садржи следеће податке и то: име и презиме, назив радног места, назив превозника код кога су запослени као и рок важења легитимације. </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 xml:space="preserve">Легитимацију возном особљу превозника издаје ЈКП Дирекција за јавни превоз Града Ниша. </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lastRenderedPageBreak/>
        <w:t xml:space="preserve">Приликом сваког оштећења легитимације возно особље  дужно је да се обрати ЈКП Дирекција за јавни превоз Града Ниша  ради издавања нове легитимације. </w:t>
      </w:r>
    </w:p>
    <w:p w:rsidR="00AC5A36" w:rsidRPr="005B60BE" w:rsidRDefault="00AC5A36" w:rsidP="00AC5A36">
      <w:pPr>
        <w:spacing w:after="0"/>
        <w:jc w:val="both"/>
        <w:rPr>
          <w:rFonts w:ascii="Arial" w:hAnsi="Arial" w:cs="Arial"/>
          <w:sz w:val="24"/>
          <w:szCs w:val="24"/>
        </w:rPr>
      </w:pPr>
    </w:p>
    <w:p w:rsidR="003C6965" w:rsidRPr="005B60BE" w:rsidRDefault="003C6965" w:rsidP="00AC5A36">
      <w:pPr>
        <w:spacing w:after="0"/>
        <w:jc w:val="both"/>
        <w:rPr>
          <w:rFonts w:ascii="Arial" w:hAnsi="Arial" w:cs="Arial"/>
          <w:sz w:val="24"/>
          <w:szCs w:val="24"/>
        </w:rPr>
      </w:pPr>
    </w:p>
    <w:p w:rsidR="003C6965" w:rsidRPr="005B60BE" w:rsidRDefault="003C6965" w:rsidP="00AC5A36">
      <w:pPr>
        <w:spacing w:after="0"/>
        <w:jc w:val="both"/>
        <w:rPr>
          <w:rFonts w:ascii="Arial" w:hAnsi="Arial" w:cs="Arial"/>
          <w:sz w:val="24"/>
          <w:szCs w:val="24"/>
        </w:rPr>
      </w:pPr>
    </w:p>
    <w:p w:rsidR="003C6965" w:rsidRPr="005B60BE" w:rsidRDefault="003C6965" w:rsidP="00AC5A36">
      <w:pPr>
        <w:spacing w:after="0"/>
        <w:jc w:val="both"/>
        <w:rPr>
          <w:rFonts w:ascii="Arial" w:hAnsi="Arial" w:cs="Arial"/>
          <w:sz w:val="24"/>
          <w:szCs w:val="24"/>
        </w:rPr>
      </w:pPr>
    </w:p>
    <w:p w:rsidR="00AC5A36" w:rsidRPr="005B60BE" w:rsidRDefault="00AC5A36" w:rsidP="00AC5A36">
      <w:pPr>
        <w:pStyle w:val="ListParagraph"/>
        <w:numPr>
          <w:ilvl w:val="0"/>
          <w:numId w:val="44"/>
        </w:numPr>
        <w:spacing w:after="0"/>
        <w:jc w:val="both"/>
        <w:rPr>
          <w:rFonts w:ascii="Arial" w:hAnsi="Arial" w:cs="Arial"/>
          <w:b/>
          <w:i/>
          <w:sz w:val="24"/>
          <w:szCs w:val="24"/>
        </w:rPr>
      </w:pPr>
      <w:r w:rsidRPr="005B60BE">
        <w:rPr>
          <w:rFonts w:ascii="Arial" w:hAnsi="Arial" w:cs="Arial"/>
          <w:b/>
          <w:i/>
          <w:sz w:val="24"/>
          <w:szCs w:val="24"/>
        </w:rPr>
        <w:t>Одговорност</w:t>
      </w:r>
    </w:p>
    <w:p w:rsidR="00AC5A36" w:rsidRPr="005B60BE" w:rsidRDefault="00AC5A36" w:rsidP="00AC5A36">
      <w:pPr>
        <w:pStyle w:val="ListParagraph"/>
        <w:spacing w:after="0"/>
        <w:ind w:left="1080"/>
        <w:jc w:val="both"/>
        <w:rPr>
          <w:rFonts w:ascii="Arial" w:hAnsi="Arial" w:cs="Arial"/>
          <w:b/>
          <w:i/>
          <w:sz w:val="24"/>
          <w:szCs w:val="24"/>
        </w:rPr>
      </w:pP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Непридржавање обавезе ношења униформе као и идентификационог обележја - легитимације возног особља превозника повлачи прекршајну одговорност предузећа предвиђену Одлуком о јавном градском и приградском превозу путника на територији Града Ниша.</w:t>
      </w: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rPr>
        <w:t>Непридржавање обавезе ношења идентификационог обележја (легитимације) возног особља превозника за последицу има умањење износа за извршене услуге продаје карата преко кондуктера и њихове организације.</w:t>
      </w:r>
    </w:p>
    <w:p w:rsidR="00AC5A36" w:rsidRPr="005B60BE" w:rsidRDefault="00AC5A36" w:rsidP="00AC5A36">
      <w:pPr>
        <w:pStyle w:val="ListParagraph"/>
        <w:spacing w:after="0"/>
        <w:ind w:left="1080"/>
        <w:jc w:val="both"/>
        <w:rPr>
          <w:rFonts w:ascii="Arial" w:hAnsi="Arial" w:cs="Arial"/>
          <w:color w:val="FF0000"/>
        </w:rPr>
      </w:pPr>
    </w:p>
    <w:p w:rsidR="00AC5A36" w:rsidRPr="003D41AE" w:rsidRDefault="00AC5A36" w:rsidP="00AC5A36">
      <w:pPr>
        <w:spacing w:after="0"/>
        <w:rPr>
          <w:rFonts w:ascii="Times New Roman" w:hAnsi="Times New Roman"/>
          <w:color w:val="FF0000"/>
        </w:rPr>
      </w:pPr>
    </w:p>
    <w:p w:rsidR="00AC5A36" w:rsidRPr="003D41AE" w:rsidRDefault="00AC5A36" w:rsidP="00AC5A36">
      <w:pPr>
        <w:spacing w:after="0"/>
        <w:ind w:left="360" w:firstLine="720"/>
        <w:rPr>
          <w:rFonts w:ascii="Times New Roman" w:hAnsi="Times New Roman"/>
          <w:color w:val="FF0000"/>
        </w:rPr>
      </w:pPr>
    </w:p>
    <w:p w:rsidR="00AC5A36" w:rsidRPr="003D41AE" w:rsidRDefault="00AC5A36" w:rsidP="00AC5A36">
      <w:pPr>
        <w:spacing w:after="0"/>
        <w:ind w:left="360" w:firstLine="720"/>
        <w:rPr>
          <w:rFonts w:ascii="Times New Roman" w:hAnsi="Times New Roman"/>
          <w:color w:val="FF0000"/>
        </w:rPr>
      </w:pPr>
    </w:p>
    <w:p w:rsidR="00F53678" w:rsidRPr="003D41AE" w:rsidRDefault="00F53678" w:rsidP="00F53678">
      <w:pPr>
        <w:spacing w:after="0"/>
        <w:rPr>
          <w:rFonts w:ascii="Times New Roman" w:hAnsi="Times New Roman"/>
          <w:bCs/>
          <w:color w:val="FF0000"/>
        </w:rPr>
      </w:pPr>
    </w:p>
    <w:p w:rsidR="00F53678" w:rsidRPr="003D41AE" w:rsidRDefault="00F53678"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Default="005F450B" w:rsidP="00F53678">
      <w:pPr>
        <w:spacing w:after="0"/>
        <w:rPr>
          <w:rFonts w:ascii="Times New Roman" w:hAnsi="Times New Roman"/>
          <w:bCs/>
          <w:color w:val="FF0000"/>
        </w:rPr>
      </w:pPr>
    </w:p>
    <w:p w:rsidR="00D56F21" w:rsidRDefault="00D56F21" w:rsidP="00F53678">
      <w:pPr>
        <w:spacing w:after="0"/>
        <w:rPr>
          <w:rFonts w:ascii="Times New Roman" w:hAnsi="Times New Roman"/>
          <w:bCs/>
          <w:color w:val="FF0000"/>
        </w:rPr>
      </w:pPr>
    </w:p>
    <w:p w:rsidR="00D56F21" w:rsidRDefault="00D56F21" w:rsidP="00F53678">
      <w:pPr>
        <w:spacing w:after="0"/>
        <w:rPr>
          <w:rFonts w:ascii="Times New Roman" w:hAnsi="Times New Roman"/>
          <w:bCs/>
          <w:color w:val="FF0000"/>
        </w:rPr>
      </w:pPr>
    </w:p>
    <w:p w:rsidR="00D56F21" w:rsidRPr="003D41AE" w:rsidRDefault="00D56F21"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F450B" w:rsidRPr="003D41AE" w:rsidRDefault="005F450B" w:rsidP="00F53678">
      <w:pPr>
        <w:spacing w:after="0"/>
        <w:rPr>
          <w:rFonts w:ascii="Times New Roman" w:hAnsi="Times New Roman"/>
          <w:bCs/>
          <w:color w:val="FF0000"/>
        </w:rPr>
      </w:pPr>
    </w:p>
    <w:p w:rsidR="00563A37" w:rsidRPr="00AA1BD0" w:rsidRDefault="00563A37" w:rsidP="00563A37">
      <w:pPr>
        <w:pStyle w:val="ListParagraph"/>
        <w:spacing w:after="0" w:line="240" w:lineRule="auto"/>
        <w:ind w:left="0"/>
        <w:jc w:val="center"/>
        <w:rPr>
          <w:rFonts w:ascii="Arial" w:hAnsi="Arial" w:cs="Arial"/>
          <w:b/>
          <w:sz w:val="24"/>
          <w:szCs w:val="24"/>
        </w:rPr>
      </w:pPr>
      <w:r w:rsidRPr="00AA1BD0">
        <w:rPr>
          <w:rFonts w:ascii="Arial" w:hAnsi="Arial" w:cs="Arial"/>
          <w:b/>
          <w:sz w:val="24"/>
          <w:szCs w:val="24"/>
        </w:rPr>
        <w:t xml:space="preserve">Начин коришћења савременог система за мониторинг и контролу рада возила путем ГПС/ГПРС технологије и </w:t>
      </w:r>
      <w:r w:rsidRPr="00A63F2D">
        <w:rPr>
          <w:rFonts w:ascii="Arial" w:hAnsi="Arial" w:cs="Arial"/>
          <w:b/>
          <w:sz w:val="24"/>
          <w:szCs w:val="24"/>
        </w:rPr>
        <w:t xml:space="preserve">дефинисање израде извештаја </w:t>
      </w:r>
      <w:r w:rsidRPr="00AA1BD0">
        <w:rPr>
          <w:rFonts w:ascii="Arial" w:hAnsi="Arial" w:cs="Arial"/>
          <w:b/>
          <w:sz w:val="24"/>
          <w:szCs w:val="24"/>
        </w:rPr>
        <w:t>о остварењу реда вожње и обављеном транспортном раду у јавном градском и приградском превозу путника на територији Града Ниша</w:t>
      </w:r>
    </w:p>
    <w:p w:rsidR="00563A37" w:rsidRPr="00AA1BD0" w:rsidRDefault="00563A37" w:rsidP="00563A37">
      <w:pPr>
        <w:spacing w:after="0" w:line="240" w:lineRule="auto"/>
        <w:rPr>
          <w:rFonts w:ascii="Arial" w:hAnsi="Arial" w:cs="Arial"/>
          <w:b/>
          <w:sz w:val="24"/>
          <w:szCs w:val="24"/>
          <w:highlight w:val="yellow"/>
        </w:rPr>
      </w:pPr>
    </w:p>
    <w:p w:rsidR="00563A37" w:rsidRPr="00AA1BD0" w:rsidRDefault="00563A37" w:rsidP="00563A37">
      <w:pPr>
        <w:jc w:val="both"/>
        <w:rPr>
          <w:rFonts w:ascii="Arial" w:hAnsi="Arial" w:cs="Arial"/>
          <w:sz w:val="24"/>
          <w:szCs w:val="24"/>
        </w:rPr>
      </w:pPr>
      <w:r w:rsidRPr="00AA1BD0">
        <w:rPr>
          <w:rFonts w:ascii="Arial" w:hAnsi="Arial" w:cs="Arial"/>
          <w:sz w:val="24"/>
          <w:szCs w:val="24"/>
        </w:rPr>
        <w:t>ГПС/ГПРС су системи који омогућавају праћење и пружање информација о кретању градских и приградских аутобуса на територији града Ниша.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Реализацију превоза у реалном времену уз помоћ система ГПС и програма за ову намену прате оператери на систему праћења возила.</w:t>
      </w:r>
    </w:p>
    <w:p w:rsidR="00563A37" w:rsidRPr="00AA1BD0" w:rsidRDefault="00563A37" w:rsidP="00563A37">
      <w:pPr>
        <w:jc w:val="both"/>
        <w:rPr>
          <w:rFonts w:ascii="Arial" w:hAnsi="Arial" w:cs="Arial"/>
          <w:sz w:val="24"/>
          <w:szCs w:val="24"/>
        </w:rPr>
      </w:pPr>
      <w:r w:rsidRPr="00AA1BD0">
        <w:rPr>
          <w:rFonts w:ascii="Arial" w:hAnsi="Arial" w:cs="Arial"/>
          <w:sz w:val="24"/>
          <w:szCs w:val="24"/>
        </w:rPr>
        <w:tab/>
        <w:t>Оператери на систему праћења возила своју активност обављају у оквиру службе за мониторинг и управљање системом превоза ЈКП Дирекција за јавни превоз Града Ниша Ниш.</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Праћење саобраћаја у реалном времену одвија се свакодневно. </w:t>
      </w:r>
    </w:p>
    <w:p w:rsidR="00563A37" w:rsidRPr="00AA1BD0" w:rsidRDefault="00563A37" w:rsidP="00563A37">
      <w:pPr>
        <w:ind w:firstLine="709"/>
        <w:jc w:val="both"/>
        <w:rPr>
          <w:rFonts w:ascii="Arial" w:hAnsi="Arial" w:cs="Arial"/>
          <w:color w:val="FF0000"/>
          <w:sz w:val="24"/>
          <w:szCs w:val="24"/>
        </w:rPr>
      </w:pPr>
      <w:r w:rsidRPr="00AA1BD0">
        <w:rPr>
          <w:rFonts w:ascii="Arial" w:hAnsi="Arial" w:cs="Arial"/>
          <w:sz w:val="24"/>
          <w:szCs w:val="24"/>
        </w:rPr>
        <w:t xml:space="preserve">Сваки оператер пријављује се на „BusLogic“ систем (http://jgppnis.ticketing.rs/) својим корисничким налогом (корисничким именом и лозинком), након чега бира опцију </w:t>
      </w:r>
      <w:r w:rsidRPr="00AA1BD0">
        <w:rPr>
          <w:rFonts w:ascii="Arial" w:hAnsi="Arial" w:cs="Arial"/>
          <w:b/>
          <w:sz w:val="24"/>
          <w:szCs w:val="24"/>
        </w:rPr>
        <w:t>Диспечерски модул</w:t>
      </w:r>
      <w:r w:rsidRPr="00AA1BD0">
        <w:rPr>
          <w:rFonts w:ascii="Arial" w:hAnsi="Arial" w:cs="Arial"/>
          <w:sz w:val="24"/>
          <w:szCs w:val="24"/>
        </w:rPr>
        <w:t xml:space="preserve">, а затим подопцију </w:t>
      </w:r>
      <w:r w:rsidRPr="00AA1BD0">
        <w:rPr>
          <w:rFonts w:ascii="Arial" w:hAnsi="Arial" w:cs="Arial"/>
          <w:b/>
          <w:sz w:val="24"/>
          <w:szCs w:val="24"/>
        </w:rPr>
        <w:t>Реализација</w:t>
      </w:r>
      <w:r w:rsidRPr="00AA1BD0">
        <w:rPr>
          <w:rFonts w:ascii="Arial" w:hAnsi="Arial" w:cs="Arial"/>
          <w:sz w:val="24"/>
          <w:szCs w:val="24"/>
        </w:rPr>
        <w:t xml:space="preserve"> и бира датум за који се врши праћење. Оператер сам одлучује да ли ће у једном прозору отворити приказ полазака за све централне тачке – превознике или ће за сваку централну тачку – превозника отворити посебан прозор, након чега почиње са праћењем у реалном времену. Приликом праћења оператер примењује следеће опције:</w:t>
      </w:r>
    </w:p>
    <w:p w:rsidR="00563A37" w:rsidRPr="00AA1BD0" w:rsidRDefault="00563A37" w:rsidP="00563A37">
      <w:pPr>
        <w:pStyle w:val="ListParagraph"/>
        <w:numPr>
          <w:ilvl w:val="0"/>
          <w:numId w:val="66"/>
        </w:numPr>
        <w:spacing w:after="0" w:line="240" w:lineRule="auto"/>
        <w:jc w:val="both"/>
        <w:rPr>
          <w:rFonts w:ascii="Arial" w:hAnsi="Arial" w:cs="Arial"/>
          <w:sz w:val="24"/>
          <w:szCs w:val="24"/>
        </w:rPr>
      </w:pPr>
      <w:r w:rsidRPr="00AA1BD0">
        <w:rPr>
          <w:rFonts w:ascii="Arial" w:hAnsi="Arial" w:cs="Arial"/>
          <w:b/>
          <w:sz w:val="24"/>
          <w:szCs w:val="24"/>
        </w:rPr>
        <w:t>РЕАЛИЗУЈ ПОЛАЗАК</w:t>
      </w:r>
      <w:r w:rsidRPr="00AA1BD0">
        <w:rPr>
          <w:rFonts w:ascii="Arial" w:hAnsi="Arial" w:cs="Arial"/>
          <w:sz w:val="24"/>
          <w:szCs w:val="24"/>
        </w:rPr>
        <w:t xml:space="preserve"> – Опција се користи у случају када су сви потребни параметри према којима се полазак сматра одржаним испуњени према унапред дефинисаним параметрима (редом вожње, толерантним временима одступања у поласку и доласку, обавезним проласком кроз стајалишта и обавезним заустављањем на стајалишта). У случају да оператер утврди да постоје одступања од унапред дефинисаних параметара, која су узрокована реалним условима у саобраћају (одржан полазак уз кашњење ван толерантних граница због отежаних услова саобраћаја, немогућност реализовања планиране трасе због блокираног дела трасе итд.) оператер је дужан да за тај полазак изврши унос коментара и потом изврши реализацију поласка преко опције РЕАЛИЗУЈ ПОЛАЗАК.</w:t>
      </w:r>
    </w:p>
    <w:p w:rsidR="00563A37" w:rsidRPr="00AA1BD0" w:rsidRDefault="00563A37" w:rsidP="00563A37">
      <w:pPr>
        <w:pStyle w:val="ListParagraph"/>
        <w:numPr>
          <w:ilvl w:val="0"/>
          <w:numId w:val="66"/>
        </w:numPr>
        <w:spacing w:after="0" w:line="240" w:lineRule="auto"/>
        <w:jc w:val="both"/>
        <w:rPr>
          <w:rFonts w:ascii="Arial" w:hAnsi="Arial" w:cs="Arial"/>
          <w:sz w:val="24"/>
          <w:szCs w:val="24"/>
        </w:rPr>
      </w:pPr>
      <w:r w:rsidRPr="00AA1BD0">
        <w:rPr>
          <w:rFonts w:ascii="Arial" w:hAnsi="Arial" w:cs="Arial"/>
          <w:b/>
          <w:sz w:val="24"/>
          <w:szCs w:val="24"/>
        </w:rPr>
        <w:t>РЕАЛИЗУЈ ПО ПЛАНИРАНОМ</w:t>
      </w:r>
      <w:r w:rsidRPr="00AA1BD0">
        <w:rPr>
          <w:rFonts w:ascii="Arial" w:hAnsi="Arial" w:cs="Arial"/>
          <w:sz w:val="24"/>
          <w:szCs w:val="24"/>
        </w:rPr>
        <w:t xml:space="preserve"> – Опција се користи у случају када систем не детектује све параметре дефинисане за полазак на исправан начин (непотпун ГПС сигнал, неисправност ГПС/ГПРС уређаја у возилу), а увидом у историју кретања возила или на неки други начин (из путног налога и тахографског листића, визуелним увидом у кретање возила, информисањем путем других извора (контрола на терену, диспечерске службе аутопревозника)) се утврди да је полазак потпуно одржан. Приликом коришћења ове опције оператер је дужан </w:t>
      </w:r>
      <w:r w:rsidRPr="00AA1BD0">
        <w:rPr>
          <w:rFonts w:ascii="Arial" w:hAnsi="Arial" w:cs="Arial"/>
          <w:sz w:val="24"/>
          <w:szCs w:val="24"/>
        </w:rPr>
        <w:lastRenderedPageBreak/>
        <w:t>да унесе коментар из ког разлога полазак који одступа од унапред дефинисаних толерантних правила сматра исправно одржаним.</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О свим уоченим неправилностима које се тичу реализације превоза ГПС оператер обавештава представника превозника путем унапред одређених бројева телефона у циљу решавања евидентираних спорних ситуација и утврђивањa чињеница о реализацији превоза и остварења реда вожње.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Обраду података о реализованим и нереализованим поласцима врше стручни сарадник за планирање и управљање системом превоза и стручни сарадник за мониторинг и управљање системом превоза. Они се пријављују се на „BusLogic“ систем (http://jgppnis.ticketing.rs/) својим корисничким налогом (корисничким именом и лозинком), након чега бирају опцију </w:t>
      </w:r>
      <w:r w:rsidRPr="00AA1BD0">
        <w:rPr>
          <w:rFonts w:ascii="Arial" w:hAnsi="Arial" w:cs="Arial"/>
          <w:b/>
          <w:sz w:val="24"/>
          <w:szCs w:val="24"/>
        </w:rPr>
        <w:t>Диспечерски модул</w:t>
      </w:r>
      <w:r w:rsidRPr="00AA1BD0">
        <w:rPr>
          <w:rFonts w:ascii="Arial" w:hAnsi="Arial" w:cs="Arial"/>
          <w:sz w:val="24"/>
          <w:szCs w:val="24"/>
        </w:rPr>
        <w:t xml:space="preserve">, а затим подопцију </w:t>
      </w:r>
      <w:r w:rsidRPr="00AA1BD0">
        <w:rPr>
          <w:rFonts w:ascii="Arial" w:hAnsi="Arial" w:cs="Arial"/>
          <w:b/>
          <w:sz w:val="24"/>
          <w:szCs w:val="24"/>
        </w:rPr>
        <w:t>Реализација</w:t>
      </w:r>
      <w:r w:rsidRPr="00AA1BD0">
        <w:rPr>
          <w:rFonts w:ascii="Arial" w:hAnsi="Arial" w:cs="Arial"/>
          <w:sz w:val="24"/>
          <w:szCs w:val="24"/>
        </w:rPr>
        <w:t xml:space="preserve"> и бирају датум за који се врши обрада података.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Поласке за које се утврди да постоје подаци у систему да су реализовани у складу са редом вожње и задатим толеранцијама стручни сарадник за планирање и управљање системом превоза и стручни сарадник за мониторинг и управљање системом превоза реализује, уз уношење потребних података о поласку и коментара.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Уколико за посматрани полазак не постоје подаци, стручни сарадник за планирање и управљање системом превоза и стручни сарадник за мониторинг и управљање системом превоза у делу апликације за наведени полазак означавају опцију  да је за исти потребно доставити додатни извештај од стране превозника – опција: </w:t>
      </w:r>
      <w:r w:rsidRPr="00AA1BD0">
        <w:rPr>
          <w:rFonts w:ascii="Arial" w:hAnsi="Arial" w:cs="Arial"/>
          <w:b/>
          <w:sz w:val="24"/>
          <w:szCs w:val="24"/>
        </w:rPr>
        <w:t>ОЗНАЧАВАЊЕ ПОЛАЗАКА ЗА ДОДАТНУ АНАЛИЗУ.</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Стручни сарадник за планирање и управљање системом превоза и стручни сарадник за мониторинг и управљање системом превоза је дужан да сваки полазак који није реализовао означи као полазак за који је потребна додатна анализа.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Обраду података о реализованим и нереализованим поласцима стручни сарадник за планирање и управљање системом превоза и стручни сарадник за мониторинг и управљање системом превоза врше сваког радног дана до 09:00 часова за претходни дан, док обраду података о реализацији превоза у дане викенда или државних празника обављају првог наредног радног дана.  </w:t>
      </w:r>
    </w:p>
    <w:p w:rsidR="00563A37" w:rsidRPr="00AA1BD0" w:rsidRDefault="00563A37" w:rsidP="00563A37">
      <w:pPr>
        <w:jc w:val="both"/>
        <w:rPr>
          <w:rFonts w:ascii="Arial" w:hAnsi="Arial" w:cs="Arial"/>
          <w:sz w:val="24"/>
          <w:szCs w:val="24"/>
        </w:rPr>
      </w:pPr>
      <w:r w:rsidRPr="00AA1BD0">
        <w:rPr>
          <w:rFonts w:ascii="Arial" w:hAnsi="Arial" w:cs="Arial"/>
          <w:sz w:val="24"/>
          <w:szCs w:val="24"/>
        </w:rPr>
        <w:tab/>
        <w:t>Након завршене обраде података о поласцима од стране стручног сарадника за планирање и управљање системом превоза и стручног сарадника за мониторинг и управљање системом превоза, лице одређено за рад у систему од стране превозника дужно је да изврши ажурирање података у систему и усклађивање са реалним стањем, тј. изврши евентуалну промену плана реализације за поласке за које је захтевана додатна анализа а одржани су, како би могли бити реализовани у систему.</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За поласке који су реализовани, а примопредајник ГПРС сигнала није слао сигнал, превозник доставља путне налоге и тахографске листове.</w:t>
      </w:r>
    </w:p>
    <w:p w:rsidR="00563A37" w:rsidRPr="00AA1BD0" w:rsidRDefault="00563A37" w:rsidP="00563A37">
      <w:pPr>
        <w:spacing w:after="0"/>
        <w:rPr>
          <w:rFonts w:ascii="Arial" w:hAnsi="Arial" w:cs="Arial"/>
          <w:bCs/>
          <w:sz w:val="24"/>
          <w:szCs w:val="24"/>
        </w:rPr>
      </w:pPr>
      <w:r w:rsidRPr="00AA1BD0">
        <w:rPr>
          <w:rFonts w:ascii="Arial" w:hAnsi="Arial" w:cs="Arial"/>
          <w:sz w:val="24"/>
          <w:szCs w:val="24"/>
        </w:rPr>
        <w:t xml:space="preserve">Након извршене додатне обраде полазака од стране превозника, стручни сарадник за планирање и управљање системом превоза и стручни сарадник за мониторинг и </w:t>
      </w:r>
      <w:r w:rsidRPr="00AA1BD0">
        <w:rPr>
          <w:rFonts w:ascii="Arial" w:hAnsi="Arial" w:cs="Arial"/>
          <w:sz w:val="24"/>
          <w:szCs w:val="24"/>
        </w:rPr>
        <w:lastRenderedPageBreak/>
        <w:t xml:space="preserve">управљање системом превоза врши признавање полазака за које се утврди да су реализовани, односно непризнавање полазака за које се утврди да нису реализовани – опцијом </w:t>
      </w:r>
      <w:r w:rsidRPr="00AA1BD0">
        <w:rPr>
          <w:rFonts w:ascii="Arial" w:hAnsi="Arial" w:cs="Arial"/>
          <w:b/>
          <w:sz w:val="24"/>
          <w:szCs w:val="24"/>
        </w:rPr>
        <w:t>ОТКАЖИ ПОЛАЗАК</w:t>
      </w:r>
      <w:r w:rsidRPr="00AA1BD0">
        <w:rPr>
          <w:rFonts w:ascii="Arial" w:hAnsi="Arial" w:cs="Arial"/>
          <w:sz w:val="24"/>
          <w:szCs w:val="24"/>
        </w:rPr>
        <w:t>.</w:t>
      </w:r>
    </w:p>
    <w:p w:rsidR="00563A37" w:rsidRPr="00AA1BD0" w:rsidRDefault="00563A37" w:rsidP="00563A37">
      <w:pPr>
        <w:pStyle w:val="ListParagraph"/>
        <w:spacing w:after="0" w:line="240" w:lineRule="auto"/>
        <w:jc w:val="center"/>
        <w:rPr>
          <w:rFonts w:ascii="Arial" w:hAnsi="Arial" w:cs="Arial"/>
          <w:b/>
          <w:sz w:val="24"/>
          <w:szCs w:val="24"/>
        </w:rPr>
      </w:pPr>
      <w:r w:rsidRPr="00AA1BD0">
        <w:rPr>
          <w:rFonts w:ascii="Arial" w:hAnsi="Arial" w:cs="Arial"/>
          <w:b/>
          <w:sz w:val="24"/>
          <w:szCs w:val="24"/>
        </w:rPr>
        <w:t>ДОСТАВА И ПРИЈЕМ ДОКУМЕНТАЦИЈЕ У СИСТЕМУ ЈАВНОГ ГРАДСКОГ И ПРИГРАДСКОГ ПРЕВОЗА ПУТНИКА НА ТЕРИТОРИЈИ ГРАДА НИША</w:t>
      </w:r>
    </w:p>
    <w:p w:rsidR="00563A37" w:rsidRPr="00AA1BD0" w:rsidRDefault="00563A37" w:rsidP="00563A37">
      <w:pPr>
        <w:pStyle w:val="ListParagraph"/>
        <w:spacing w:after="0" w:line="240" w:lineRule="auto"/>
        <w:jc w:val="center"/>
        <w:rPr>
          <w:rFonts w:ascii="Arial" w:hAnsi="Arial" w:cs="Arial"/>
          <w:b/>
          <w:sz w:val="24"/>
          <w:szCs w:val="24"/>
        </w:rPr>
      </w:pPr>
    </w:p>
    <w:p w:rsidR="00563A37" w:rsidRPr="00AA1BD0" w:rsidRDefault="00563A37" w:rsidP="00563A37">
      <w:pPr>
        <w:pStyle w:val="ListParagraph"/>
        <w:spacing w:after="0" w:line="240" w:lineRule="auto"/>
        <w:jc w:val="center"/>
        <w:rPr>
          <w:rFonts w:ascii="Arial" w:hAnsi="Arial" w:cs="Arial"/>
          <w:b/>
          <w:sz w:val="24"/>
          <w:szCs w:val="24"/>
        </w:rPr>
      </w:pP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Реализација сваког поласка који није евидентиран путем ГПС система, а полазак је узет у обзир приликом обрачуна прихода превозника, мора бити оправдана копијом одговарјућег путног налога и тахографском траком. </w:t>
      </w:r>
    </w:p>
    <w:p w:rsidR="00563A37" w:rsidRPr="00AA1BD0" w:rsidRDefault="00563A37" w:rsidP="00563A37">
      <w:pPr>
        <w:rPr>
          <w:rFonts w:ascii="Arial" w:hAnsi="Arial" w:cs="Arial"/>
          <w:b/>
          <w:i/>
          <w:sz w:val="24"/>
          <w:szCs w:val="24"/>
        </w:rPr>
      </w:pPr>
      <w:r w:rsidRPr="00AA1BD0">
        <w:rPr>
          <w:rFonts w:ascii="Arial" w:hAnsi="Arial" w:cs="Arial"/>
          <w:b/>
          <w:i/>
          <w:sz w:val="24"/>
          <w:szCs w:val="24"/>
        </w:rPr>
        <w:t>Достава документације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Уколико се приликом прегледа документације, посумња у веродостојност достављених копија, од превозника се захтева  да на увид достави оригинал документацију.</w:t>
      </w:r>
    </w:p>
    <w:p w:rsidR="00563A37" w:rsidRPr="00AA1BD0" w:rsidRDefault="00563A37" w:rsidP="00563A37">
      <w:pPr>
        <w:pStyle w:val="ListParagraph"/>
        <w:ind w:left="0" w:firstLine="709"/>
        <w:jc w:val="both"/>
        <w:rPr>
          <w:rFonts w:ascii="Arial" w:hAnsi="Arial" w:cs="Arial"/>
          <w:color w:val="FF0000"/>
          <w:sz w:val="24"/>
          <w:szCs w:val="24"/>
        </w:rPr>
      </w:pPr>
      <w:r w:rsidRPr="00AA1BD0">
        <w:rPr>
          <w:rFonts w:ascii="Arial" w:hAnsi="Arial" w:cs="Arial"/>
          <w:sz w:val="24"/>
          <w:szCs w:val="24"/>
        </w:rPr>
        <w:t xml:space="preserve">Превозник је дужан да на захтев ЈКП Дирекција за јавни превоз  Града Ниша тражену документацију о поласцима који нису евидентирани системом за праћење возила (у даљем тексту Документација) достави најкасније у року од 48 сати од момента испостављања захтева од стране Дирекције преко web портала.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Рок за доставу документације је 24 часа након испостављања захтева од стране Дирекције и то за датуме 15. и последњи дан у месецу, а у складу са  роком предвиђеним чланом 30. Уговора закљученог између ЈКП Дирекција за јавни превоз Града Ниша Ниш и превозника.</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Уколико рок за доставу документације истиче у дане викенда или празника, исти се помера за први наредни радни дан.</w:t>
      </w:r>
    </w:p>
    <w:p w:rsidR="00563A37" w:rsidRPr="00AA1BD0" w:rsidRDefault="00563A37" w:rsidP="00563A37">
      <w:pPr>
        <w:pStyle w:val="ListParagraph"/>
        <w:ind w:left="1080"/>
        <w:rPr>
          <w:rFonts w:ascii="Arial" w:hAnsi="Arial" w:cs="Arial"/>
          <w:color w:val="FF0000"/>
          <w:sz w:val="24"/>
          <w:szCs w:val="24"/>
        </w:rPr>
      </w:pPr>
    </w:p>
    <w:p w:rsidR="00563A37" w:rsidRPr="00AA1BD0" w:rsidRDefault="00563A37" w:rsidP="00563A37">
      <w:pPr>
        <w:pStyle w:val="ListParagraph"/>
        <w:ind w:left="1080"/>
        <w:rPr>
          <w:rFonts w:ascii="Arial" w:hAnsi="Arial" w:cs="Arial"/>
          <w:color w:val="FF0000"/>
          <w:sz w:val="24"/>
          <w:szCs w:val="24"/>
        </w:rPr>
      </w:pPr>
    </w:p>
    <w:p w:rsidR="00563A37" w:rsidRPr="00AA1BD0" w:rsidRDefault="00563A37" w:rsidP="00563A37">
      <w:pPr>
        <w:pStyle w:val="ListParagraph"/>
        <w:ind w:left="1080" w:hanging="1080"/>
        <w:rPr>
          <w:rFonts w:ascii="Arial" w:hAnsi="Arial" w:cs="Arial"/>
          <w:b/>
          <w:i/>
          <w:sz w:val="24"/>
          <w:szCs w:val="24"/>
        </w:rPr>
      </w:pPr>
      <w:r w:rsidRPr="00AA1BD0">
        <w:rPr>
          <w:rFonts w:ascii="Arial" w:hAnsi="Arial" w:cs="Arial"/>
          <w:b/>
          <w:i/>
          <w:sz w:val="24"/>
          <w:szCs w:val="24"/>
        </w:rPr>
        <w:t>Допуна документације</w:t>
      </w:r>
    </w:p>
    <w:p w:rsidR="00563A37" w:rsidRPr="00AA1BD0" w:rsidRDefault="00563A37" w:rsidP="00563A37">
      <w:pPr>
        <w:pStyle w:val="ListParagraph"/>
        <w:ind w:left="1080"/>
        <w:rPr>
          <w:rFonts w:ascii="Arial" w:hAnsi="Arial" w:cs="Arial"/>
          <w:b/>
          <w:i/>
          <w:sz w:val="24"/>
          <w:szCs w:val="24"/>
        </w:rPr>
      </w:pP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Уколико тражена документација није потпуна, допуну документације превозник доставља најкасније у року од 48 сати од доставе аконтативног обрачуна, а  на основу раније достављене документације.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У случају викенда и празника рок за допуну документације се помера за следећи радни дан.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Због прописаних рокова за вршење уплата превозницима по аконтативним и коначним обрачунима, допуна документације може садржати највише до 20% од првобитног броја тражених полазака за одређени дан, како би запослени у Дирекцији имали довољно времена да преглед документације изврше у периоду у коме би се испоштовали прописани рокови за вршење уплата превозницима.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Дирекција је у обавези да уз аконтативне и коначне обрачуне доставља превознику списак полазака који нису признати на основу достављене документације.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Документација достављена по истеку наведених рокова неће бити прихваћена. </w:t>
      </w:r>
    </w:p>
    <w:p w:rsidR="00563A37" w:rsidRPr="00AA1BD0" w:rsidRDefault="00563A37" w:rsidP="00563A37">
      <w:pPr>
        <w:rPr>
          <w:rFonts w:ascii="Arial" w:hAnsi="Arial" w:cs="Arial"/>
          <w:b/>
          <w:sz w:val="24"/>
          <w:szCs w:val="24"/>
        </w:rPr>
      </w:pPr>
      <w:r w:rsidRPr="00AA1BD0">
        <w:rPr>
          <w:rFonts w:ascii="Arial" w:hAnsi="Arial" w:cs="Arial"/>
          <w:b/>
          <w:i/>
          <w:sz w:val="24"/>
          <w:szCs w:val="24"/>
        </w:rPr>
        <w:lastRenderedPageBreak/>
        <w:t>Пријем документације</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Превозник тражену документацију може доставити у штампаној или електронској форми.</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Пријем документације у штампаном формату врши стручни сарадник за планирање и управљање системом превоза и стручни сарадник за мониторинг и управљање системом превоза. Том приликом попуњава образац бр.1 (образац пријема документације о неевидентираним поласцима), који приликом предаје документације потписује превозник. У случају допуне документације лица, иста се евидентира у оквиру обрасца бр.2 (образац допуне).</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Доставу документације у електронској форми, превозник врши путем електронске поште. Пријем документације електронском поштом у дигиталном формату врши стручни сарадник за планирање и управљање системом превоза и стручни сарадник за мониторинг и управљање системом превоза  у оквиру програма Microsoft Outlook. Документација у дигиталном формату шаље се у pdf екстензији. Путни налог се скенира обострано, тахографска трака се скенира на страни на којој се налази испис „V“ дијаграма. „V“ дијаграм из дигиталног тахографа мора бити скениран у целости (несавијен). За једно возило доставља се један документ, који садржи све горе наведено.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Пријем документације врши се бројањем копија налога и тахографских листова као и уписивањем серијских бројева предатих налога у образац.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Уз сваку копију налога  обавезна је копија одговарајућег тахографског листа, у противном налог неће бити прихваћен.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Након предаје документације у штампаној форми, представници Дирекције и превозника потписују образац.</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Копије налога морају бити читке и видљиве а тражени поласци јасно и недвосмислено обележени. Необележени поласци неће се узимати у разматрање.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Након прегледа све копије путних налога и тахографских трака чувају се у архиви у периоду од 2 године.</w:t>
      </w:r>
    </w:p>
    <w:p w:rsidR="00563A37" w:rsidRPr="00AA1BD0" w:rsidRDefault="00563A37" w:rsidP="00563A37">
      <w:pPr>
        <w:pStyle w:val="ListParagraph"/>
        <w:spacing w:after="0" w:line="240" w:lineRule="auto"/>
        <w:ind w:left="0" w:firstLine="709"/>
        <w:jc w:val="both"/>
        <w:rPr>
          <w:rFonts w:ascii="Arial" w:hAnsi="Arial" w:cs="Arial"/>
          <w:color w:val="FF0000"/>
          <w:sz w:val="24"/>
          <w:szCs w:val="24"/>
        </w:rPr>
      </w:pPr>
      <w:r w:rsidRPr="00AA1BD0">
        <w:rPr>
          <w:rFonts w:ascii="Arial" w:hAnsi="Arial" w:cs="Arial"/>
          <w:sz w:val="24"/>
          <w:szCs w:val="24"/>
        </w:rPr>
        <w:t>Документација достављена у електронској форми на оптичком медијуму се чува 2 године.</w:t>
      </w: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sz w:val="24"/>
          <w:szCs w:val="24"/>
          <w:highlight w:val="yellow"/>
        </w:rPr>
      </w:pPr>
      <w:r w:rsidRPr="00AA1BD0">
        <w:rPr>
          <w:rFonts w:ascii="Arial" w:hAnsi="Arial" w:cs="Arial"/>
          <w:sz w:val="24"/>
          <w:szCs w:val="24"/>
        </w:rPr>
        <w:t>Образац број 1 - Образац пријема документације о неевидентираним поласцима</w:t>
      </w:r>
    </w:p>
    <w:tbl>
      <w:tblPr>
        <w:tblW w:w="9431" w:type="dxa"/>
        <w:tblInd w:w="93" w:type="dxa"/>
        <w:tblLook w:val="04A0"/>
      </w:tblPr>
      <w:tblGrid>
        <w:gridCol w:w="3180"/>
        <w:gridCol w:w="264"/>
        <w:gridCol w:w="283"/>
        <w:gridCol w:w="283"/>
        <w:gridCol w:w="283"/>
        <w:gridCol w:w="283"/>
        <w:gridCol w:w="283"/>
        <w:gridCol w:w="4607"/>
      </w:tblGrid>
      <w:tr w:rsidR="00563A37" w:rsidRPr="00AA1BD0" w:rsidTr="00563A37">
        <w:trPr>
          <w:trHeight w:val="201"/>
        </w:trPr>
        <w:tc>
          <w:tcPr>
            <w:tcW w:w="9431"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rPr>
              <w:t>пријем документације о неевидентираним поласцима задан____________________</w:t>
            </w:r>
          </w:p>
        </w:tc>
      </w:tr>
      <w:tr w:rsidR="00563A37" w:rsidRPr="00AA1BD0" w:rsidTr="00563A37">
        <w:trPr>
          <w:trHeight w:val="211"/>
        </w:trPr>
        <w:tc>
          <w:tcPr>
            <w:tcW w:w="318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07"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63"/>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Образац број 2 - Образац о допуни документације</w:t>
      </w:r>
    </w:p>
    <w:tbl>
      <w:tblPr>
        <w:tblW w:w="9459" w:type="dxa"/>
        <w:tblInd w:w="93" w:type="dxa"/>
        <w:tblLook w:val="04A0"/>
      </w:tblPr>
      <w:tblGrid>
        <w:gridCol w:w="3190"/>
        <w:gridCol w:w="266"/>
        <w:gridCol w:w="283"/>
        <w:gridCol w:w="283"/>
        <w:gridCol w:w="283"/>
        <w:gridCol w:w="283"/>
        <w:gridCol w:w="283"/>
        <w:gridCol w:w="4623"/>
      </w:tblGrid>
      <w:tr w:rsidR="00563A37" w:rsidRPr="00AA1BD0" w:rsidTr="00563A37">
        <w:trPr>
          <w:trHeight w:val="196"/>
        </w:trPr>
        <w:tc>
          <w:tcPr>
            <w:tcW w:w="9459"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rPr>
              <w:t>допуна документације о неевидентираним поласцима задан____________________</w:t>
            </w:r>
          </w:p>
        </w:tc>
      </w:tr>
      <w:tr w:rsidR="00563A37" w:rsidRPr="00AA1BD0" w:rsidTr="00563A37">
        <w:trPr>
          <w:trHeight w:val="205"/>
        </w:trPr>
        <w:tc>
          <w:tcPr>
            <w:tcW w:w="319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23"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5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lastRenderedPageBreak/>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FD062A" w:rsidRDefault="00FD062A" w:rsidP="000B307E">
      <w:pPr>
        <w:spacing w:after="0" w:line="240" w:lineRule="auto"/>
        <w:jc w:val="center"/>
        <w:rPr>
          <w:rFonts w:ascii="Arial" w:hAnsi="Arial" w:cs="Arial"/>
          <w:b/>
          <w:bCs/>
          <w:sz w:val="32"/>
        </w:rPr>
      </w:pPr>
    </w:p>
    <w:p w:rsidR="00946223" w:rsidRPr="00257CDE" w:rsidRDefault="006B0B20" w:rsidP="000B307E">
      <w:pPr>
        <w:spacing w:after="0" w:line="240" w:lineRule="auto"/>
        <w:jc w:val="center"/>
        <w:rPr>
          <w:rFonts w:ascii="Arial" w:hAnsi="Arial" w:cs="Arial"/>
          <w:b/>
          <w:bCs/>
          <w:sz w:val="32"/>
        </w:rPr>
      </w:pPr>
      <w:r w:rsidRPr="00257CDE">
        <w:rPr>
          <w:rFonts w:ascii="Arial" w:hAnsi="Arial" w:cs="Arial"/>
          <w:b/>
          <w:bCs/>
          <w:sz w:val="32"/>
        </w:rPr>
        <w:t xml:space="preserve">V УСЛОВИ ЗА УЧЕШЋЕ У ПОСТУПКУ ЈАВНЕ НАБАВКЕИЗ ЧЛ. 75. </w:t>
      </w:r>
      <w:r w:rsidR="00946223" w:rsidRPr="00257CDE">
        <w:rPr>
          <w:rFonts w:ascii="Arial" w:hAnsi="Arial" w:cs="Arial"/>
          <w:b/>
          <w:bCs/>
          <w:sz w:val="32"/>
        </w:rPr>
        <w:t>И 76. ЗАКОНА И УПУТСТВО КАКО СЕ</w:t>
      </w:r>
    </w:p>
    <w:p w:rsidR="008A5A1B" w:rsidRDefault="006B0B20" w:rsidP="006B0B20">
      <w:pPr>
        <w:spacing w:after="0" w:line="240" w:lineRule="auto"/>
        <w:jc w:val="center"/>
        <w:rPr>
          <w:rFonts w:ascii="Arial" w:hAnsi="Arial" w:cs="Arial"/>
          <w:b/>
          <w:bCs/>
          <w:sz w:val="32"/>
        </w:rPr>
      </w:pPr>
      <w:r w:rsidRPr="00257CDE">
        <w:rPr>
          <w:rFonts w:ascii="Arial" w:hAnsi="Arial" w:cs="Arial"/>
          <w:b/>
          <w:bCs/>
          <w:sz w:val="32"/>
        </w:rPr>
        <w:t>ДОКАЗУЈЕ ИСПУЊЕНОСТ ТИХ УСЛОВА</w:t>
      </w:r>
    </w:p>
    <w:p w:rsidR="00D42993" w:rsidRPr="00257CDE" w:rsidRDefault="00D42993" w:rsidP="006B0B20">
      <w:pPr>
        <w:spacing w:after="0" w:line="240" w:lineRule="auto"/>
        <w:jc w:val="center"/>
        <w:rPr>
          <w:rFonts w:ascii="Arial" w:hAnsi="Arial" w:cs="Arial"/>
          <w:b/>
          <w:bCs/>
          <w:sz w:val="32"/>
        </w:rPr>
      </w:pPr>
    </w:p>
    <w:p w:rsidR="006B0B20" w:rsidRPr="007122F0" w:rsidRDefault="006B0B20" w:rsidP="006B0B20">
      <w:pPr>
        <w:spacing w:after="0" w:line="240" w:lineRule="auto"/>
        <w:jc w:val="center"/>
        <w:rPr>
          <w:rFonts w:ascii="Arial" w:hAnsi="Arial" w:cs="Arial"/>
          <w:bCs/>
          <w:sz w:val="24"/>
        </w:rPr>
      </w:pPr>
    </w:p>
    <w:p w:rsidR="00F67124" w:rsidRPr="007122F0" w:rsidRDefault="00F67124" w:rsidP="006B0B20">
      <w:pPr>
        <w:spacing w:after="0" w:line="240" w:lineRule="auto"/>
        <w:jc w:val="center"/>
        <w:rPr>
          <w:rFonts w:ascii="Arial" w:hAnsi="Arial" w:cs="Arial"/>
          <w:bCs/>
          <w:sz w:val="24"/>
        </w:rPr>
      </w:pPr>
      <w:r w:rsidRPr="007122F0">
        <w:rPr>
          <w:rFonts w:ascii="Arial" w:hAnsi="Arial" w:cs="Arial"/>
          <w:bCs/>
          <w:sz w:val="24"/>
        </w:rPr>
        <w:t>УСЛОВИ ЗА УЧЕШЋЕ У ПОСТУПКУ ЈАВНЕ НАБАВКЕ ИЗ ЧЛ.75 И 76. ЗАКОНА</w:t>
      </w:r>
    </w:p>
    <w:p w:rsidR="00F67124" w:rsidRPr="007122F0" w:rsidRDefault="00F67124" w:rsidP="006B0B20">
      <w:pPr>
        <w:spacing w:after="0" w:line="240" w:lineRule="auto"/>
        <w:jc w:val="center"/>
        <w:rPr>
          <w:rFonts w:ascii="Arial" w:hAnsi="Arial" w:cs="Arial"/>
          <w:bCs/>
          <w:sz w:val="24"/>
        </w:rPr>
      </w:pPr>
    </w:p>
    <w:p w:rsidR="00C51D9C" w:rsidRPr="007122F0" w:rsidRDefault="00C51D9C" w:rsidP="000E42AD">
      <w:pPr>
        <w:pStyle w:val="ListParagraph"/>
        <w:numPr>
          <w:ilvl w:val="0"/>
          <w:numId w:val="9"/>
        </w:numPr>
        <w:spacing w:after="0" w:line="240" w:lineRule="auto"/>
        <w:ind w:left="426" w:hanging="425"/>
        <w:jc w:val="both"/>
        <w:rPr>
          <w:rFonts w:ascii="Arial" w:hAnsi="Arial" w:cs="Arial"/>
          <w:bCs/>
          <w:sz w:val="24"/>
        </w:rPr>
      </w:pPr>
      <w:r w:rsidRPr="007122F0">
        <w:rPr>
          <w:rFonts w:ascii="Arial" w:hAnsi="Arial" w:cs="Arial"/>
          <w:bCs/>
          <w:sz w:val="24"/>
        </w:rPr>
        <w:t>Право на учешће у поступку предметне јавне набавке има понуђач који испуњава обавезне услове за учешће у поступку јавне набавке дефинисане чл. 75</w:t>
      </w:r>
      <w:r w:rsidR="007F463B" w:rsidRPr="007122F0">
        <w:rPr>
          <w:rFonts w:ascii="Arial" w:hAnsi="Arial" w:cs="Arial"/>
          <w:bCs/>
          <w:sz w:val="24"/>
        </w:rPr>
        <w:t>.</w:t>
      </w:r>
      <w:r w:rsidRPr="007122F0">
        <w:rPr>
          <w:rFonts w:ascii="Arial" w:hAnsi="Arial" w:cs="Arial"/>
          <w:bCs/>
          <w:sz w:val="24"/>
        </w:rPr>
        <w:t xml:space="preserve"> Закона и то:</w:t>
      </w:r>
    </w:p>
    <w:p w:rsidR="0017083A" w:rsidRPr="007122F0" w:rsidRDefault="0017083A" w:rsidP="0017083A">
      <w:pPr>
        <w:spacing w:after="0" w:line="240" w:lineRule="auto"/>
        <w:jc w:val="both"/>
        <w:rPr>
          <w:rFonts w:ascii="Arial" w:hAnsi="Arial" w:cs="Arial"/>
          <w:bCs/>
          <w:sz w:val="24"/>
        </w:rPr>
      </w:pPr>
    </w:p>
    <w:p w:rsidR="00C51D9C" w:rsidRPr="007122F0" w:rsidRDefault="00C51D9C" w:rsidP="000E42AD">
      <w:pPr>
        <w:pStyle w:val="ListParagraph"/>
        <w:numPr>
          <w:ilvl w:val="1"/>
          <w:numId w:val="10"/>
        </w:numPr>
        <w:spacing w:after="0" w:line="240" w:lineRule="auto"/>
        <w:jc w:val="both"/>
        <w:rPr>
          <w:rFonts w:ascii="Arial" w:hAnsi="Arial" w:cs="Arial"/>
          <w:bCs/>
          <w:sz w:val="24"/>
        </w:rPr>
      </w:pPr>
      <w:r w:rsidRPr="007122F0">
        <w:rPr>
          <w:rFonts w:ascii="Arial" w:hAnsi="Arial" w:cs="Arial"/>
          <w:bCs/>
          <w:sz w:val="24"/>
        </w:rPr>
        <w:t>Да је регистрован код надлежног органа, односно у</w:t>
      </w:r>
      <w:r w:rsidR="00940131" w:rsidRPr="007122F0">
        <w:rPr>
          <w:rFonts w:ascii="Arial" w:hAnsi="Arial" w:cs="Arial"/>
          <w:bCs/>
          <w:sz w:val="24"/>
        </w:rPr>
        <w:t>п</w:t>
      </w:r>
      <w:r w:rsidRPr="007122F0">
        <w:rPr>
          <w:rFonts w:ascii="Arial" w:hAnsi="Arial" w:cs="Arial"/>
          <w:bCs/>
          <w:sz w:val="24"/>
        </w:rPr>
        <w:t xml:space="preserve">исан </w:t>
      </w:r>
      <w:r w:rsidR="004E10BC" w:rsidRPr="007122F0">
        <w:rPr>
          <w:rFonts w:ascii="Arial" w:hAnsi="Arial" w:cs="Arial"/>
          <w:bCs/>
          <w:sz w:val="24"/>
        </w:rPr>
        <w:t>у</w:t>
      </w:r>
      <w:r w:rsidRPr="007122F0">
        <w:rPr>
          <w:rFonts w:ascii="Arial" w:hAnsi="Arial" w:cs="Arial"/>
          <w:bCs/>
          <w:sz w:val="24"/>
        </w:rPr>
        <w:t xml:space="preserve"> одговарајући регистар</w:t>
      </w:r>
      <w:r w:rsidR="007F463B" w:rsidRPr="007122F0">
        <w:rPr>
          <w:rFonts w:ascii="Arial" w:hAnsi="Arial" w:cs="Arial"/>
          <w:bCs/>
          <w:sz w:val="24"/>
        </w:rPr>
        <w:t>;</w:t>
      </w:r>
    </w:p>
    <w:p w:rsidR="00C51D9C" w:rsidRPr="007122F0" w:rsidRDefault="007122F0" w:rsidP="000E42AD">
      <w:pPr>
        <w:pStyle w:val="ListParagraph"/>
        <w:numPr>
          <w:ilvl w:val="1"/>
          <w:numId w:val="10"/>
        </w:numPr>
        <w:spacing w:after="0" w:line="240" w:lineRule="auto"/>
        <w:jc w:val="both"/>
        <w:rPr>
          <w:rFonts w:ascii="Arial" w:hAnsi="Arial" w:cs="Arial"/>
          <w:bCs/>
          <w:sz w:val="24"/>
        </w:rPr>
      </w:pPr>
      <w:r w:rsidRPr="00287362">
        <w:rPr>
          <w:rFonts w:ascii="Arial" w:hAnsi="Arial" w:cs="Arial"/>
          <w:bCs/>
          <w:sz w:val="24"/>
        </w:rPr>
        <w:t>Да он и његов законски заступник није осуђиван за неко од кривичних дела као члан организоване криминалне групе, да није осуђиван за дела против привреде, кривична дела против животне средине, кривично дело примање или давање мита, кривично дело преваре</w:t>
      </w:r>
      <w:r w:rsidR="007F463B" w:rsidRPr="007122F0">
        <w:rPr>
          <w:rFonts w:ascii="Arial" w:hAnsi="Arial" w:cs="Arial"/>
          <w:bCs/>
          <w:sz w:val="24"/>
        </w:rPr>
        <w:t>;</w:t>
      </w:r>
    </w:p>
    <w:p w:rsidR="00C51D9C" w:rsidRPr="007122F0" w:rsidRDefault="007122F0" w:rsidP="000E42AD">
      <w:pPr>
        <w:pStyle w:val="ListParagraph"/>
        <w:numPr>
          <w:ilvl w:val="1"/>
          <w:numId w:val="10"/>
        </w:numPr>
        <w:spacing w:after="0" w:line="240" w:lineRule="auto"/>
        <w:jc w:val="both"/>
        <w:rPr>
          <w:rFonts w:ascii="Arial" w:hAnsi="Arial" w:cs="Arial"/>
          <w:bCs/>
          <w:sz w:val="24"/>
        </w:rPr>
      </w:pPr>
      <w:r w:rsidRPr="00287362">
        <w:rPr>
          <w:rFonts w:ascii="Arial" w:hAnsi="Arial" w:cs="Arial"/>
          <w:bCs/>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FD2967">
        <w:rPr>
          <w:rFonts w:ascii="Arial" w:hAnsi="Arial" w:cs="Arial"/>
          <w:bCs/>
          <w:sz w:val="24"/>
        </w:rPr>
        <w:t>територији</w:t>
      </w:r>
      <w:r w:rsidR="007F463B" w:rsidRPr="007122F0">
        <w:rPr>
          <w:rFonts w:ascii="Arial" w:hAnsi="Arial" w:cs="Arial"/>
          <w:bCs/>
          <w:sz w:val="24"/>
        </w:rPr>
        <w:t>;</w:t>
      </w:r>
    </w:p>
    <w:p w:rsidR="006142B8" w:rsidRPr="0029058A" w:rsidRDefault="007122F0" w:rsidP="000E42AD">
      <w:pPr>
        <w:pStyle w:val="ListParagraph"/>
        <w:numPr>
          <w:ilvl w:val="1"/>
          <w:numId w:val="10"/>
        </w:numPr>
        <w:spacing w:after="0" w:line="240" w:lineRule="auto"/>
        <w:jc w:val="both"/>
        <w:rPr>
          <w:rFonts w:ascii="Arial" w:hAnsi="Arial" w:cs="Arial"/>
          <w:bCs/>
          <w:sz w:val="24"/>
        </w:rPr>
      </w:pPr>
      <w:r w:rsidRPr="0029058A">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r w:rsidR="006142B8" w:rsidRPr="0029058A">
        <w:rPr>
          <w:rFonts w:ascii="Arial" w:hAnsi="Arial" w:cs="Arial"/>
          <w:bCs/>
          <w:sz w:val="24"/>
        </w:rPr>
        <w:t>).</w:t>
      </w:r>
    </w:p>
    <w:p w:rsidR="005B1A53" w:rsidRPr="0029058A" w:rsidRDefault="005B1A53" w:rsidP="005B1A53">
      <w:pPr>
        <w:pStyle w:val="ListParagraph"/>
        <w:numPr>
          <w:ilvl w:val="1"/>
          <w:numId w:val="10"/>
        </w:numPr>
        <w:spacing w:after="0" w:line="240" w:lineRule="auto"/>
        <w:jc w:val="both"/>
        <w:rPr>
          <w:rFonts w:ascii="Arial" w:hAnsi="Arial" w:cs="Arial"/>
          <w:bCs/>
          <w:sz w:val="24"/>
        </w:rPr>
      </w:pPr>
      <w:r w:rsidRPr="0029058A">
        <w:rPr>
          <w:rFonts w:ascii="Arial" w:hAnsi="Arial" w:cs="Arial"/>
          <w:bCs/>
          <w:sz w:val="24"/>
        </w:rPr>
        <w:t>Да поседује важећу дозволу</w:t>
      </w:r>
      <w:r w:rsidR="003B3EDC">
        <w:rPr>
          <w:rFonts w:ascii="Arial" w:hAnsi="Arial" w:cs="Arial"/>
          <w:bCs/>
          <w:sz w:val="24"/>
        </w:rPr>
        <w:t xml:space="preserve"> - Решење</w:t>
      </w:r>
      <w:r w:rsidRPr="0029058A">
        <w:rPr>
          <w:rFonts w:ascii="Arial" w:hAnsi="Arial" w:cs="Arial"/>
          <w:bCs/>
          <w:sz w:val="24"/>
        </w:rPr>
        <w:t xml:space="preserve"> министарства надлежног за послове саобраћаја за обављање јавног превоза путника - </w:t>
      </w:r>
      <w:r w:rsidR="0029058A" w:rsidRPr="0029058A">
        <w:rPr>
          <w:rFonts w:ascii="Arial" w:hAnsi="Arial" w:cs="Arial"/>
          <w:bCs/>
          <w:sz w:val="24"/>
        </w:rPr>
        <w:t>Лиценцу за домаћи линијски превоз путника у друмском саобраћају у складу са Законом о превозу путника у друмском саобраћају („Сл. Гласник РС“, бр. 68/2015)</w:t>
      </w:r>
    </w:p>
    <w:p w:rsidR="00ED609E" w:rsidRPr="007122F0" w:rsidRDefault="00ED609E" w:rsidP="0017083A">
      <w:pPr>
        <w:spacing w:after="0" w:line="240" w:lineRule="auto"/>
        <w:ind w:left="360"/>
        <w:jc w:val="both"/>
        <w:rPr>
          <w:rFonts w:ascii="Arial" w:hAnsi="Arial" w:cs="Arial"/>
          <w:bCs/>
          <w:sz w:val="24"/>
        </w:rPr>
      </w:pPr>
    </w:p>
    <w:p w:rsidR="00A50277" w:rsidRPr="007122F0" w:rsidRDefault="0017083A" w:rsidP="000E42AD">
      <w:pPr>
        <w:pStyle w:val="ListParagraph"/>
        <w:numPr>
          <w:ilvl w:val="0"/>
          <w:numId w:val="10"/>
        </w:numPr>
        <w:spacing w:after="0" w:line="240" w:lineRule="auto"/>
        <w:ind w:left="426" w:hanging="426"/>
        <w:jc w:val="both"/>
        <w:rPr>
          <w:rFonts w:ascii="Arial" w:hAnsi="Arial" w:cs="Arial"/>
          <w:bCs/>
          <w:sz w:val="24"/>
        </w:rPr>
      </w:pPr>
      <w:r w:rsidRPr="007122F0">
        <w:rPr>
          <w:rFonts w:ascii="Arial" w:hAnsi="Arial" w:cs="Arial"/>
          <w:bCs/>
          <w:sz w:val="24"/>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311705" w:rsidRPr="007122F0" w:rsidRDefault="00311705" w:rsidP="00311705">
      <w:pPr>
        <w:pStyle w:val="ListParagraph"/>
        <w:spacing w:after="0" w:line="240" w:lineRule="auto"/>
        <w:ind w:left="426"/>
        <w:jc w:val="both"/>
        <w:rPr>
          <w:rFonts w:ascii="Arial" w:hAnsi="Arial" w:cs="Arial"/>
          <w:bCs/>
          <w:sz w:val="24"/>
        </w:rPr>
      </w:pPr>
    </w:p>
    <w:p w:rsidR="00311705" w:rsidRPr="004E089C" w:rsidRDefault="00311705" w:rsidP="00C927E2">
      <w:pPr>
        <w:pStyle w:val="ListParagraph"/>
        <w:numPr>
          <w:ilvl w:val="1"/>
          <w:numId w:val="42"/>
        </w:numPr>
        <w:tabs>
          <w:tab w:val="left" w:pos="709"/>
        </w:tabs>
        <w:suppressAutoHyphens/>
        <w:snapToGrid w:val="0"/>
        <w:spacing w:after="0" w:line="240" w:lineRule="auto"/>
        <w:jc w:val="both"/>
        <w:rPr>
          <w:rFonts w:ascii="Arial" w:hAnsi="Arial" w:cs="Arial"/>
          <w:bCs/>
          <w:sz w:val="24"/>
        </w:rPr>
      </w:pPr>
      <w:r w:rsidRPr="007122F0">
        <w:rPr>
          <w:rFonts w:ascii="Arial" w:hAnsi="Arial" w:cs="Arial"/>
          <w:bCs/>
          <w:sz w:val="24"/>
        </w:rPr>
        <w:t xml:space="preserve">Услов из чл. 76. </w:t>
      </w:r>
      <w:r w:rsidRPr="004E089C">
        <w:rPr>
          <w:rFonts w:ascii="Arial" w:hAnsi="Arial" w:cs="Arial"/>
          <w:bCs/>
          <w:sz w:val="24"/>
        </w:rPr>
        <w:t>Закона - финансијски капацитет: да је у претх</w:t>
      </w:r>
      <w:r w:rsidR="007122F0" w:rsidRPr="004E089C">
        <w:rPr>
          <w:rFonts w:ascii="Arial" w:hAnsi="Arial" w:cs="Arial"/>
          <w:bCs/>
          <w:sz w:val="24"/>
        </w:rPr>
        <w:t>одне три обрачунске године (2014, 2015. и 2016</w:t>
      </w:r>
      <w:r w:rsidRPr="004E089C">
        <w:rPr>
          <w:rFonts w:ascii="Arial" w:hAnsi="Arial" w:cs="Arial"/>
          <w:bCs/>
          <w:sz w:val="24"/>
        </w:rPr>
        <w:t>.) остварио укупан посл</w:t>
      </w:r>
      <w:r w:rsidR="00C927E2" w:rsidRPr="004E089C">
        <w:rPr>
          <w:rFonts w:ascii="Arial" w:hAnsi="Arial" w:cs="Arial"/>
          <w:bCs/>
          <w:sz w:val="24"/>
        </w:rPr>
        <w:t xml:space="preserve">овни приход у износу од најмање </w:t>
      </w:r>
      <w:r w:rsidR="00257CDE" w:rsidRPr="004E089C">
        <w:rPr>
          <w:rFonts w:ascii="Arial" w:hAnsi="Arial" w:cs="Arial"/>
          <w:bCs/>
          <w:sz w:val="24"/>
        </w:rPr>
        <w:t>100</w:t>
      </w:r>
      <w:r w:rsidRPr="004E089C">
        <w:rPr>
          <w:rFonts w:ascii="Arial" w:hAnsi="Arial" w:cs="Arial"/>
          <w:bCs/>
          <w:sz w:val="24"/>
        </w:rPr>
        <w:t>.000.000,00 динара/</w:t>
      </w:r>
      <w:r w:rsidR="004E089C" w:rsidRPr="004E089C">
        <w:rPr>
          <w:rFonts w:ascii="Arial" w:hAnsi="Arial" w:cs="Arial"/>
          <w:bCs/>
          <w:sz w:val="24"/>
        </w:rPr>
        <w:t>846</w:t>
      </w:r>
      <w:r w:rsidRPr="004E089C">
        <w:rPr>
          <w:rFonts w:ascii="Arial" w:hAnsi="Arial" w:cs="Arial"/>
          <w:bCs/>
          <w:sz w:val="24"/>
        </w:rPr>
        <w:t>.</w:t>
      </w:r>
      <w:r w:rsidR="004E089C" w:rsidRPr="004E089C">
        <w:rPr>
          <w:rFonts w:ascii="Arial" w:hAnsi="Arial" w:cs="Arial"/>
          <w:bCs/>
          <w:sz w:val="24"/>
        </w:rPr>
        <w:t>101</w:t>
      </w:r>
      <w:r w:rsidR="00257CDE" w:rsidRPr="004E089C">
        <w:rPr>
          <w:rFonts w:ascii="Arial" w:hAnsi="Arial" w:cs="Arial"/>
          <w:bCs/>
          <w:sz w:val="24"/>
        </w:rPr>
        <w:t>,</w:t>
      </w:r>
      <w:r w:rsidR="004E089C" w:rsidRPr="004E089C">
        <w:rPr>
          <w:rFonts w:ascii="Arial" w:hAnsi="Arial" w:cs="Arial"/>
          <w:bCs/>
          <w:sz w:val="24"/>
        </w:rPr>
        <w:t>71</w:t>
      </w:r>
      <w:r w:rsidRPr="004E089C">
        <w:rPr>
          <w:rFonts w:ascii="Arial" w:hAnsi="Arial" w:cs="Arial"/>
          <w:bCs/>
          <w:sz w:val="24"/>
        </w:rPr>
        <w:t xml:space="preserve"> евра</w:t>
      </w:r>
    </w:p>
    <w:p w:rsidR="00412548" w:rsidRPr="007122F0" w:rsidRDefault="00412548" w:rsidP="00412548">
      <w:pPr>
        <w:pStyle w:val="ListParagraph"/>
        <w:tabs>
          <w:tab w:val="left" w:leader="dot" w:pos="709"/>
          <w:tab w:val="left" w:pos="8964"/>
        </w:tabs>
        <w:suppressAutoHyphens/>
        <w:snapToGrid w:val="0"/>
        <w:spacing w:after="0" w:line="240" w:lineRule="auto"/>
        <w:ind w:left="1080"/>
        <w:jc w:val="both"/>
        <w:rPr>
          <w:rFonts w:ascii="Arial" w:hAnsi="Arial" w:cs="Arial"/>
          <w:bCs/>
          <w:sz w:val="24"/>
        </w:rPr>
      </w:pPr>
    </w:p>
    <w:p w:rsidR="00311705" w:rsidRPr="004E089C" w:rsidRDefault="00311705" w:rsidP="00311705">
      <w:pPr>
        <w:pStyle w:val="ListParagraph"/>
        <w:numPr>
          <w:ilvl w:val="1"/>
          <w:numId w:val="42"/>
        </w:numPr>
        <w:suppressAutoHyphens/>
        <w:spacing w:after="0" w:line="240" w:lineRule="auto"/>
        <w:jc w:val="both"/>
        <w:rPr>
          <w:rFonts w:ascii="Arial" w:hAnsi="Arial" w:cs="Arial"/>
          <w:bCs/>
          <w:sz w:val="24"/>
        </w:rPr>
      </w:pPr>
      <w:r w:rsidRPr="004E089C">
        <w:rPr>
          <w:rFonts w:ascii="Arial" w:hAnsi="Arial" w:cs="Arial"/>
          <w:bCs/>
          <w:sz w:val="24"/>
        </w:rPr>
        <w:t>Услов из чл. 76. Закона - пословни капацитет: да је у претходних 5 обрачунских година (20</w:t>
      </w:r>
      <w:r w:rsidR="007122F0" w:rsidRPr="004E089C">
        <w:rPr>
          <w:rFonts w:ascii="Arial" w:hAnsi="Arial" w:cs="Arial"/>
          <w:bCs/>
          <w:sz w:val="24"/>
        </w:rPr>
        <w:t>13</w:t>
      </w:r>
      <w:r w:rsidRPr="004E089C">
        <w:rPr>
          <w:rFonts w:ascii="Arial" w:hAnsi="Arial" w:cs="Arial"/>
          <w:bCs/>
          <w:sz w:val="24"/>
        </w:rPr>
        <w:t>., 201</w:t>
      </w:r>
      <w:r w:rsidR="007122F0" w:rsidRPr="004E089C">
        <w:rPr>
          <w:rFonts w:ascii="Arial" w:hAnsi="Arial" w:cs="Arial"/>
          <w:bCs/>
          <w:sz w:val="24"/>
        </w:rPr>
        <w:t>4</w:t>
      </w:r>
      <w:r w:rsidRPr="004E089C">
        <w:rPr>
          <w:rFonts w:ascii="Arial" w:hAnsi="Arial" w:cs="Arial"/>
          <w:bCs/>
          <w:sz w:val="24"/>
        </w:rPr>
        <w:t>., 201</w:t>
      </w:r>
      <w:r w:rsidR="007122F0" w:rsidRPr="004E089C">
        <w:rPr>
          <w:rFonts w:ascii="Arial" w:hAnsi="Arial" w:cs="Arial"/>
          <w:bCs/>
          <w:sz w:val="24"/>
        </w:rPr>
        <w:t>5</w:t>
      </w:r>
      <w:r w:rsidRPr="004E089C">
        <w:rPr>
          <w:rFonts w:ascii="Arial" w:hAnsi="Arial" w:cs="Arial"/>
          <w:bCs/>
          <w:sz w:val="24"/>
        </w:rPr>
        <w:t>., 201</w:t>
      </w:r>
      <w:r w:rsidR="007122F0" w:rsidRPr="004E089C">
        <w:rPr>
          <w:rFonts w:ascii="Arial" w:hAnsi="Arial" w:cs="Arial"/>
          <w:bCs/>
          <w:sz w:val="24"/>
        </w:rPr>
        <w:t>6</w:t>
      </w:r>
      <w:r w:rsidRPr="004E089C">
        <w:rPr>
          <w:rFonts w:ascii="Arial" w:hAnsi="Arial" w:cs="Arial"/>
          <w:bCs/>
          <w:sz w:val="24"/>
        </w:rPr>
        <w:t>. и 201</w:t>
      </w:r>
      <w:r w:rsidR="007122F0" w:rsidRPr="004E089C">
        <w:rPr>
          <w:rFonts w:ascii="Arial" w:hAnsi="Arial" w:cs="Arial"/>
          <w:bCs/>
          <w:sz w:val="24"/>
        </w:rPr>
        <w:t>7</w:t>
      </w:r>
      <w:r w:rsidRPr="004E089C">
        <w:rPr>
          <w:rFonts w:ascii="Arial" w:hAnsi="Arial" w:cs="Arial"/>
          <w:bCs/>
          <w:sz w:val="24"/>
        </w:rPr>
        <w:t>.), пружао услуге градског и приградског превоза путника у укупној вредност</w:t>
      </w:r>
      <w:r w:rsidR="00C927E2" w:rsidRPr="004E089C">
        <w:rPr>
          <w:rFonts w:ascii="Arial" w:hAnsi="Arial" w:cs="Arial"/>
          <w:bCs/>
          <w:sz w:val="24"/>
        </w:rPr>
        <w:t xml:space="preserve">и за наведени период од најмање </w:t>
      </w:r>
      <w:r w:rsidR="00257CDE" w:rsidRPr="004E089C">
        <w:rPr>
          <w:rFonts w:ascii="Arial" w:hAnsi="Arial" w:cs="Arial"/>
          <w:bCs/>
          <w:sz w:val="24"/>
        </w:rPr>
        <w:t>160</w:t>
      </w:r>
      <w:r w:rsidRPr="004E089C">
        <w:rPr>
          <w:rFonts w:ascii="Arial" w:hAnsi="Arial" w:cs="Arial"/>
          <w:bCs/>
          <w:sz w:val="24"/>
        </w:rPr>
        <w:t>.000.000,00 динара/</w:t>
      </w:r>
      <w:r w:rsidR="00257CDE" w:rsidRPr="004E089C">
        <w:rPr>
          <w:rFonts w:ascii="Arial" w:hAnsi="Arial" w:cs="Arial"/>
          <w:bCs/>
          <w:sz w:val="24"/>
        </w:rPr>
        <w:t>1.</w:t>
      </w:r>
      <w:r w:rsidR="004E089C" w:rsidRPr="004E089C">
        <w:rPr>
          <w:rFonts w:ascii="Arial" w:hAnsi="Arial" w:cs="Arial"/>
          <w:bCs/>
          <w:sz w:val="24"/>
        </w:rPr>
        <w:t>353</w:t>
      </w:r>
      <w:r w:rsidRPr="004E089C">
        <w:rPr>
          <w:rFonts w:ascii="Arial" w:hAnsi="Arial" w:cs="Arial"/>
          <w:bCs/>
          <w:sz w:val="24"/>
        </w:rPr>
        <w:t>.</w:t>
      </w:r>
      <w:r w:rsidR="004E089C" w:rsidRPr="004E089C">
        <w:rPr>
          <w:rFonts w:ascii="Arial" w:hAnsi="Arial" w:cs="Arial"/>
          <w:bCs/>
          <w:sz w:val="24"/>
        </w:rPr>
        <w:t>762</w:t>
      </w:r>
      <w:r w:rsidRPr="004E089C">
        <w:rPr>
          <w:rFonts w:ascii="Arial" w:hAnsi="Arial" w:cs="Arial"/>
          <w:bCs/>
          <w:sz w:val="24"/>
        </w:rPr>
        <w:t>,</w:t>
      </w:r>
      <w:r w:rsidR="004E089C" w:rsidRPr="004E089C">
        <w:rPr>
          <w:rFonts w:ascii="Arial" w:hAnsi="Arial" w:cs="Arial"/>
          <w:bCs/>
          <w:sz w:val="24"/>
        </w:rPr>
        <w:t>74</w:t>
      </w:r>
      <w:r w:rsidRPr="004E089C">
        <w:rPr>
          <w:rFonts w:ascii="Arial" w:hAnsi="Arial" w:cs="Arial"/>
          <w:bCs/>
          <w:sz w:val="24"/>
        </w:rPr>
        <w:t xml:space="preserve"> евра</w:t>
      </w:r>
    </w:p>
    <w:p w:rsidR="00311705" w:rsidRPr="007122F0" w:rsidRDefault="00311705" w:rsidP="00311705">
      <w:pPr>
        <w:suppressAutoHyphens/>
        <w:spacing w:after="0" w:line="240" w:lineRule="auto"/>
        <w:jc w:val="both"/>
        <w:rPr>
          <w:rFonts w:ascii="Arial" w:hAnsi="Arial" w:cs="Arial"/>
          <w:bCs/>
          <w:sz w:val="24"/>
        </w:rPr>
      </w:pPr>
    </w:p>
    <w:p w:rsidR="00311705" w:rsidRPr="007122F0" w:rsidRDefault="00311705" w:rsidP="00311705">
      <w:pPr>
        <w:suppressAutoHyphens/>
        <w:spacing w:after="0" w:line="240" w:lineRule="auto"/>
        <w:jc w:val="both"/>
        <w:rPr>
          <w:rFonts w:ascii="Arial" w:hAnsi="Arial" w:cs="Arial"/>
          <w:bCs/>
          <w:sz w:val="24"/>
        </w:rPr>
      </w:pPr>
    </w:p>
    <w:p w:rsidR="008B6050" w:rsidRPr="007122F0" w:rsidRDefault="008B6050" w:rsidP="00311705">
      <w:pPr>
        <w:suppressAutoHyphens/>
        <w:spacing w:after="0" w:line="240" w:lineRule="auto"/>
        <w:jc w:val="both"/>
        <w:rPr>
          <w:rFonts w:ascii="Arial" w:hAnsi="Arial" w:cs="Arial"/>
          <w:bCs/>
          <w:sz w:val="24"/>
        </w:rPr>
      </w:pPr>
    </w:p>
    <w:p w:rsidR="008B6050" w:rsidRPr="007122F0" w:rsidRDefault="008B6050" w:rsidP="00311705">
      <w:pPr>
        <w:suppressAutoHyphens/>
        <w:spacing w:after="0" w:line="240" w:lineRule="auto"/>
        <w:jc w:val="both"/>
        <w:rPr>
          <w:rFonts w:ascii="Arial" w:hAnsi="Arial" w:cs="Arial"/>
          <w:bCs/>
          <w:sz w:val="24"/>
        </w:rPr>
      </w:pPr>
    </w:p>
    <w:p w:rsidR="00984541" w:rsidRPr="007122F0" w:rsidRDefault="00984541" w:rsidP="00311705">
      <w:pPr>
        <w:suppressAutoHyphens/>
        <w:spacing w:after="0" w:line="240" w:lineRule="auto"/>
        <w:jc w:val="both"/>
        <w:rPr>
          <w:rFonts w:ascii="Arial" w:hAnsi="Arial" w:cs="Arial"/>
          <w:bCs/>
          <w:sz w:val="24"/>
        </w:rPr>
      </w:pPr>
    </w:p>
    <w:p w:rsidR="00984541" w:rsidRPr="007122F0" w:rsidRDefault="00984541" w:rsidP="00311705">
      <w:pPr>
        <w:suppressAutoHyphens/>
        <w:spacing w:after="0" w:line="240" w:lineRule="auto"/>
        <w:jc w:val="both"/>
        <w:rPr>
          <w:rFonts w:ascii="Arial" w:hAnsi="Arial" w:cs="Arial"/>
          <w:bCs/>
          <w:sz w:val="24"/>
        </w:rPr>
      </w:pPr>
    </w:p>
    <w:p w:rsidR="008B6050" w:rsidRPr="007122F0" w:rsidRDefault="008B6050" w:rsidP="00311705">
      <w:pPr>
        <w:suppressAutoHyphens/>
        <w:spacing w:after="0" w:line="240" w:lineRule="auto"/>
        <w:jc w:val="both"/>
        <w:rPr>
          <w:rFonts w:ascii="Arial" w:hAnsi="Arial" w:cs="Arial"/>
          <w:bCs/>
          <w:sz w:val="24"/>
        </w:rPr>
      </w:pPr>
    </w:p>
    <w:p w:rsidR="00311705" w:rsidRPr="007122F0" w:rsidRDefault="00311705" w:rsidP="00A60E3A">
      <w:pPr>
        <w:pStyle w:val="ListParagraph"/>
        <w:numPr>
          <w:ilvl w:val="1"/>
          <w:numId w:val="42"/>
        </w:numPr>
        <w:spacing w:after="0" w:line="240" w:lineRule="auto"/>
        <w:jc w:val="both"/>
        <w:rPr>
          <w:rFonts w:ascii="Arial" w:hAnsi="Arial" w:cs="Arial"/>
          <w:bCs/>
          <w:sz w:val="24"/>
        </w:rPr>
      </w:pPr>
      <w:r w:rsidRPr="007122F0">
        <w:rPr>
          <w:rFonts w:ascii="Arial" w:hAnsi="Arial" w:cs="Arial"/>
          <w:bCs/>
          <w:sz w:val="24"/>
        </w:rPr>
        <w:t>Услов из чл. 76. Закона - технички капацитет:</w:t>
      </w:r>
    </w:p>
    <w:p w:rsidR="00311705" w:rsidRPr="007122F0" w:rsidRDefault="00311705" w:rsidP="00311705">
      <w:pPr>
        <w:rPr>
          <w:rFonts w:ascii="Arial" w:hAnsi="Arial" w:cs="Arial"/>
          <w:bCs/>
          <w:sz w:val="24"/>
        </w:rPr>
      </w:pPr>
      <w:r w:rsidRPr="007122F0">
        <w:rPr>
          <w:rFonts w:ascii="Arial" w:hAnsi="Arial" w:cs="Arial"/>
          <w:bCs/>
          <w:sz w:val="24"/>
        </w:rPr>
        <w:t>-  Број и капацитет возила је одређен за сваки пакет линија:</w:t>
      </w:r>
    </w:p>
    <w:tbl>
      <w:tblPr>
        <w:tblW w:w="28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3508"/>
      </w:tblGrid>
      <w:tr w:rsidR="00257CDE" w:rsidRPr="007122F0" w:rsidTr="00257CDE">
        <w:trPr>
          <w:trHeight w:val="555"/>
          <w:jc w:val="center"/>
        </w:trPr>
        <w:tc>
          <w:tcPr>
            <w:tcW w:w="1991" w:type="pct"/>
            <w:shd w:val="clear" w:color="auto" w:fill="BFBFBF"/>
            <w:vAlign w:val="center"/>
          </w:tcPr>
          <w:p w:rsidR="00257CDE" w:rsidRPr="007122F0" w:rsidRDefault="00257CDE" w:rsidP="00141CB0">
            <w:pPr>
              <w:spacing w:after="0" w:line="240" w:lineRule="auto"/>
              <w:jc w:val="center"/>
              <w:rPr>
                <w:rFonts w:ascii="Arial" w:hAnsi="Arial" w:cs="Arial"/>
                <w:bCs/>
                <w:sz w:val="24"/>
              </w:rPr>
            </w:pPr>
            <w:r w:rsidRPr="007122F0">
              <w:rPr>
                <w:rFonts w:ascii="Arial" w:hAnsi="Arial" w:cs="Arial"/>
                <w:bCs/>
                <w:sz w:val="24"/>
              </w:rPr>
              <w:t>Пакет</w:t>
            </w:r>
          </w:p>
        </w:tc>
        <w:tc>
          <w:tcPr>
            <w:tcW w:w="3009" w:type="pct"/>
            <w:shd w:val="clear" w:color="auto" w:fill="BFBFBF"/>
            <w:vAlign w:val="center"/>
          </w:tcPr>
          <w:p w:rsidR="00257CDE" w:rsidRPr="00257CDE" w:rsidRDefault="00257CDE" w:rsidP="00141CB0">
            <w:pPr>
              <w:spacing w:after="0" w:line="240" w:lineRule="auto"/>
              <w:jc w:val="center"/>
              <w:rPr>
                <w:rFonts w:ascii="Arial" w:hAnsi="Arial" w:cs="Arial"/>
                <w:bCs/>
                <w:sz w:val="24"/>
              </w:rPr>
            </w:pPr>
            <w:r>
              <w:rPr>
                <w:rFonts w:ascii="Arial" w:hAnsi="Arial" w:cs="Arial"/>
                <w:bCs/>
                <w:sz w:val="24"/>
              </w:rPr>
              <w:t>пакет линија 4</w:t>
            </w:r>
          </w:p>
        </w:tc>
      </w:tr>
      <w:tr w:rsidR="00257CDE" w:rsidRPr="007122F0" w:rsidTr="00257CDE">
        <w:trPr>
          <w:trHeight w:val="1134"/>
          <w:jc w:val="center"/>
        </w:trPr>
        <w:tc>
          <w:tcPr>
            <w:tcW w:w="1991" w:type="pct"/>
            <w:vAlign w:val="center"/>
          </w:tcPr>
          <w:p w:rsidR="00257CDE" w:rsidRPr="007122F0" w:rsidRDefault="00257CDE" w:rsidP="00141CB0">
            <w:pPr>
              <w:spacing w:after="0" w:line="240" w:lineRule="auto"/>
              <w:jc w:val="center"/>
              <w:rPr>
                <w:rFonts w:ascii="Arial" w:hAnsi="Arial" w:cs="Arial"/>
                <w:bCs/>
                <w:sz w:val="24"/>
              </w:rPr>
            </w:pPr>
            <w:r w:rsidRPr="007122F0">
              <w:rPr>
                <w:rFonts w:ascii="Arial" w:hAnsi="Arial" w:cs="Arial"/>
                <w:bCs/>
                <w:sz w:val="24"/>
              </w:rPr>
              <w:t>Минимални капацитет возила (места/возилу)</w:t>
            </w:r>
          </w:p>
        </w:tc>
        <w:tc>
          <w:tcPr>
            <w:tcW w:w="3009" w:type="pct"/>
            <w:vAlign w:val="center"/>
          </w:tcPr>
          <w:p w:rsidR="00257CDE" w:rsidRPr="00815FB1" w:rsidRDefault="00815FB1" w:rsidP="00257CDE">
            <w:pPr>
              <w:spacing w:after="0" w:line="240" w:lineRule="auto"/>
              <w:jc w:val="center"/>
              <w:rPr>
                <w:rFonts w:ascii="Arial" w:hAnsi="Arial" w:cs="Arial"/>
                <w:bCs/>
                <w:sz w:val="24"/>
              </w:rPr>
            </w:pPr>
            <w:r>
              <w:rPr>
                <w:rFonts w:ascii="Arial" w:hAnsi="Arial" w:cs="Arial"/>
                <w:bCs/>
                <w:sz w:val="24"/>
              </w:rPr>
              <w:t>70</w:t>
            </w:r>
          </w:p>
          <w:p w:rsidR="00257CDE" w:rsidRPr="007122F0" w:rsidRDefault="00257CDE" w:rsidP="00257CDE">
            <w:pPr>
              <w:spacing w:after="0" w:line="240" w:lineRule="auto"/>
              <w:jc w:val="center"/>
              <w:rPr>
                <w:rFonts w:ascii="Arial" w:hAnsi="Arial" w:cs="Arial"/>
                <w:bCs/>
                <w:sz w:val="24"/>
              </w:rPr>
            </w:pPr>
            <w:r w:rsidRPr="00257CDE">
              <w:rPr>
                <w:rFonts w:ascii="Arial" w:hAnsi="Arial" w:cs="Arial"/>
                <w:bCs/>
                <w:sz w:val="24"/>
              </w:rPr>
              <w:t>категорија линије А</w:t>
            </w:r>
          </w:p>
        </w:tc>
      </w:tr>
      <w:tr w:rsidR="00257CDE" w:rsidRPr="007122F0" w:rsidTr="00257CDE">
        <w:trPr>
          <w:trHeight w:val="694"/>
          <w:jc w:val="center"/>
        </w:trPr>
        <w:tc>
          <w:tcPr>
            <w:tcW w:w="1991" w:type="pct"/>
            <w:vAlign w:val="center"/>
          </w:tcPr>
          <w:p w:rsidR="00257CDE" w:rsidRPr="007122F0" w:rsidRDefault="00963BE0" w:rsidP="00963BE0">
            <w:pPr>
              <w:spacing w:after="0" w:line="240" w:lineRule="auto"/>
              <w:jc w:val="center"/>
              <w:rPr>
                <w:rFonts w:ascii="Arial" w:hAnsi="Arial" w:cs="Arial"/>
                <w:bCs/>
                <w:sz w:val="24"/>
              </w:rPr>
            </w:pPr>
            <w:r>
              <w:rPr>
                <w:rFonts w:ascii="Arial" w:hAnsi="Arial" w:cs="Arial"/>
                <w:bCs/>
                <w:sz w:val="24"/>
              </w:rPr>
              <w:t>Потребан</w:t>
            </w:r>
            <w:r w:rsidR="00257CDE" w:rsidRPr="007122F0">
              <w:rPr>
                <w:rFonts w:ascii="Arial" w:hAnsi="Arial" w:cs="Arial"/>
                <w:bCs/>
                <w:sz w:val="24"/>
              </w:rPr>
              <w:t xml:space="preserve"> број возила (са резервним возилима)</w:t>
            </w:r>
          </w:p>
        </w:tc>
        <w:tc>
          <w:tcPr>
            <w:tcW w:w="3009" w:type="pct"/>
            <w:vAlign w:val="center"/>
          </w:tcPr>
          <w:p w:rsidR="00257CDE" w:rsidRPr="00331348" w:rsidRDefault="0029058A" w:rsidP="00963BE0">
            <w:pPr>
              <w:spacing w:after="0" w:line="240" w:lineRule="auto"/>
              <w:jc w:val="center"/>
              <w:rPr>
                <w:rFonts w:ascii="Arial" w:hAnsi="Arial" w:cs="Arial"/>
                <w:bCs/>
                <w:sz w:val="24"/>
              </w:rPr>
            </w:pPr>
            <w:r>
              <w:rPr>
                <w:rFonts w:ascii="Arial" w:hAnsi="Arial" w:cs="Arial"/>
                <w:bCs/>
                <w:sz w:val="24"/>
              </w:rPr>
              <w:t>1</w:t>
            </w:r>
            <w:r w:rsidR="00963BE0">
              <w:rPr>
                <w:rFonts w:ascii="Arial" w:hAnsi="Arial" w:cs="Arial"/>
                <w:bCs/>
                <w:sz w:val="24"/>
              </w:rPr>
              <w:t>1</w:t>
            </w:r>
          </w:p>
        </w:tc>
      </w:tr>
    </w:tbl>
    <w:p w:rsidR="00311705" w:rsidRPr="007122F0" w:rsidRDefault="00311705" w:rsidP="00311705">
      <w:pPr>
        <w:spacing w:after="0" w:line="240" w:lineRule="auto"/>
        <w:jc w:val="both"/>
        <w:rPr>
          <w:rFonts w:ascii="Arial" w:hAnsi="Arial" w:cs="Arial"/>
          <w:bCs/>
          <w:sz w:val="24"/>
        </w:rPr>
      </w:pPr>
    </w:p>
    <w:p w:rsidR="00311705" w:rsidRPr="007122F0" w:rsidRDefault="00311705" w:rsidP="00A60E3A">
      <w:pPr>
        <w:pStyle w:val="ListParagraph"/>
        <w:numPr>
          <w:ilvl w:val="1"/>
          <w:numId w:val="42"/>
        </w:numPr>
        <w:spacing w:after="0" w:line="240" w:lineRule="auto"/>
        <w:jc w:val="both"/>
        <w:rPr>
          <w:rFonts w:ascii="Arial" w:hAnsi="Arial" w:cs="Arial"/>
          <w:bCs/>
          <w:sz w:val="24"/>
        </w:rPr>
      </w:pPr>
      <w:r w:rsidRPr="007122F0">
        <w:rPr>
          <w:rFonts w:ascii="Arial" w:hAnsi="Arial" w:cs="Arial"/>
          <w:bCs/>
          <w:sz w:val="24"/>
        </w:rPr>
        <w:t>Поседовање простора за смештај возила</w:t>
      </w:r>
    </w:p>
    <w:p w:rsidR="00311705" w:rsidRPr="007122F0" w:rsidRDefault="00311705" w:rsidP="00311705">
      <w:pPr>
        <w:spacing w:after="0" w:line="240" w:lineRule="auto"/>
        <w:jc w:val="both"/>
        <w:rPr>
          <w:rFonts w:ascii="Arial" w:hAnsi="Arial" w:cs="Arial"/>
          <w:bCs/>
          <w:sz w:val="24"/>
        </w:rPr>
      </w:pPr>
      <w:r w:rsidRPr="007122F0">
        <w:rPr>
          <w:rFonts w:ascii="Arial" w:hAnsi="Arial" w:cs="Arial"/>
          <w:bCs/>
          <w:sz w:val="24"/>
        </w:rPr>
        <w:t xml:space="preserve">Превозник мора поседовати, у сопственом власништву или закупу, површину за смештај возила и простор за управљање саобраћајем (издавање и архивирање путних налога и тахографских трака, простор за депо карата и благајну). </w:t>
      </w:r>
    </w:p>
    <w:p w:rsidR="00311705" w:rsidRPr="007122F0" w:rsidRDefault="00311705" w:rsidP="00311705">
      <w:pPr>
        <w:keepNext/>
        <w:keepLines/>
        <w:jc w:val="both"/>
        <w:rPr>
          <w:rFonts w:ascii="Arial" w:hAnsi="Arial" w:cs="Arial"/>
          <w:bCs/>
          <w:sz w:val="24"/>
        </w:rPr>
      </w:pPr>
      <w:r w:rsidRPr="007122F0">
        <w:rPr>
          <w:rFonts w:ascii="Arial" w:hAnsi="Arial" w:cs="Arial"/>
          <w:bCs/>
          <w:sz w:val="24"/>
        </w:rPr>
        <w:t>Површина за смештај возила</w:t>
      </w:r>
    </w:p>
    <w:p w:rsidR="00866984" w:rsidRPr="007122F0" w:rsidRDefault="00866984" w:rsidP="00866984">
      <w:pPr>
        <w:keepNext/>
        <w:keepLines/>
        <w:spacing w:after="0" w:line="240" w:lineRule="auto"/>
        <w:jc w:val="both"/>
        <w:rPr>
          <w:rFonts w:ascii="Arial" w:hAnsi="Arial" w:cs="Arial"/>
          <w:bCs/>
          <w:sz w:val="24"/>
        </w:rPr>
      </w:pPr>
      <w:r w:rsidRPr="007122F0">
        <w:rPr>
          <w:rFonts w:ascii="Arial" w:hAnsi="Arial" w:cs="Arial"/>
          <w:bCs/>
          <w:sz w:val="24"/>
        </w:rPr>
        <w:t>Простор за смештај мора задовољити минималне стандарде по возилу и то:</w:t>
      </w:r>
    </w:p>
    <w:p w:rsidR="00866984" w:rsidRDefault="00866984" w:rsidP="00866984">
      <w:pPr>
        <w:spacing w:after="0" w:line="240" w:lineRule="auto"/>
        <w:ind w:firstLine="720"/>
        <w:jc w:val="both"/>
        <w:rPr>
          <w:rFonts w:ascii="Arial" w:hAnsi="Arial" w:cs="Arial"/>
          <w:bCs/>
          <w:sz w:val="24"/>
        </w:rPr>
      </w:pPr>
      <w:r>
        <w:rPr>
          <w:rFonts w:ascii="Arial" w:hAnsi="Arial" w:cs="Arial"/>
          <w:bCs/>
          <w:sz w:val="24"/>
        </w:rPr>
        <w:t>Аутобус</w:t>
      </w:r>
      <w:r w:rsidRPr="007122F0">
        <w:rPr>
          <w:rFonts w:ascii="Arial" w:hAnsi="Arial" w:cs="Arial"/>
          <w:bCs/>
          <w:sz w:val="24"/>
        </w:rPr>
        <w:t xml:space="preserve"> са минимум </w:t>
      </w:r>
      <w:r>
        <w:rPr>
          <w:rFonts w:ascii="Arial" w:hAnsi="Arial" w:cs="Arial"/>
          <w:bCs/>
          <w:sz w:val="24"/>
        </w:rPr>
        <w:t>70</w:t>
      </w:r>
      <w:r w:rsidRPr="007122F0">
        <w:rPr>
          <w:rFonts w:ascii="Arial" w:hAnsi="Arial" w:cs="Arial"/>
          <w:bCs/>
          <w:sz w:val="24"/>
        </w:rPr>
        <w:t xml:space="preserve"> места/возилу</w:t>
      </w:r>
      <w:r>
        <w:rPr>
          <w:rFonts w:ascii="Arial" w:hAnsi="Arial" w:cs="Arial"/>
          <w:bCs/>
          <w:sz w:val="24"/>
        </w:rPr>
        <w:t xml:space="preserve"> и максимум 120 места/возилу</w:t>
      </w:r>
      <w:r w:rsidRPr="007122F0">
        <w:rPr>
          <w:rFonts w:ascii="Arial" w:hAnsi="Arial" w:cs="Arial"/>
          <w:bCs/>
          <w:sz w:val="24"/>
        </w:rPr>
        <w:t>: P</w:t>
      </w:r>
      <w:r>
        <w:rPr>
          <w:rFonts w:ascii="Arial" w:hAnsi="Arial" w:cs="Arial"/>
          <w:bCs/>
          <w:sz w:val="24"/>
          <w:vertAlign w:val="subscript"/>
        </w:rPr>
        <w:t>1</w:t>
      </w:r>
      <w:r w:rsidRPr="007122F0">
        <w:rPr>
          <w:rFonts w:ascii="Arial" w:hAnsi="Arial" w:cs="Arial"/>
          <w:bCs/>
          <w:sz w:val="24"/>
        </w:rPr>
        <w:t xml:space="preserve">= </w:t>
      </w:r>
      <w:r>
        <w:rPr>
          <w:rFonts w:ascii="Arial" w:hAnsi="Arial" w:cs="Arial"/>
          <w:bCs/>
          <w:sz w:val="24"/>
        </w:rPr>
        <w:t>70</w:t>
      </w:r>
      <w:r w:rsidRPr="007122F0">
        <w:rPr>
          <w:rFonts w:ascii="Arial" w:hAnsi="Arial" w:cs="Arial"/>
          <w:bCs/>
          <w:sz w:val="24"/>
        </w:rPr>
        <w:t xml:space="preserve"> (m2/воз)</w:t>
      </w:r>
    </w:p>
    <w:p w:rsidR="00866984" w:rsidRPr="007122F0" w:rsidRDefault="00866984" w:rsidP="00866984">
      <w:pPr>
        <w:spacing w:after="0" w:line="240" w:lineRule="auto"/>
        <w:ind w:firstLine="720"/>
        <w:jc w:val="both"/>
        <w:rPr>
          <w:rFonts w:ascii="Arial" w:hAnsi="Arial" w:cs="Arial"/>
          <w:bCs/>
          <w:sz w:val="24"/>
        </w:rPr>
      </w:pPr>
      <w:r>
        <w:rPr>
          <w:rFonts w:ascii="Arial" w:hAnsi="Arial" w:cs="Arial"/>
          <w:bCs/>
          <w:sz w:val="24"/>
        </w:rPr>
        <w:t>Аутобус</w:t>
      </w:r>
      <w:r w:rsidRPr="007122F0">
        <w:rPr>
          <w:rFonts w:ascii="Arial" w:hAnsi="Arial" w:cs="Arial"/>
          <w:bCs/>
          <w:sz w:val="24"/>
        </w:rPr>
        <w:t xml:space="preserve"> са минимум </w:t>
      </w:r>
      <w:r>
        <w:rPr>
          <w:rFonts w:ascii="Arial" w:hAnsi="Arial" w:cs="Arial"/>
          <w:bCs/>
          <w:sz w:val="24"/>
        </w:rPr>
        <w:t>120</w:t>
      </w:r>
      <w:r w:rsidRPr="007122F0">
        <w:rPr>
          <w:rFonts w:ascii="Arial" w:hAnsi="Arial" w:cs="Arial"/>
          <w:bCs/>
          <w:sz w:val="24"/>
        </w:rPr>
        <w:t xml:space="preserve"> места/возилу: P</w:t>
      </w:r>
      <w:r>
        <w:rPr>
          <w:rFonts w:ascii="Arial" w:hAnsi="Arial" w:cs="Arial"/>
          <w:bCs/>
          <w:sz w:val="24"/>
          <w:vertAlign w:val="subscript"/>
        </w:rPr>
        <w:t>2</w:t>
      </w:r>
      <w:r w:rsidRPr="007122F0">
        <w:rPr>
          <w:rFonts w:ascii="Arial" w:hAnsi="Arial" w:cs="Arial"/>
          <w:bCs/>
          <w:sz w:val="24"/>
        </w:rPr>
        <w:t xml:space="preserve">= </w:t>
      </w:r>
      <w:r>
        <w:rPr>
          <w:rFonts w:ascii="Arial" w:hAnsi="Arial" w:cs="Arial"/>
          <w:bCs/>
          <w:sz w:val="24"/>
        </w:rPr>
        <w:t>90</w:t>
      </w:r>
      <w:r w:rsidRPr="007122F0">
        <w:rPr>
          <w:rFonts w:ascii="Arial" w:hAnsi="Arial" w:cs="Arial"/>
          <w:bCs/>
          <w:sz w:val="24"/>
        </w:rPr>
        <w:t xml:space="preserve"> (m2/воз)</w:t>
      </w:r>
    </w:p>
    <w:p w:rsidR="00866984" w:rsidRDefault="00866984" w:rsidP="00866984">
      <w:pPr>
        <w:spacing w:after="0" w:line="240" w:lineRule="auto"/>
        <w:jc w:val="both"/>
        <w:rPr>
          <w:rFonts w:ascii="Arial" w:hAnsi="Arial" w:cs="Arial"/>
          <w:bCs/>
          <w:sz w:val="24"/>
        </w:rPr>
      </w:pPr>
    </w:p>
    <w:p w:rsidR="00866984" w:rsidRPr="007122F0" w:rsidRDefault="00866984" w:rsidP="00866984">
      <w:pPr>
        <w:spacing w:after="0" w:line="240" w:lineRule="auto"/>
        <w:jc w:val="both"/>
        <w:rPr>
          <w:rFonts w:ascii="Arial" w:hAnsi="Arial" w:cs="Arial"/>
          <w:bCs/>
          <w:sz w:val="24"/>
        </w:rPr>
      </w:pPr>
      <w:r w:rsidRPr="007122F0">
        <w:rPr>
          <w:rFonts w:ascii="Arial" w:hAnsi="Arial" w:cs="Arial"/>
          <w:bCs/>
          <w:sz w:val="24"/>
        </w:rPr>
        <w:t>Одређује се минимална површина за смештај свих пријављених возила Pmin за одређену партију:</w:t>
      </w:r>
    </w:p>
    <w:p w:rsidR="00866984" w:rsidRPr="00BF5103" w:rsidRDefault="00866984" w:rsidP="00866984">
      <w:pPr>
        <w:spacing w:after="0" w:line="240" w:lineRule="auto"/>
        <w:jc w:val="center"/>
        <w:rPr>
          <w:rFonts w:ascii="Times New Roman" w:hAnsi="Times New Roman"/>
          <w:sz w:val="24"/>
          <w:szCs w:val="24"/>
        </w:rPr>
      </w:pPr>
      <w:r w:rsidRPr="00BF5103">
        <w:rPr>
          <w:rFonts w:ascii="Times New Roman" w:hAnsi="Times New Roman"/>
          <w:position w:val="-10"/>
          <w:sz w:val="24"/>
          <w:szCs w:val="24"/>
        </w:rPr>
        <w:object w:dxaOrig="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pt" o:ole="">
            <v:imagedata r:id="rId15" o:title=""/>
          </v:shape>
          <o:OLEObject Type="Embed" ProgID="Equation.3" ShapeID="_x0000_i1025" DrawAspect="Content" ObjectID="_1593265871" r:id="rId16"/>
        </w:object>
      </w:r>
      <w:r w:rsidRPr="00866984">
        <w:rPr>
          <w:position w:val="-10"/>
        </w:rPr>
        <w:object w:dxaOrig="1540" w:dyaOrig="340">
          <v:shape id="_x0000_i1026" type="#_x0000_t75" style="width:77.25pt;height:17.25pt" o:ole="">
            <v:imagedata r:id="rId17" o:title=""/>
          </v:shape>
          <o:OLEObject Type="Embed" ProgID="Equation.3" ShapeID="_x0000_i1026" DrawAspect="Content" ObjectID="_1593265872" r:id="rId18"/>
        </w:object>
      </w:r>
      <w:r w:rsidRPr="00BF5103">
        <w:rPr>
          <w:rFonts w:ascii="Times New Roman" w:hAnsi="Times New Roman"/>
          <w:sz w:val="24"/>
          <w:szCs w:val="24"/>
        </w:rPr>
        <w:t xml:space="preserve"> (m</w:t>
      </w:r>
      <w:r w:rsidRPr="00BF5103">
        <w:rPr>
          <w:rFonts w:ascii="Times New Roman" w:hAnsi="Times New Roman"/>
          <w:sz w:val="24"/>
          <w:szCs w:val="24"/>
          <w:vertAlign w:val="superscript"/>
        </w:rPr>
        <w:t>2</w:t>
      </w:r>
      <w:r w:rsidRPr="00BF5103">
        <w:rPr>
          <w:rFonts w:ascii="Times New Roman" w:hAnsi="Times New Roman"/>
          <w:sz w:val="24"/>
          <w:szCs w:val="24"/>
        </w:rPr>
        <w:t>)</w:t>
      </w:r>
    </w:p>
    <w:p w:rsidR="00866984" w:rsidRPr="007122F0" w:rsidRDefault="00866984" w:rsidP="00866984">
      <w:pPr>
        <w:spacing w:after="0" w:line="240" w:lineRule="auto"/>
        <w:jc w:val="center"/>
        <w:rPr>
          <w:rFonts w:ascii="Arial" w:hAnsi="Arial" w:cs="Arial"/>
          <w:bCs/>
          <w:sz w:val="24"/>
        </w:rPr>
      </w:pPr>
    </w:p>
    <w:p w:rsidR="00866984" w:rsidRDefault="00866984" w:rsidP="00866984">
      <w:pPr>
        <w:tabs>
          <w:tab w:val="left" w:pos="0"/>
        </w:tabs>
        <w:spacing w:after="0" w:line="240" w:lineRule="auto"/>
        <w:jc w:val="both"/>
        <w:rPr>
          <w:rFonts w:ascii="Arial" w:hAnsi="Arial" w:cs="Arial"/>
          <w:bCs/>
          <w:sz w:val="24"/>
        </w:rPr>
      </w:pPr>
      <w:r w:rsidRPr="007122F0">
        <w:rPr>
          <w:rFonts w:ascii="Arial" w:hAnsi="Arial" w:cs="Arial"/>
          <w:bCs/>
          <w:sz w:val="24"/>
        </w:rPr>
        <w:t>N</w:t>
      </w:r>
      <w:r w:rsidRPr="00866984">
        <w:rPr>
          <w:rFonts w:ascii="Arial" w:hAnsi="Arial" w:cs="Arial"/>
          <w:bCs/>
          <w:sz w:val="24"/>
          <w:vertAlign w:val="subscript"/>
        </w:rPr>
        <w:t>1</w:t>
      </w:r>
      <w:r w:rsidRPr="007122F0">
        <w:rPr>
          <w:rFonts w:ascii="Arial" w:hAnsi="Arial" w:cs="Arial"/>
          <w:bCs/>
          <w:sz w:val="24"/>
        </w:rPr>
        <w:t xml:space="preserve"> - број пријављених </w:t>
      </w:r>
      <w:r>
        <w:rPr>
          <w:rFonts w:ascii="Arial" w:hAnsi="Arial" w:cs="Arial"/>
          <w:bCs/>
          <w:sz w:val="24"/>
        </w:rPr>
        <w:t xml:space="preserve">аутобуса </w:t>
      </w:r>
      <w:r w:rsidRPr="007122F0">
        <w:rPr>
          <w:rFonts w:ascii="Arial" w:hAnsi="Arial" w:cs="Arial"/>
          <w:bCs/>
          <w:sz w:val="24"/>
        </w:rPr>
        <w:t xml:space="preserve">са минимум </w:t>
      </w:r>
      <w:r>
        <w:rPr>
          <w:rFonts w:ascii="Arial" w:hAnsi="Arial" w:cs="Arial"/>
          <w:bCs/>
          <w:sz w:val="24"/>
        </w:rPr>
        <w:t>70</w:t>
      </w:r>
      <w:r w:rsidRPr="007122F0">
        <w:rPr>
          <w:rFonts w:ascii="Arial" w:hAnsi="Arial" w:cs="Arial"/>
          <w:bCs/>
          <w:sz w:val="24"/>
        </w:rPr>
        <w:t xml:space="preserve"> места/возилу</w:t>
      </w:r>
      <w:r>
        <w:rPr>
          <w:rFonts w:ascii="Arial" w:hAnsi="Arial" w:cs="Arial"/>
          <w:bCs/>
          <w:sz w:val="24"/>
        </w:rPr>
        <w:t xml:space="preserve"> и максимум 120 места/возилу</w:t>
      </w:r>
    </w:p>
    <w:p w:rsidR="00866984" w:rsidRPr="007122F0" w:rsidRDefault="00866984" w:rsidP="00866984">
      <w:pPr>
        <w:tabs>
          <w:tab w:val="left" w:pos="0"/>
        </w:tabs>
        <w:spacing w:after="0" w:line="240" w:lineRule="auto"/>
        <w:jc w:val="both"/>
        <w:rPr>
          <w:rFonts w:ascii="Arial" w:hAnsi="Arial" w:cs="Arial"/>
          <w:bCs/>
          <w:sz w:val="24"/>
        </w:rPr>
      </w:pPr>
      <w:r w:rsidRPr="007122F0">
        <w:rPr>
          <w:rFonts w:ascii="Arial" w:hAnsi="Arial" w:cs="Arial"/>
          <w:bCs/>
          <w:sz w:val="24"/>
        </w:rPr>
        <w:t>N</w:t>
      </w:r>
      <w:r w:rsidRPr="00866984">
        <w:rPr>
          <w:rFonts w:ascii="Arial" w:hAnsi="Arial" w:cs="Arial"/>
          <w:bCs/>
          <w:sz w:val="24"/>
          <w:vertAlign w:val="subscript"/>
        </w:rPr>
        <w:t>2</w:t>
      </w:r>
      <w:r>
        <w:rPr>
          <w:rFonts w:ascii="Arial" w:hAnsi="Arial" w:cs="Arial"/>
          <w:bCs/>
          <w:sz w:val="24"/>
        </w:rPr>
        <w:t xml:space="preserve"> - </w:t>
      </w:r>
      <w:r w:rsidRPr="007122F0">
        <w:rPr>
          <w:rFonts w:ascii="Arial" w:hAnsi="Arial" w:cs="Arial"/>
          <w:bCs/>
          <w:sz w:val="24"/>
        </w:rPr>
        <w:t xml:space="preserve">број пријављених </w:t>
      </w:r>
      <w:r>
        <w:rPr>
          <w:rFonts w:ascii="Arial" w:hAnsi="Arial" w:cs="Arial"/>
          <w:bCs/>
          <w:sz w:val="24"/>
        </w:rPr>
        <w:t>аутобуса</w:t>
      </w:r>
      <w:r w:rsidRPr="007122F0">
        <w:rPr>
          <w:rFonts w:ascii="Arial" w:hAnsi="Arial" w:cs="Arial"/>
          <w:bCs/>
          <w:sz w:val="24"/>
        </w:rPr>
        <w:t xml:space="preserve">са минимум </w:t>
      </w:r>
      <w:r>
        <w:rPr>
          <w:rFonts w:ascii="Arial" w:hAnsi="Arial" w:cs="Arial"/>
          <w:bCs/>
          <w:sz w:val="24"/>
        </w:rPr>
        <w:t>120</w:t>
      </w:r>
      <w:r w:rsidRPr="007122F0">
        <w:rPr>
          <w:rFonts w:ascii="Arial" w:hAnsi="Arial" w:cs="Arial"/>
          <w:bCs/>
          <w:sz w:val="24"/>
        </w:rPr>
        <w:t xml:space="preserve"> места/возилу</w:t>
      </w:r>
    </w:p>
    <w:p w:rsidR="00311705" w:rsidRPr="007122F0" w:rsidRDefault="00311705" w:rsidP="00311705">
      <w:pPr>
        <w:pStyle w:val="ListParagraph"/>
        <w:spacing w:after="0" w:line="240" w:lineRule="auto"/>
        <w:ind w:left="0"/>
        <w:jc w:val="both"/>
        <w:rPr>
          <w:rFonts w:ascii="Arial" w:hAnsi="Arial" w:cs="Arial"/>
          <w:bCs/>
          <w:sz w:val="24"/>
        </w:rPr>
      </w:pPr>
    </w:p>
    <w:p w:rsidR="00311705" w:rsidRPr="007122F0" w:rsidRDefault="00311705" w:rsidP="00311705">
      <w:pPr>
        <w:suppressAutoHyphens/>
        <w:spacing w:after="0" w:line="240" w:lineRule="auto"/>
        <w:jc w:val="both"/>
        <w:rPr>
          <w:rFonts w:ascii="Arial" w:hAnsi="Arial" w:cs="Arial"/>
          <w:bCs/>
          <w:sz w:val="24"/>
        </w:rPr>
      </w:pPr>
      <w:r w:rsidRPr="007122F0">
        <w:rPr>
          <w:rFonts w:ascii="Arial" w:hAnsi="Arial" w:cs="Arial"/>
          <w:bCs/>
          <w:sz w:val="24"/>
        </w:rPr>
        <w:t>На основу документације превозника одређује се укупна површина за смештај возила P  и пореди са минималном потребном површином Pmin и уколико је пријављена површина мања од минималне понуда превозника се одбија. Подлога на површини за смештај возила мора бити од бетона или асфалта.</w:t>
      </w:r>
    </w:p>
    <w:p w:rsidR="00311705" w:rsidRPr="007122F0" w:rsidRDefault="00311705" w:rsidP="00311705">
      <w:pPr>
        <w:suppressAutoHyphens/>
        <w:spacing w:after="0" w:line="240" w:lineRule="auto"/>
        <w:jc w:val="both"/>
        <w:rPr>
          <w:rFonts w:ascii="Arial" w:hAnsi="Arial" w:cs="Arial"/>
          <w:bCs/>
          <w:sz w:val="24"/>
        </w:rPr>
      </w:pPr>
    </w:p>
    <w:p w:rsidR="00311705" w:rsidRPr="007122F0" w:rsidRDefault="00311705" w:rsidP="00A60E3A">
      <w:pPr>
        <w:pStyle w:val="ListParagraph"/>
        <w:keepNext/>
        <w:keepLines/>
        <w:numPr>
          <w:ilvl w:val="1"/>
          <w:numId w:val="42"/>
        </w:numPr>
        <w:spacing w:after="0" w:line="240" w:lineRule="auto"/>
        <w:jc w:val="both"/>
        <w:rPr>
          <w:rFonts w:ascii="Arial" w:hAnsi="Arial" w:cs="Arial"/>
          <w:bCs/>
          <w:sz w:val="24"/>
        </w:rPr>
      </w:pPr>
      <w:r w:rsidRPr="007122F0">
        <w:rPr>
          <w:rFonts w:ascii="Arial" w:hAnsi="Arial" w:cs="Arial"/>
          <w:bCs/>
          <w:sz w:val="24"/>
        </w:rPr>
        <w:t>Поседовање простора за одржавање возила</w:t>
      </w:r>
    </w:p>
    <w:p w:rsidR="00311705" w:rsidRPr="007122F0" w:rsidRDefault="00311705" w:rsidP="00311705">
      <w:pPr>
        <w:spacing w:after="0" w:line="240" w:lineRule="auto"/>
        <w:ind w:firstLine="720"/>
        <w:rPr>
          <w:rFonts w:ascii="Arial" w:hAnsi="Arial" w:cs="Arial"/>
          <w:bCs/>
          <w:sz w:val="24"/>
        </w:rPr>
      </w:pPr>
      <w:r w:rsidRPr="007122F0">
        <w:rPr>
          <w:rFonts w:ascii="Arial" w:hAnsi="Arial" w:cs="Arial"/>
          <w:bCs/>
          <w:sz w:val="24"/>
        </w:rPr>
        <w:t>Простор за одржавање возила чине садражаји који су намењени редовном одржавању и контроли возила ради обезбеђивања њихове сталне техничке справности и безбедног коришћења у саобраћају.</w:t>
      </w:r>
    </w:p>
    <w:p w:rsidR="00311705" w:rsidRPr="007122F0" w:rsidRDefault="00311705" w:rsidP="00311705">
      <w:pPr>
        <w:spacing w:after="0" w:line="240" w:lineRule="auto"/>
        <w:ind w:firstLine="720"/>
        <w:jc w:val="both"/>
        <w:rPr>
          <w:rFonts w:ascii="Arial" w:hAnsi="Arial" w:cs="Arial"/>
          <w:bCs/>
          <w:sz w:val="24"/>
        </w:rPr>
      </w:pPr>
      <w:r w:rsidRPr="007122F0">
        <w:rPr>
          <w:rFonts w:ascii="Arial" w:hAnsi="Arial" w:cs="Arial"/>
          <w:bCs/>
          <w:sz w:val="24"/>
        </w:rPr>
        <w:t>Уколико у оквиру пријављеног простора за смештај возила превозник не поседује простор за одржавање, онда је потребно да има уговор са трећим лицем за обављање поменутих функција.</w:t>
      </w:r>
    </w:p>
    <w:p w:rsidR="00CD4702" w:rsidRPr="007122F0" w:rsidRDefault="00311705" w:rsidP="00311705">
      <w:pPr>
        <w:tabs>
          <w:tab w:val="left" w:pos="0"/>
        </w:tabs>
        <w:suppressAutoHyphens/>
        <w:spacing w:after="0" w:line="240" w:lineRule="auto"/>
        <w:ind w:right="23"/>
        <w:jc w:val="both"/>
        <w:rPr>
          <w:rFonts w:ascii="Arial" w:hAnsi="Arial" w:cs="Arial"/>
          <w:bCs/>
          <w:sz w:val="24"/>
        </w:rPr>
      </w:pPr>
      <w:r w:rsidRPr="007122F0">
        <w:rPr>
          <w:rFonts w:ascii="Arial" w:hAnsi="Arial" w:cs="Arial"/>
          <w:bCs/>
          <w:sz w:val="24"/>
        </w:rPr>
        <w:lastRenderedPageBreak/>
        <w:t>Уколико превозник не испуњава напред наведене услове његова понуда ће бити одбијена.</w:t>
      </w:r>
    </w:p>
    <w:p w:rsidR="006F64DD" w:rsidRPr="007122F0" w:rsidRDefault="00835AE4" w:rsidP="00311705">
      <w:pPr>
        <w:spacing w:after="0" w:line="240" w:lineRule="auto"/>
        <w:ind w:firstLine="720"/>
        <w:jc w:val="both"/>
        <w:rPr>
          <w:rFonts w:ascii="Arial" w:hAnsi="Arial" w:cs="Arial"/>
          <w:bCs/>
          <w:sz w:val="24"/>
        </w:rPr>
      </w:pPr>
      <w:r w:rsidRPr="007122F0">
        <w:rPr>
          <w:rFonts w:ascii="Arial" w:hAnsi="Arial" w:cs="Arial"/>
          <w:bCs/>
          <w:sz w:val="24"/>
        </w:rPr>
        <w:t xml:space="preserve">Уколико превозник </w:t>
      </w:r>
      <w:r w:rsidR="00F75876" w:rsidRPr="007122F0">
        <w:rPr>
          <w:rFonts w:ascii="Arial" w:hAnsi="Arial" w:cs="Arial"/>
          <w:bCs/>
          <w:sz w:val="24"/>
        </w:rPr>
        <w:t>не испуњава напред наведене услове</w:t>
      </w:r>
      <w:r w:rsidRPr="007122F0">
        <w:rPr>
          <w:rFonts w:ascii="Arial" w:hAnsi="Arial" w:cs="Arial"/>
          <w:bCs/>
          <w:sz w:val="24"/>
        </w:rPr>
        <w:t xml:space="preserve"> његова понуда ће бити одбијена.</w:t>
      </w:r>
    </w:p>
    <w:p w:rsidR="007122F0" w:rsidRDefault="007122F0" w:rsidP="007122F0">
      <w:pPr>
        <w:spacing w:after="0" w:line="240" w:lineRule="auto"/>
        <w:ind w:firstLine="720"/>
        <w:jc w:val="both"/>
        <w:rPr>
          <w:rFonts w:ascii="Arial" w:hAnsi="Arial" w:cs="Arial"/>
          <w:bCs/>
          <w:sz w:val="24"/>
        </w:rPr>
      </w:pPr>
      <w:r w:rsidRPr="004D00B3">
        <w:rPr>
          <w:rFonts w:ascii="Arial" w:hAnsi="Arial" w:cs="Arial"/>
          <w:bCs/>
          <w:sz w:val="24"/>
        </w:rPr>
        <w:t xml:space="preserve">Уколико понуђач подноси понуду са подизвођачем, у складу са чл. 80. Закона, подизвођач мора да испуњава обавезне услове из чл. 75. став 1. тач. 1) до 4) Закона и услов из чл. 75. став 1. тач 5) Закона, за део набавке који ће понуђач извршити преко подизвођача. </w:t>
      </w:r>
    </w:p>
    <w:p w:rsidR="007122F0" w:rsidRPr="004D00B3" w:rsidRDefault="007122F0" w:rsidP="007122F0">
      <w:pPr>
        <w:spacing w:after="0" w:line="240" w:lineRule="auto"/>
        <w:jc w:val="both"/>
        <w:rPr>
          <w:rFonts w:ascii="Arial" w:hAnsi="Arial" w:cs="Arial"/>
          <w:bCs/>
          <w:sz w:val="24"/>
        </w:rPr>
      </w:pPr>
    </w:p>
    <w:p w:rsidR="00F67124" w:rsidRDefault="007122F0" w:rsidP="007122F0">
      <w:pPr>
        <w:spacing w:after="0" w:line="240" w:lineRule="auto"/>
        <w:ind w:firstLine="720"/>
        <w:jc w:val="both"/>
        <w:rPr>
          <w:rFonts w:ascii="Arial" w:hAnsi="Arial" w:cs="Arial"/>
          <w:bCs/>
          <w:sz w:val="24"/>
        </w:rPr>
      </w:pPr>
      <w:r w:rsidRPr="004D00B3">
        <w:rPr>
          <w:rFonts w:ascii="Arial" w:hAnsi="Arial" w:cs="Arial"/>
          <w:bCs/>
          <w:sz w:val="24"/>
        </w:rPr>
        <w:t>Уколико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дала набавке за који је неопходна испуњеност тог услова</w:t>
      </w:r>
      <w:r>
        <w:rPr>
          <w:rFonts w:ascii="Arial" w:hAnsi="Arial" w:cs="Arial"/>
          <w:bCs/>
          <w:sz w:val="24"/>
        </w:rPr>
        <w:t>.</w:t>
      </w:r>
    </w:p>
    <w:p w:rsidR="007122F0" w:rsidRPr="007122F0" w:rsidRDefault="007122F0" w:rsidP="007122F0">
      <w:pPr>
        <w:spacing w:after="0" w:line="240" w:lineRule="auto"/>
        <w:ind w:firstLine="720"/>
        <w:jc w:val="both"/>
        <w:rPr>
          <w:rFonts w:ascii="Arial" w:hAnsi="Arial" w:cs="Arial"/>
          <w:bCs/>
          <w:sz w:val="24"/>
        </w:rPr>
      </w:pPr>
    </w:p>
    <w:p w:rsidR="00F67124" w:rsidRPr="007122F0" w:rsidRDefault="00F67124" w:rsidP="00F67124">
      <w:pPr>
        <w:spacing w:after="0" w:line="240" w:lineRule="auto"/>
        <w:jc w:val="center"/>
        <w:rPr>
          <w:rFonts w:ascii="Arial" w:hAnsi="Arial" w:cs="Arial"/>
          <w:bCs/>
          <w:sz w:val="24"/>
        </w:rPr>
      </w:pPr>
      <w:r w:rsidRPr="007122F0">
        <w:rPr>
          <w:rFonts w:ascii="Arial" w:hAnsi="Arial" w:cs="Arial"/>
          <w:bCs/>
          <w:sz w:val="24"/>
        </w:rPr>
        <w:t>УПУТСТВО КАКО СЕ ДОКАЗУЈЕ ИСПУЊЕНОСТ УСЛОВА</w:t>
      </w:r>
    </w:p>
    <w:p w:rsidR="002648DA" w:rsidRPr="007122F0" w:rsidRDefault="002648DA" w:rsidP="00F67124">
      <w:pPr>
        <w:spacing w:after="0" w:line="240" w:lineRule="auto"/>
        <w:jc w:val="center"/>
        <w:rPr>
          <w:rFonts w:ascii="Arial" w:hAnsi="Arial" w:cs="Arial"/>
          <w:bCs/>
          <w:sz w:val="24"/>
        </w:rPr>
      </w:pPr>
    </w:p>
    <w:p w:rsidR="00A50277" w:rsidRPr="007122F0" w:rsidRDefault="00A50277" w:rsidP="005572FC">
      <w:pPr>
        <w:suppressAutoHyphens/>
        <w:spacing w:after="0" w:line="240" w:lineRule="auto"/>
        <w:ind w:firstLine="360"/>
        <w:jc w:val="both"/>
        <w:rPr>
          <w:rFonts w:ascii="Arial" w:hAnsi="Arial" w:cs="Arial"/>
          <w:bCs/>
          <w:sz w:val="24"/>
        </w:rPr>
      </w:pPr>
      <w:r w:rsidRPr="007122F0">
        <w:rPr>
          <w:rFonts w:ascii="Arial" w:hAnsi="Arial" w:cs="Arial"/>
          <w:bCs/>
          <w:sz w:val="24"/>
        </w:rPr>
        <w:t>Испуњеност обавезних услова за учешће у поступку предметне јавне набавке, понуђач доказује достављањем следећих доказа:</w:t>
      </w:r>
    </w:p>
    <w:p w:rsidR="00A50277" w:rsidRPr="007122F0" w:rsidRDefault="00A50277" w:rsidP="00A50277">
      <w:pPr>
        <w:suppressAutoHyphens/>
        <w:spacing w:after="0" w:line="240" w:lineRule="auto"/>
        <w:ind w:left="720"/>
        <w:jc w:val="both"/>
        <w:rPr>
          <w:rFonts w:ascii="Arial" w:hAnsi="Arial" w:cs="Arial"/>
          <w:bCs/>
          <w:sz w:val="24"/>
        </w:rPr>
      </w:pPr>
    </w:p>
    <w:p w:rsidR="00A50277" w:rsidRPr="005B1A53" w:rsidRDefault="005B1A53" w:rsidP="005B1A53">
      <w:pPr>
        <w:pStyle w:val="ListParagraph"/>
        <w:numPr>
          <w:ilvl w:val="1"/>
          <w:numId w:val="11"/>
        </w:numPr>
        <w:suppressAutoHyphens/>
        <w:spacing w:after="0" w:line="240" w:lineRule="auto"/>
        <w:jc w:val="both"/>
        <w:rPr>
          <w:rFonts w:ascii="Arial" w:hAnsi="Arial" w:cs="Arial"/>
          <w:bCs/>
          <w:sz w:val="24"/>
        </w:rPr>
      </w:pPr>
      <w:r w:rsidRPr="005B1A53">
        <w:rPr>
          <w:rFonts w:ascii="Arial" w:hAnsi="Arial" w:cs="Arial"/>
          <w:bCs/>
          <w:sz w:val="24"/>
        </w:rPr>
        <w:t>Услов из чл. 75. ст. 1. тач. 1) Закона - Доказ: Правна лица: Извод из регистра Агенције за привредне регистре, односно извод из регистра надлежног Привредног суда. Предузетници: Извод из регистра Агенције за привредне регистре, односно извод из одговарајућег регистра. Физичка лица: Не достављају доказ о испуњености овог услова.</w:t>
      </w:r>
    </w:p>
    <w:p w:rsidR="005B1A53" w:rsidRPr="005B1A53" w:rsidRDefault="005B1A53" w:rsidP="005B1A53">
      <w:pPr>
        <w:pStyle w:val="ListParagraph"/>
        <w:numPr>
          <w:ilvl w:val="1"/>
          <w:numId w:val="11"/>
        </w:numPr>
        <w:suppressAutoHyphens/>
        <w:spacing w:after="0" w:line="240" w:lineRule="auto"/>
        <w:jc w:val="both"/>
        <w:rPr>
          <w:rFonts w:ascii="Arial" w:hAnsi="Arial" w:cs="Arial"/>
          <w:bCs/>
          <w:sz w:val="24"/>
        </w:rPr>
      </w:pPr>
      <w:r w:rsidRPr="006A6CD4">
        <w:rPr>
          <w:rFonts w:ascii="Arial" w:hAnsi="Arial" w:cs="Arial"/>
          <w:bCs/>
          <w:sz w:val="24"/>
        </w:rPr>
        <w:t>Услов из чл. 75. ст. 1. тач. 2) Закона - Доказ: Правна лица: 1) Извод из казнене евиденције, односно уверења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се уверење једног суда односи и на кривична дела из надлежности другог суда и то је у њему и наведено, довољно је да понуђач достави то уверење);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B1A53" w:rsidRPr="006A6CD4" w:rsidRDefault="005B1A53" w:rsidP="005B1A53">
      <w:pPr>
        <w:pStyle w:val="ListParagraph"/>
        <w:ind w:left="360" w:firstLine="360"/>
        <w:jc w:val="both"/>
        <w:rPr>
          <w:rFonts w:ascii="Arial" w:hAnsi="Arial" w:cs="Arial"/>
          <w:bCs/>
          <w:sz w:val="24"/>
        </w:rPr>
      </w:pPr>
      <w:r w:rsidRPr="006A6CD4">
        <w:rPr>
          <w:rFonts w:ascii="Arial" w:hAnsi="Arial" w:cs="Arial"/>
          <w:bCs/>
          <w:sz w:val="24"/>
        </w:rPr>
        <w:t xml:space="preserve">Доказ не може бити старији од два месеца пре отварања понуда; </w:t>
      </w:r>
    </w:p>
    <w:p w:rsidR="005B1A53" w:rsidRPr="00AF4891" w:rsidRDefault="005B1A53" w:rsidP="005B1A53">
      <w:pPr>
        <w:pStyle w:val="ListParagraph"/>
        <w:numPr>
          <w:ilvl w:val="1"/>
          <w:numId w:val="11"/>
        </w:numPr>
        <w:suppressAutoHyphens/>
        <w:spacing w:after="0" w:line="240" w:lineRule="auto"/>
        <w:jc w:val="both"/>
        <w:rPr>
          <w:rFonts w:ascii="Arial" w:hAnsi="Arial" w:cs="Arial"/>
          <w:bCs/>
          <w:sz w:val="24"/>
        </w:rPr>
      </w:pPr>
      <w:r w:rsidRPr="006A6CD4">
        <w:rPr>
          <w:rFonts w:ascii="Arial" w:hAnsi="Arial" w:cs="Arial"/>
          <w:bCs/>
          <w:sz w:val="24"/>
        </w:rPr>
        <w:lastRenderedPageBreak/>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B1A53" w:rsidRDefault="005B1A53" w:rsidP="005B1A53">
      <w:pPr>
        <w:pStyle w:val="ListParagraph"/>
        <w:suppressAutoHyphens/>
        <w:spacing w:after="0" w:line="240" w:lineRule="auto"/>
        <w:ind w:left="792"/>
        <w:jc w:val="both"/>
        <w:rPr>
          <w:rFonts w:ascii="Arial" w:hAnsi="Arial" w:cs="Arial"/>
          <w:bCs/>
          <w:sz w:val="24"/>
        </w:rPr>
      </w:pPr>
      <w:r w:rsidRPr="00AF4891">
        <w:rPr>
          <w:rFonts w:ascii="Arial" w:hAnsi="Arial" w:cs="Arial"/>
          <w:bCs/>
          <w:sz w:val="24"/>
        </w:rPr>
        <w:t>Доказ не може бити старији од два месеца пре отварања понуда;</w:t>
      </w:r>
    </w:p>
    <w:p w:rsidR="00A50277" w:rsidRPr="0029058A" w:rsidRDefault="00A50277" w:rsidP="00C2557E">
      <w:pPr>
        <w:pStyle w:val="ListParagraph"/>
        <w:numPr>
          <w:ilvl w:val="1"/>
          <w:numId w:val="11"/>
        </w:numPr>
        <w:suppressAutoHyphens/>
        <w:spacing w:after="0" w:line="240" w:lineRule="auto"/>
        <w:jc w:val="both"/>
        <w:rPr>
          <w:rFonts w:ascii="Arial" w:hAnsi="Arial" w:cs="Arial"/>
          <w:bCs/>
          <w:sz w:val="24"/>
        </w:rPr>
      </w:pPr>
      <w:r w:rsidRPr="007122F0">
        <w:rPr>
          <w:rFonts w:ascii="Arial" w:hAnsi="Arial" w:cs="Arial"/>
          <w:bCs/>
          <w:sz w:val="24"/>
        </w:rPr>
        <w:t xml:space="preserve">Услов из члана чл. 75. ст. 2.  - Доказ: Потписан </w:t>
      </w:r>
      <w:r w:rsidR="001929E0" w:rsidRPr="007122F0">
        <w:rPr>
          <w:rFonts w:ascii="Arial" w:hAnsi="Arial" w:cs="Arial"/>
          <w:bCs/>
          <w:sz w:val="24"/>
        </w:rPr>
        <w:t>и</w:t>
      </w:r>
      <w:r w:rsidRPr="007122F0">
        <w:rPr>
          <w:rFonts w:ascii="Arial" w:hAnsi="Arial" w:cs="Arial"/>
          <w:bCs/>
          <w:sz w:val="24"/>
        </w:rPr>
        <w:t xml:space="preserve"> оверен Oбразац изјаве (Образац изјаве дат је у поглављу XII). Изјава мора да буде потписана од стране овлашћеног лица понуђача и оверена печатом. Уколико понуду подноси група </w:t>
      </w:r>
      <w:r w:rsidRPr="0029058A">
        <w:rPr>
          <w:rFonts w:ascii="Arial" w:hAnsi="Arial" w:cs="Arial"/>
          <w:bCs/>
          <w:sz w:val="24"/>
        </w:rPr>
        <w:t xml:space="preserve">понуђача, Изјава мора бити потписана од стране овлашћеног лица сваког понуђача из групе понуђача и оверена печатом. </w:t>
      </w:r>
    </w:p>
    <w:p w:rsidR="005B1A53" w:rsidRPr="0029058A" w:rsidRDefault="005B1A53" w:rsidP="005B1A53">
      <w:pPr>
        <w:pStyle w:val="ListParagraph"/>
        <w:numPr>
          <w:ilvl w:val="1"/>
          <w:numId w:val="11"/>
        </w:numPr>
        <w:suppressAutoHyphens/>
        <w:spacing w:after="0" w:line="240" w:lineRule="auto"/>
        <w:jc w:val="both"/>
        <w:rPr>
          <w:rFonts w:ascii="Arial" w:hAnsi="Arial" w:cs="Arial"/>
          <w:bCs/>
          <w:sz w:val="24"/>
        </w:rPr>
      </w:pPr>
      <w:r w:rsidRPr="0029058A">
        <w:rPr>
          <w:rFonts w:ascii="Arial" w:hAnsi="Arial" w:cs="Arial"/>
          <w:bCs/>
          <w:sz w:val="24"/>
        </w:rPr>
        <w:t>Услов из чл. 75. ст. 1. тач. 5) Закона – Доказ:</w:t>
      </w:r>
      <w:r w:rsidR="0029058A" w:rsidRPr="0029058A">
        <w:rPr>
          <w:rFonts w:ascii="Arial" w:hAnsi="Arial" w:cs="Arial"/>
          <w:bCs/>
          <w:sz w:val="24"/>
        </w:rPr>
        <w:t xml:space="preserve"> Важећа дозвола </w:t>
      </w:r>
      <w:r w:rsidR="003B3EDC">
        <w:rPr>
          <w:rFonts w:ascii="Arial" w:hAnsi="Arial" w:cs="Arial"/>
          <w:bCs/>
          <w:sz w:val="24"/>
        </w:rPr>
        <w:t xml:space="preserve">– Решење </w:t>
      </w:r>
      <w:r w:rsidR="0029058A" w:rsidRPr="0029058A">
        <w:rPr>
          <w:rFonts w:ascii="Arial" w:hAnsi="Arial" w:cs="Arial"/>
          <w:bCs/>
          <w:sz w:val="24"/>
        </w:rPr>
        <w:t>Министарства надлежног за послове саобраћаја за обављање јавног превоза путника - Лиценца за домаћи линијски превоз путника у друмском саобраћају у складу са Законом о превозу путника у друмском саобраћају („Сл. Гласник РС“, бр. 68/2015) Дозвола мора бити важећа.</w:t>
      </w:r>
    </w:p>
    <w:p w:rsidR="00A50277" w:rsidRPr="007122F0" w:rsidRDefault="00A50277" w:rsidP="00A50277">
      <w:pPr>
        <w:suppressAutoHyphens/>
        <w:spacing w:after="0" w:line="240" w:lineRule="auto"/>
        <w:ind w:left="720"/>
        <w:jc w:val="both"/>
        <w:rPr>
          <w:rFonts w:ascii="Arial" w:hAnsi="Arial" w:cs="Arial"/>
          <w:bCs/>
          <w:sz w:val="24"/>
        </w:rPr>
      </w:pPr>
    </w:p>
    <w:p w:rsidR="00A50277" w:rsidRPr="007122F0" w:rsidRDefault="005572FC" w:rsidP="005572FC">
      <w:pPr>
        <w:tabs>
          <w:tab w:val="left" w:pos="426"/>
        </w:tabs>
        <w:suppressAutoHyphens/>
        <w:spacing w:after="0" w:line="240" w:lineRule="auto"/>
        <w:jc w:val="both"/>
        <w:rPr>
          <w:rFonts w:ascii="Arial" w:hAnsi="Arial" w:cs="Arial"/>
          <w:bCs/>
          <w:sz w:val="24"/>
        </w:rPr>
      </w:pPr>
      <w:r w:rsidRPr="007122F0">
        <w:rPr>
          <w:rFonts w:ascii="Arial" w:hAnsi="Arial" w:cs="Arial"/>
          <w:bCs/>
          <w:sz w:val="24"/>
        </w:rPr>
        <w:tab/>
      </w:r>
      <w:r w:rsidR="00A50277" w:rsidRPr="007122F0">
        <w:rPr>
          <w:rFonts w:ascii="Arial" w:hAnsi="Arial" w:cs="Arial"/>
          <w:bCs/>
          <w:sz w:val="24"/>
        </w:rPr>
        <w:t>Испуњеност додатних услова за учешће у поступку предметне јавне набавке, понуђач доказује достављањем следећих доказа:</w:t>
      </w:r>
    </w:p>
    <w:p w:rsidR="004671A4" w:rsidRPr="007122F0" w:rsidRDefault="004671A4" w:rsidP="005572FC">
      <w:pPr>
        <w:tabs>
          <w:tab w:val="left" w:pos="426"/>
        </w:tabs>
        <w:suppressAutoHyphens/>
        <w:spacing w:after="0" w:line="240" w:lineRule="auto"/>
        <w:jc w:val="both"/>
        <w:rPr>
          <w:rFonts w:ascii="Arial" w:hAnsi="Arial" w:cs="Arial"/>
          <w:bCs/>
          <w:sz w:val="24"/>
        </w:rPr>
      </w:pPr>
    </w:p>
    <w:p w:rsidR="004671A4" w:rsidRPr="007122F0" w:rsidRDefault="004671A4" w:rsidP="00A60E3A">
      <w:pPr>
        <w:pStyle w:val="ListParagraph"/>
        <w:numPr>
          <w:ilvl w:val="0"/>
          <w:numId w:val="43"/>
        </w:numPr>
        <w:spacing w:after="0" w:line="240" w:lineRule="auto"/>
        <w:jc w:val="both"/>
        <w:rPr>
          <w:rFonts w:ascii="Arial" w:hAnsi="Arial" w:cs="Arial"/>
          <w:bCs/>
          <w:sz w:val="24"/>
        </w:rPr>
      </w:pPr>
      <w:r w:rsidRPr="007122F0">
        <w:rPr>
          <w:rFonts w:ascii="Arial" w:hAnsi="Arial" w:cs="Arial"/>
          <w:bCs/>
          <w:sz w:val="24"/>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C2557E" w:rsidRPr="007122F0" w:rsidRDefault="00C2557E" w:rsidP="00C2557E">
      <w:pPr>
        <w:pStyle w:val="ListParagraph"/>
        <w:spacing w:after="0" w:line="240" w:lineRule="auto"/>
        <w:ind w:left="360"/>
        <w:jc w:val="both"/>
        <w:rPr>
          <w:rFonts w:ascii="Arial" w:hAnsi="Arial" w:cs="Arial"/>
          <w:bCs/>
          <w:sz w:val="24"/>
        </w:rPr>
      </w:pPr>
    </w:p>
    <w:p w:rsidR="00543FB9" w:rsidRPr="00C927E2" w:rsidRDefault="004671A4" w:rsidP="00C927E2">
      <w:pPr>
        <w:pStyle w:val="ListParagraph"/>
        <w:numPr>
          <w:ilvl w:val="1"/>
          <w:numId w:val="43"/>
        </w:numPr>
        <w:tabs>
          <w:tab w:val="left" w:pos="709"/>
        </w:tabs>
        <w:suppressAutoHyphens/>
        <w:snapToGrid w:val="0"/>
        <w:spacing w:after="0" w:line="240" w:lineRule="auto"/>
        <w:jc w:val="both"/>
        <w:rPr>
          <w:rFonts w:ascii="Arial" w:hAnsi="Arial" w:cs="Arial"/>
          <w:bCs/>
          <w:sz w:val="24"/>
        </w:rPr>
      </w:pPr>
      <w:r w:rsidRPr="007122F0">
        <w:rPr>
          <w:rFonts w:ascii="Arial" w:hAnsi="Arial" w:cs="Arial"/>
          <w:bCs/>
          <w:sz w:val="24"/>
        </w:rPr>
        <w:t>Услов из чл. 76. Закона - финансијски капацитет: да је у претходне три обрачунске године (201</w:t>
      </w:r>
      <w:r w:rsidR="005B1A53">
        <w:rPr>
          <w:rFonts w:ascii="Arial" w:hAnsi="Arial" w:cs="Arial"/>
          <w:bCs/>
          <w:sz w:val="24"/>
        </w:rPr>
        <w:t xml:space="preserve">4, </w:t>
      </w:r>
      <w:r w:rsidR="005B1A53" w:rsidRPr="004E089C">
        <w:rPr>
          <w:rFonts w:ascii="Arial" w:hAnsi="Arial" w:cs="Arial"/>
          <w:bCs/>
          <w:sz w:val="24"/>
        </w:rPr>
        <w:t>2015. и 2016</w:t>
      </w:r>
      <w:r w:rsidRPr="004E089C">
        <w:rPr>
          <w:rFonts w:ascii="Arial" w:hAnsi="Arial" w:cs="Arial"/>
          <w:bCs/>
          <w:sz w:val="24"/>
        </w:rPr>
        <w:t>.) остварио укупан пословни приход у износу од најмањ</w:t>
      </w:r>
      <w:r w:rsidR="00C927E2" w:rsidRPr="004E089C">
        <w:rPr>
          <w:rFonts w:ascii="Arial" w:hAnsi="Arial" w:cs="Arial"/>
          <w:bCs/>
          <w:sz w:val="24"/>
        </w:rPr>
        <w:t xml:space="preserve">е </w:t>
      </w:r>
      <w:r w:rsidR="0014156C" w:rsidRPr="004E089C">
        <w:rPr>
          <w:rFonts w:ascii="Arial" w:hAnsi="Arial" w:cs="Arial"/>
          <w:bCs/>
          <w:sz w:val="24"/>
        </w:rPr>
        <w:t>100.000.000,00 динара/</w:t>
      </w:r>
      <w:r w:rsidR="004E089C" w:rsidRPr="004E089C">
        <w:rPr>
          <w:rFonts w:ascii="Arial" w:hAnsi="Arial" w:cs="Arial"/>
          <w:bCs/>
          <w:sz w:val="24"/>
        </w:rPr>
        <w:t>846.101,71</w:t>
      </w:r>
      <w:r w:rsidR="0014156C" w:rsidRPr="004E089C">
        <w:rPr>
          <w:rFonts w:ascii="Arial" w:hAnsi="Arial" w:cs="Arial"/>
          <w:bCs/>
          <w:sz w:val="24"/>
        </w:rPr>
        <w:t>евра</w:t>
      </w:r>
    </w:p>
    <w:p w:rsidR="00543FB9" w:rsidRPr="007122F0" w:rsidRDefault="00543FB9" w:rsidP="00543FB9">
      <w:pPr>
        <w:pStyle w:val="ListParagraph"/>
        <w:tabs>
          <w:tab w:val="left" w:leader="dot" w:pos="709"/>
          <w:tab w:val="left" w:pos="8964"/>
        </w:tabs>
        <w:suppressAutoHyphens/>
        <w:snapToGrid w:val="0"/>
        <w:spacing w:after="0" w:line="240" w:lineRule="auto"/>
        <w:ind w:left="360"/>
        <w:jc w:val="both"/>
        <w:rPr>
          <w:rFonts w:ascii="Arial" w:hAnsi="Arial" w:cs="Arial"/>
          <w:bCs/>
          <w:sz w:val="24"/>
        </w:rPr>
      </w:pPr>
    </w:p>
    <w:p w:rsidR="004671A4" w:rsidRPr="005449B7" w:rsidRDefault="004671A4" w:rsidP="004671A4">
      <w:pPr>
        <w:tabs>
          <w:tab w:val="left" w:pos="0"/>
        </w:tabs>
        <w:suppressAutoHyphens/>
        <w:spacing w:after="0" w:line="240" w:lineRule="auto"/>
        <w:ind w:right="23"/>
        <w:jc w:val="both"/>
        <w:rPr>
          <w:rFonts w:ascii="Arial" w:hAnsi="Arial" w:cs="Arial"/>
          <w:bCs/>
          <w:sz w:val="24"/>
        </w:rPr>
      </w:pPr>
      <w:r w:rsidRPr="005449B7">
        <w:rPr>
          <w:rFonts w:ascii="Arial" w:hAnsi="Arial" w:cs="Arial"/>
          <w:bCs/>
          <w:sz w:val="24"/>
        </w:rPr>
        <w:t>Доказ:  Извештај о бонитету за јавне набавке Агенције за привредне регистре (образац БОН-ЈН) са сажетим приказом биланса стања и успе</w:t>
      </w:r>
      <w:r w:rsidR="005B1A53" w:rsidRPr="005449B7">
        <w:rPr>
          <w:rFonts w:ascii="Arial" w:hAnsi="Arial" w:cs="Arial"/>
          <w:bCs/>
          <w:sz w:val="24"/>
        </w:rPr>
        <w:t>ха за претходне три године (2014, 2015. и 2016</w:t>
      </w:r>
      <w:r w:rsidRPr="005449B7">
        <w:rPr>
          <w:rFonts w:ascii="Arial" w:hAnsi="Arial" w:cs="Arial"/>
          <w:bCs/>
          <w:sz w:val="24"/>
        </w:rPr>
        <w:t>.)  или Биланс стања и Биланс усп</w:t>
      </w:r>
      <w:r w:rsidR="005B1A53" w:rsidRPr="005449B7">
        <w:rPr>
          <w:rFonts w:ascii="Arial" w:hAnsi="Arial" w:cs="Arial"/>
          <w:bCs/>
          <w:sz w:val="24"/>
        </w:rPr>
        <w:t>еха за претодне три године (2014, 2015. и 2016</w:t>
      </w:r>
      <w:r w:rsidR="006773FB" w:rsidRPr="005449B7">
        <w:rPr>
          <w:rFonts w:ascii="Arial" w:hAnsi="Arial" w:cs="Arial"/>
          <w:bCs/>
          <w:sz w:val="24"/>
        </w:rPr>
        <w:t>)</w:t>
      </w:r>
      <w:r w:rsidRPr="005449B7">
        <w:rPr>
          <w:rFonts w:ascii="Arial" w:hAnsi="Arial" w:cs="Arial"/>
          <w:bCs/>
          <w:sz w:val="24"/>
        </w:rPr>
        <w:t>.</w:t>
      </w:r>
    </w:p>
    <w:p w:rsidR="004671A4" w:rsidRPr="007122F0" w:rsidRDefault="004671A4" w:rsidP="004671A4">
      <w:pPr>
        <w:tabs>
          <w:tab w:val="left" w:pos="0"/>
        </w:tabs>
        <w:suppressAutoHyphens/>
        <w:spacing w:after="0" w:line="240" w:lineRule="auto"/>
        <w:ind w:right="23"/>
        <w:jc w:val="both"/>
        <w:rPr>
          <w:rFonts w:ascii="Arial" w:hAnsi="Arial" w:cs="Arial"/>
          <w:bCs/>
          <w:sz w:val="24"/>
        </w:rPr>
      </w:pPr>
      <w:r w:rsidRPr="005449B7">
        <w:rPr>
          <w:rFonts w:ascii="Arial" w:hAnsi="Arial" w:cs="Arial"/>
          <w:bCs/>
          <w:sz w:val="24"/>
        </w:rPr>
        <w:t>Напомена:  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2557E" w:rsidRPr="007122F0" w:rsidRDefault="00C2557E" w:rsidP="004671A4">
      <w:pPr>
        <w:tabs>
          <w:tab w:val="left" w:pos="0"/>
        </w:tabs>
        <w:suppressAutoHyphens/>
        <w:spacing w:after="0" w:line="240" w:lineRule="auto"/>
        <w:ind w:right="23"/>
        <w:jc w:val="both"/>
        <w:rPr>
          <w:rFonts w:ascii="Arial" w:hAnsi="Arial" w:cs="Arial"/>
          <w:bCs/>
          <w:sz w:val="24"/>
        </w:rPr>
      </w:pPr>
    </w:p>
    <w:p w:rsidR="00C2557E" w:rsidRPr="004E089C" w:rsidRDefault="00C2557E" w:rsidP="00605182">
      <w:pPr>
        <w:pStyle w:val="ListParagraph"/>
        <w:numPr>
          <w:ilvl w:val="1"/>
          <w:numId w:val="43"/>
        </w:numPr>
        <w:suppressAutoHyphens/>
        <w:spacing w:after="0" w:line="240" w:lineRule="auto"/>
        <w:jc w:val="both"/>
        <w:rPr>
          <w:rFonts w:ascii="Arial" w:hAnsi="Arial" w:cs="Arial"/>
          <w:bCs/>
          <w:sz w:val="24"/>
        </w:rPr>
      </w:pPr>
      <w:r w:rsidRPr="004E089C">
        <w:rPr>
          <w:rFonts w:ascii="Arial" w:hAnsi="Arial" w:cs="Arial"/>
          <w:bCs/>
          <w:sz w:val="24"/>
        </w:rPr>
        <w:t>Услов из чл. 76. Закона - пословни капацитет: да је у претходних 5 обрачунских година (2</w:t>
      </w:r>
      <w:r w:rsidR="005B1A53" w:rsidRPr="004E089C">
        <w:rPr>
          <w:rFonts w:ascii="Arial" w:hAnsi="Arial" w:cs="Arial"/>
          <w:bCs/>
          <w:sz w:val="24"/>
        </w:rPr>
        <w:t>013., 2014., 2015., 2016. и 2017</w:t>
      </w:r>
      <w:r w:rsidRPr="004E089C">
        <w:rPr>
          <w:rFonts w:ascii="Arial" w:hAnsi="Arial" w:cs="Arial"/>
          <w:bCs/>
          <w:sz w:val="24"/>
        </w:rPr>
        <w:t>.), пружао услуге градског и приградског превоза путника у укупној вредности за наведени период од најмање</w:t>
      </w:r>
      <w:r w:rsidR="0014156C" w:rsidRPr="004E089C">
        <w:rPr>
          <w:rFonts w:ascii="Arial" w:hAnsi="Arial" w:cs="Arial"/>
          <w:bCs/>
          <w:sz w:val="24"/>
        </w:rPr>
        <w:t>160.000.000,00 динара/</w:t>
      </w:r>
      <w:r w:rsidR="004E089C" w:rsidRPr="004E089C">
        <w:rPr>
          <w:rFonts w:ascii="Arial" w:hAnsi="Arial" w:cs="Arial"/>
          <w:bCs/>
          <w:sz w:val="24"/>
        </w:rPr>
        <w:t>1.353.762,74</w:t>
      </w:r>
      <w:r w:rsidR="0014156C" w:rsidRPr="004E089C">
        <w:rPr>
          <w:rFonts w:ascii="Arial" w:hAnsi="Arial" w:cs="Arial"/>
          <w:bCs/>
          <w:sz w:val="24"/>
        </w:rPr>
        <w:t>евра</w:t>
      </w:r>
    </w:p>
    <w:p w:rsidR="00C2557E" w:rsidRPr="007122F0" w:rsidRDefault="00C2557E" w:rsidP="00C2557E">
      <w:pPr>
        <w:suppressAutoHyphens/>
        <w:spacing w:after="0" w:line="240" w:lineRule="auto"/>
        <w:jc w:val="both"/>
        <w:rPr>
          <w:rFonts w:ascii="Arial" w:hAnsi="Arial" w:cs="Arial"/>
          <w:bCs/>
          <w:sz w:val="24"/>
        </w:rPr>
      </w:pPr>
    </w:p>
    <w:p w:rsidR="00C2557E" w:rsidRPr="007122F0" w:rsidRDefault="00C2557E" w:rsidP="00C2557E">
      <w:pPr>
        <w:suppressAutoHyphens/>
        <w:spacing w:after="0" w:line="240" w:lineRule="auto"/>
        <w:jc w:val="both"/>
        <w:rPr>
          <w:rFonts w:ascii="Arial" w:hAnsi="Arial" w:cs="Arial"/>
          <w:bCs/>
          <w:sz w:val="24"/>
        </w:rPr>
      </w:pPr>
      <w:r w:rsidRPr="007122F0">
        <w:rPr>
          <w:rFonts w:ascii="Arial" w:hAnsi="Arial" w:cs="Arial"/>
          <w:bCs/>
          <w:sz w:val="24"/>
        </w:rPr>
        <w:t xml:space="preserve">Докази: Потврда/е, израђене, потписане и оверене од стране купаца, односно наручилаца којима потврђује да су услуге пружене у року и у свему у складу са уговором и евентуално пратећим анексима и/или фактурама, које поред осталих података, морају обавезно садржати: </w:t>
      </w:r>
    </w:p>
    <w:p w:rsidR="00C2557E" w:rsidRPr="007122F0" w:rsidRDefault="00C2557E" w:rsidP="00C2557E">
      <w:pPr>
        <w:suppressAutoHyphens/>
        <w:spacing w:after="0" w:line="240" w:lineRule="auto"/>
        <w:ind w:firstLine="709"/>
        <w:jc w:val="both"/>
        <w:rPr>
          <w:rFonts w:ascii="Arial" w:hAnsi="Arial" w:cs="Arial"/>
          <w:bCs/>
          <w:sz w:val="24"/>
        </w:rPr>
      </w:pPr>
      <w:r w:rsidRPr="007122F0">
        <w:rPr>
          <w:rFonts w:ascii="Arial" w:hAnsi="Arial" w:cs="Arial"/>
          <w:bCs/>
          <w:sz w:val="24"/>
        </w:rPr>
        <w:t>-</w:t>
      </w:r>
      <w:r w:rsidRPr="007122F0">
        <w:rPr>
          <w:rFonts w:ascii="Arial" w:hAnsi="Arial" w:cs="Arial"/>
          <w:bCs/>
          <w:sz w:val="24"/>
        </w:rPr>
        <w:tab/>
        <w:t xml:space="preserve">податке о издаваоцу потврде - купцу односно наручиоцу, </w:t>
      </w:r>
    </w:p>
    <w:p w:rsidR="00C2557E" w:rsidRPr="007122F0" w:rsidRDefault="00C2557E" w:rsidP="00C2557E">
      <w:pPr>
        <w:suppressAutoHyphens/>
        <w:spacing w:after="0" w:line="240" w:lineRule="auto"/>
        <w:ind w:firstLine="709"/>
        <w:jc w:val="both"/>
        <w:rPr>
          <w:rFonts w:ascii="Arial" w:hAnsi="Arial" w:cs="Arial"/>
          <w:bCs/>
          <w:sz w:val="24"/>
        </w:rPr>
      </w:pPr>
      <w:r w:rsidRPr="007122F0">
        <w:rPr>
          <w:rFonts w:ascii="Arial" w:hAnsi="Arial" w:cs="Arial"/>
          <w:bCs/>
          <w:sz w:val="24"/>
        </w:rPr>
        <w:t>-</w:t>
      </w:r>
      <w:r w:rsidRPr="007122F0">
        <w:rPr>
          <w:rFonts w:ascii="Arial" w:hAnsi="Arial" w:cs="Arial"/>
          <w:bCs/>
          <w:sz w:val="24"/>
        </w:rPr>
        <w:tab/>
        <w:t xml:space="preserve">податке о привредном субјекту коме је потврда издата – понуђачу - добављачу, </w:t>
      </w:r>
    </w:p>
    <w:p w:rsidR="00C2557E" w:rsidRPr="007122F0" w:rsidRDefault="00C2557E" w:rsidP="00C2557E">
      <w:pPr>
        <w:suppressAutoHyphens/>
        <w:spacing w:after="0" w:line="240" w:lineRule="auto"/>
        <w:ind w:firstLine="709"/>
        <w:jc w:val="both"/>
        <w:rPr>
          <w:rFonts w:ascii="Arial" w:hAnsi="Arial" w:cs="Arial"/>
          <w:bCs/>
          <w:sz w:val="24"/>
        </w:rPr>
      </w:pPr>
      <w:r w:rsidRPr="007122F0">
        <w:rPr>
          <w:rFonts w:ascii="Arial" w:hAnsi="Arial" w:cs="Arial"/>
          <w:bCs/>
          <w:sz w:val="24"/>
        </w:rPr>
        <w:t>-</w:t>
      </w:r>
      <w:r w:rsidRPr="007122F0">
        <w:rPr>
          <w:rFonts w:ascii="Arial" w:hAnsi="Arial" w:cs="Arial"/>
          <w:bCs/>
          <w:sz w:val="24"/>
        </w:rPr>
        <w:tab/>
        <w:t xml:space="preserve">врсту, финансијску вредност и годину пружених услуга, </w:t>
      </w:r>
    </w:p>
    <w:p w:rsidR="00C2557E" w:rsidRPr="007122F0" w:rsidRDefault="00C2557E" w:rsidP="00C2557E">
      <w:pPr>
        <w:suppressAutoHyphens/>
        <w:spacing w:after="0" w:line="240" w:lineRule="auto"/>
        <w:ind w:firstLine="709"/>
        <w:jc w:val="both"/>
        <w:rPr>
          <w:rFonts w:ascii="Arial" w:hAnsi="Arial" w:cs="Arial"/>
          <w:bCs/>
          <w:sz w:val="24"/>
        </w:rPr>
      </w:pPr>
      <w:r w:rsidRPr="007122F0">
        <w:rPr>
          <w:rFonts w:ascii="Arial" w:hAnsi="Arial" w:cs="Arial"/>
          <w:bCs/>
          <w:sz w:val="24"/>
        </w:rPr>
        <w:t>-</w:t>
      </w:r>
      <w:r w:rsidRPr="007122F0">
        <w:rPr>
          <w:rFonts w:ascii="Arial" w:hAnsi="Arial" w:cs="Arial"/>
          <w:bCs/>
          <w:sz w:val="24"/>
        </w:rPr>
        <w:tab/>
        <w:t xml:space="preserve">печат и потпис издаваоца потврде. </w:t>
      </w:r>
    </w:p>
    <w:p w:rsidR="004671A4" w:rsidRDefault="00C2557E" w:rsidP="00C2557E">
      <w:pPr>
        <w:pStyle w:val="ListParagraph"/>
        <w:spacing w:after="0" w:line="240" w:lineRule="auto"/>
        <w:ind w:left="792"/>
        <w:jc w:val="both"/>
        <w:rPr>
          <w:rFonts w:ascii="Arial" w:hAnsi="Arial" w:cs="Arial"/>
          <w:bCs/>
          <w:sz w:val="24"/>
        </w:rPr>
      </w:pPr>
      <w:r w:rsidRPr="007122F0">
        <w:rPr>
          <w:rFonts w:ascii="Arial" w:hAnsi="Arial" w:cs="Arial"/>
          <w:bCs/>
          <w:sz w:val="24"/>
        </w:rPr>
        <w:lastRenderedPageBreak/>
        <w:tab/>
        <w:t>Уз сваку потврду приложити  копије Уговора са евентуално пратећим анексима и/или фактура</w:t>
      </w:r>
      <w:r w:rsidR="001B2DB6" w:rsidRPr="007122F0">
        <w:rPr>
          <w:rFonts w:ascii="Arial" w:hAnsi="Arial" w:cs="Arial"/>
          <w:bCs/>
          <w:sz w:val="24"/>
        </w:rPr>
        <w:t>ма</w:t>
      </w:r>
      <w:r w:rsidRPr="007122F0">
        <w:rPr>
          <w:rFonts w:ascii="Arial" w:hAnsi="Arial" w:cs="Arial"/>
          <w:bCs/>
          <w:sz w:val="24"/>
        </w:rPr>
        <w:t xml:space="preserve"> на основу којих ће наручилац утврдити да постоји облигациони однос између издаваоца потврде - купца, односно наручиоца и привредног субјекта који је пружао услуге наведене у потврди.</w:t>
      </w:r>
    </w:p>
    <w:p w:rsidR="0029058A" w:rsidRPr="007122F0" w:rsidRDefault="0029058A" w:rsidP="00C2557E">
      <w:pPr>
        <w:pStyle w:val="ListParagraph"/>
        <w:spacing w:after="0" w:line="240" w:lineRule="auto"/>
        <w:ind w:left="792"/>
        <w:jc w:val="both"/>
        <w:rPr>
          <w:rFonts w:ascii="Arial" w:hAnsi="Arial" w:cs="Arial"/>
          <w:bCs/>
          <w:sz w:val="24"/>
        </w:rPr>
      </w:pPr>
    </w:p>
    <w:p w:rsidR="00153684" w:rsidRPr="007122F0" w:rsidRDefault="00153684" w:rsidP="00C2557E">
      <w:pPr>
        <w:pStyle w:val="ListParagraph"/>
        <w:spacing w:after="0" w:line="240" w:lineRule="auto"/>
        <w:ind w:left="792"/>
        <w:jc w:val="both"/>
        <w:rPr>
          <w:rFonts w:ascii="Arial" w:hAnsi="Arial" w:cs="Arial"/>
          <w:bCs/>
          <w:sz w:val="24"/>
        </w:rPr>
      </w:pPr>
    </w:p>
    <w:p w:rsidR="004671A4" w:rsidRPr="007122F0" w:rsidRDefault="004671A4" w:rsidP="00A60E3A">
      <w:pPr>
        <w:pStyle w:val="ListParagraph"/>
        <w:numPr>
          <w:ilvl w:val="1"/>
          <w:numId w:val="43"/>
        </w:numPr>
        <w:spacing w:after="0" w:line="240" w:lineRule="auto"/>
        <w:jc w:val="both"/>
        <w:rPr>
          <w:rFonts w:ascii="Arial" w:hAnsi="Arial" w:cs="Arial"/>
          <w:bCs/>
          <w:sz w:val="24"/>
        </w:rPr>
      </w:pPr>
      <w:r w:rsidRPr="007122F0">
        <w:rPr>
          <w:rFonts w:ascii="Arial" w:hAnsi="Arial" w:cs="Arial"/>
          <w:bCs/>
          <w:sz w:val="24"/>
        </w:rPr>
        <w:t>Услов из чл. 76. Закона - технички капацитет:</w:t>
      </w:r>
    </w:p>
    <w:p w:rsidR="00543FB9" w:rsidRPr="007122F0" w:rsidRDefault="00543FB9" w:rsidP="00543FB9">
      <w:pPr>
        <w:rPr>
          <w:rFonts w:ascii="Arial" w:hAnsi="Arial" w:cs="Arial"/>
          <w:bCs/>
          <w:sz w:val="24"/>
        </w:rPr>
      </w:pPr>
      <w:r w:rsidRPr="007122F0">
        <w:rPr>
          <w:rFonts w:ascii="Arial" w:hAnsi="Arial" w:cs="Arial"/>
          <w:bCs/>
          <w:sz w:val="24"/>
        </w:rPr>
        <w:t>-Број и капацитет возила је одређен за сваки пакет линија:</w:t>
      </w:r>
    </w:p>
    <w:tbl>
      <w:tblPr>
        <w:tblW w:w="28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3508"/>
      </w:tblGrid>
      <w:tr w:rsidR="0014156C" w:rsidRPr="007122F0" w:rsidTr="006C7A0C">
        <w:trPr>
          <w:trHeight w:val="555"/>
          <w:jc w:val="center"/>
        </w:trPr>
        <w:tc>
          <w:tcPr>
            <w:tcW w:w="1991" w:type="pct"/>
            <w:shd w:val="clear" w:color="auto" w:fill="BFBFBF"/>
            <w:vAlign w:val="center"/>
          </w:tcPr>
          <w:p w:rsidR="0014156C" w:rsidRPr="007122F0" w:rsidRDefault="0014156C" w:rsidP="006C7A0C">
            <w:pPr>
              <w:spacing w:after="0" w:line="240" w:lineRule="auto"/>
              <w:jc w:val="center"/>
              <w:rPr>
                <w:rFonts w:ascii="Arial" w:hAnsi="Arial" w:cs="Arial"/>
                <w:bCs/>
                <w:sz w:val="24"/>
              </w:rPr>
            </w:pPr>
            <w:r w:rsidRPr="007122F0">
              <w:rPr>
                <w:rFonts w:ascii="Arial" w:hAnsi="Arial" w:cs="Arial"/>
                <w:bCs/>
                <w:sz w:val="24"/>
              </w:rPr>
              <w:t>Пакет</w:t>
            </w:r>
          </w:p>
        </w:tc>
        <w:tc>
          <w:tcPr>
            <w:tcW w:w="3009" w:type="pct"/>
            <w:shd w:val="clear" w:color="auto" w:fill="BFBFBF"/>
            <w:vAlign w:val="center"/>
          </w:tcPr>
          <w:p w:rsidR="0014156C" w:rsidRPr="00257CDE" w:rsidRDefault="0014156C" w:rsidP="006C7A0C">
            <w:pPr>
              <w:spacing w:after="0" w:line="240" w:lineRule="auto"/>
              <w:jc w:val="center"/>
              <w:rPr>
                <w:rFonts w:ascii="Arial" w:hAnsi="Arial" w:cs="Arial"/>
                <w:bCs/>
                <w:sz w:val="24"/>
              </w:rPr>
            </w:pPr>
            <w:r>
              <w:rPr>
                <w:rFonts w:ascii="Arial" w:hAnsi="Arial" w:cs="Arial"/>
                <w:bCs/>
                <w:sz w:val="24"/>
              </w:rPr>
              <w:t>пакет линија 4</w:t>
            </w:r>
          </w:p>
        </w:tc>
      </w:tr>
      <w:tr w:rsidR="0014156C" w:rsidRPr="007122F0" w:rsidTr="006C7A0C">
        <w:trPr>
          <w:trHeight w:val="1134"/>
          <w:jc w:val="center"/>
        </w:trPr>
        <w:tc>
          <w:tcPr>
            <w:tcW w:w="1991" w:type="pct"/>
            <w:vAlign w:val="center"/>
          </w:tcPr>
          <w:p w:rsidR="0014156C" w:rsidRPr="007122F0" w:rsidRDefault="0014156C" w:rsidP="006C7A0C">
            <w:pPr>
              <w:spacing w:after="0" w:line="240" w:lineRule="auto"/>
              <w:jc w:val="center"/>
              <w:rPr>
                <w:rFonts w:ascii="Arial" w:hAnsi="Arial" w:cs="Arial"/>
                <w:bCs/>
                <w:sz w:val="24"/>
              </w:rPr>
            </w:pPr>
            <w:r w:rsidRPr="007122F0">
              <w:rPr>
                <w:rFonts w:ascii="Arial" w:hAnsi="Arial" w:cs="Arial"/>
                <w:bCs/>
                <w:sz w:val="24"/>
              </w:rPr>
              <w:t>Минимални капацитет возила (места/возилу)</w:t>
            </w:r>
          </w:p>
        </w:tc>
        <w:tc>
          <w:tcPr>
            <w:tcW w:w="3009" w:type="pct"/>
            <w:vAlign w:val="center"/>
          </w:tcPr>
          <w:p w:rsidR="0014156C" w:rsidRPr="00081BD8" w:rsidRDefault="00815FB1" w:rsidP="00081BD8">
            <w:pPr>
              <w:spacing w:after="0" w:line="240" w:lineRule="auto"/>
              <w:jc w:val="center"/>
              <w:rPr>
                <w:rFonts w:ascii="Arial" w:hAnsi="Arial" w:cs="Arial"/>
                <w:bCs/>
                <w:sz w:val="24"/>
              </w:rPr>
            </w:pPr>
            <w:r>
              <w:rPr>
                <w:rFonts w:ascii="Arial" w:hAnsi="Arial" w:cs="Arial"/>
                <w:bCs/>
                <w:sz w:val="24"/>
              </w:rPr>
              <w:t>70</w:t>
            </w:r>
          </w:p>
          <w:p w:rsidR="0014156C" w:rsidRPr="007122F0" w:rsidRDefault="0014156C" w:rsidP="006C7A0C">
            <w:pPr>
              <w:spacing w:after="0" w:line="240" w:lineRule="auto"/>
              <w:jc w:val="center"/>
              <w:rPr>
                <w:rFonts w:ascii="Arial" w:hAnsi="Arial" w:cs="Arial"/>
                <w:bCs/>
                <w:sz w:val="24"/>
              </w:rPr>
            </w:pPr>
            <w:r w:rsidRPr="00257CDE">
              <w:rPr>
                <w:rFonts w:ascii="Arial" w:hAnsi="Arial" w:cs="Arial"/>
                <w:bCs/>
                <w:sz w:val="24"/>
              </w:rPr>
              <w:t>категорија линије А</w:t>
            </w:r>
          </w:p>
        </w:tc>
      </w:tr>
      <w:tr w:rsidR="0014156C" w:rsidRPr="007122F0" w:rsidTr="006C7A0C">
        <w:trPr>
          <w:trHeight w:val="694"/>
          <w:jc w:val="center"/>
        </w:trPr>
        <w:tc>
          <w:tcPr>
            <w:tcW w:w="1991" w:type="pct"/>
            <w:vAlign w:val="center"/>
          </w:tcPr>
          <w:p w:rsidR="0014156C" w:rsidRPr="007122F0" w:rsidRDefault="00963BE0" w:rsidP="006C7A0C">
            <w:pPr>
              <w:spacing w:after="0" w:line="240" w:lineRule="auto"/>
              <w:jc w:val="center"/>
              <w:rPr>
                <w:rFonts w:ascii="Arial" w:hAnsi="Arial" w:cs="Arial"/>
                <w:bCs/>
                <w:sz w:val="24"/>
              </w:rPr>
            </w:pPr>
            <w:r>
              <w:rPr>
                <w:rFonts w:ascii="Arial" w:hAnsi="Arial" w:cs="Arial"/>
                <w:bCs/>
                <w:sz w:val="24"/>
              </w:rPr>
              <w:t>Потребан</w:t>
            </w:r>
            <w:r w:rsidR="0014156C" w:rsidRPr="007122F0">
              <w:rPr>
                <w:rFonts w:ascii="Arial" w:hAnsi="Arial" w:cs="Arial"/>
                <w:bCs/>
                <w:sz w:val="24"/>
              </w:rPr>
              <w:t xml:space="preserve"> број возила (са резервним возилима)</w:t>
            </w:r>
          </w:p>
        </w:tc>
        <w:tc>
          <w:tcPr>
            <w:tcW w:w="3009" w:type="pct"/>
            <w:vAlign w:val="center"/>
          </w:tcPr>
          <w:p w:rsidR="0014156C" w:rsidRPr="0029058A" w:rsidRDefault="0029058A" w:rsidP="00963BE0">
            <w:pPr>
              <w:spacing w:after="0" w:line="240" w:lineRule="auto"/>
              <w:jc w:val="center"/>
              <w:rPr>
                <w:rFonts w:ascii="Arial" w:hAnsi="Arial" w:cs="Arial"/>
                <w:bCs/>
                <w:sz w:val="24"/>
              </w:rPr>
            </w:pPr>
            <w:r>
              <w:rPr>
                <w:rFonts w:ascii="Arial" w:hAnsi="Arial" w:cs="Arial"/>
                <w:bCs/>
                <w:sz w:val="24"/>
              </w:rPr>
              <w:t>1</w:t>
            </w:r>
            <w:r w:rsidR="00963BE0">
              <w:rPr>
                <w:rFonts w:ascii="Arial" w:hAnsi="Arial" w:cs="Arial"/>
                <w:bCs/>
                <w:sz w:val="24"/>
              </w:rPr>
              <w:t>1</w:t>
            </w:r>
          </w:p>
        </w:tc>
      </w:tr>
    </w:tbl>
    <w:p w:rsidR="0014156C" w:rsidRPr="0014156C" w:rsidRDefault="0014156C" w:rsidP="00543FB9">
      <w:pPr>
        <w:spacing w:after="0" w:line="240" w:lineRule="auto"/>
        <w:jc w:val="both"/>
        <w:rPr>
          <w:rFonts w:ascii="Arial" w:hAnsi="Arial" w:cs="Arial"/>
          <w:bCs/>
          <w:sz w:val="24"/>
        </w:rPr>
      </w:pPr>
    </w:p>
    <w:p w:rsidR="00543FB9" w:rsidRPr="007122F0" w:rsidRDefault="00543FB9" w:rsidP="00543FB9">
      <w:pPr>
        <w:spacing w:after="0" w:line="240" w:lineRule="auto"/>
        <w:jc w:val="both"/>
        <w:rPr>
          <w:rFonts w:ascii="Arial" w:hAnsi="Arial" w:cs="Arial"/>
          <w:bCs/>
          <w:sz w:val="24"/>
        </w:rPr>
      </w:pPr>
      <w:r w:rsidRPr="007122F0">
        <w:rPr>
          <w:rFonts w:ascii="Arial" w:hAnsi="Arial" w:cs="Arial"/>
          <w:bCs/>
          <w:sz w:val="24"/>
        </w:rPr>
        <w:t>Докази: Очитане саобраћајне дозволе за сва регистрована возила која користи по основу власништва, лизинга или закупа, односно уговор о куповини или лизинг аранжману за нерегистрована возила</w:t>
      </w:r>
      <w:r w:rsidR="00A22B20" w:rsidRPr="007122F0">
        <w:rPr>
          <w:rFonts w:ascii="Arial" w:hAnsi="Arial" w:cs="Arial"/>
          <w:bCs/>
          <w:sz w:val="24"/>
        </w:rPr>
        <w:t>.</w:t>
      </w:r>
    </w:p>
    <w:p w:rsidR="00C2557E" w:rsidRPr="007122F0" w:rsidRDefault="00C2557E" w:rsidP="00543FB9">
      <w:pPr>
        <w:spacing w:after="0" w:line="240" w:lineRule="auto"/>
        <w:jc w:val="both"/>
        <w:rPr>
          <w:rFonts w:ascii="Arial" w:hAnsi="Arial" w:cs="Arial"/>
          <w:bCs/>
          <w:sz w:val="24"/>
        </w:rPr>
      </w:pPr>
    </w:p>
    <w:p w:rsidR="00543FB9" w:rsidRPr="007122F0" w:rsidRDefault="00543FB9" w:rsidP="00A60E3A">
      <w:pPr>
        <w:pStyle w:val="ListParagraph"/>
        <w:numPr>
          <w:ilvl w:val="1"/>
          <w:numId w:val="43"/>
        </w:numPr>
        <w:spacing w:after="0" w:line="240" w:lineRule="auto"/>
        <w:jc w:val="both"/>
        <w:rPr>
          <w:rFonts w:ascii="Arial" w:hAnsi="Arial" w:cs="Arial"/>
          <w:bCs/>
          <w:sz w:val="24"/>
        </w:rPr>
      </w:pPr>
      <w:r w:rsidRPr="007122F0">
        <w:rPr>
          <w:rFonts w:ascii="Arial" w:hAnsi="Arial" w:cs="Arial"/>
          <w:bCs/>
          <w:sz w:val="24"/>
        </w:rPr>
        <w:t>Поседовање простора за смештај возила</w:t>
      </w:r>
    </w:p>
    <w:p w:rsidR="00543FB9" w:rsidRPr="007122F0" w:rsidRDefault="00543FB9" w:rsidP="00543FB9">
      <w:pPr>
        <w:spacing w:after="0" w:line="240" w:lineRule="auto"/>
        <w:jc w:val="both"/>
        <w:rPr>
          <w:rFonts w:ascii="Arial" w:hAnsi="Arial" w:cs="Arial"/>
          <w:bCs/>
          <w:sz w:val="24"/>
        </w:rPr>
      </w:pPr>
      <w:r w:rsidRPr="007122F0">
        <w:rPr>
          <w:rFonts w:ascii="Arial" w:hAnsi="Arial" w:cs="Arial"/>
          <w:bCs/>
          <w:sz w:val="24"/>
        </w:rPr>
        <w:t xml:space="preserve">Превозник мора поседовати, у сопственом власништву или закупу, површину за смештај возила и простор за управљање саобраћајем (издавање и архивирање путних налога и тахографских трака, простор за депо карата и благајну). </w:t>
      </w:r>
    </w:p>
    <w:p w:rsidR="00543FB9" w:rsidRPr="007122F0" w:rsidRDefault="00543FB9" w:rsidP="00543FB9">
      <w:pPr>
        <w:keepNext/>
        <w:keepLines/>
        <w:jc w:val="both"/>
        <w:rPr>
          <w:rFonts w:ascii="Arial" w:hAnsi="Arial" w:cs="Arial"/>
          <w:bCs/>
          <w:sz w:val="24"/>
        </w:rPr>
      </w:pPr>
      <w:r w:rsidRPr="007122F0">
        <w:rPr>
          <w:rFonts w:ascii="Arial" w:hAnsi="Arial" w:cs="Arial"/>
          <w:bCs/>
          <w:sz w:val="24"/>
        </w:rPr>
        <w:t>Површина за смештај возила</w:t>
      </w:r>
    </w:p>
    <w:p w:rsidR="00543FB9" w:rsidRPr="007122F0" w:rsidRDefault="00543FB9" w:rsidP="00543FB9">
      <w:pPr>
        <w:keepNext/>
        <w:keepLines/>
        <w:spacing w:after="0" w:line="240" w:lineRule="auto"/>
        <w:jc w:val="both"/>
        <w:rPr>
          <w:rFonts w:ascii="Arial" w:hAnsi="Arial" w:cs="Arial"/>
          <w:bCs/>
          <w:sz w:val="24"/>
        </w:rPr>
      </w:pPr>
      <w:r w:rsidRPr="007122F0">
        <w:rPr>
          <w:rFonts w:ascii="Arial" w:hAnsi="Arial" w:cs="Arial"/>
          <w:bCs/>
          <w:sz w:val="24"/>
        </w:rPr>
        <w:t>Простор за смештај мора задовољити минималне стандарде по возилу и то:</w:t>
      </w:r>
    </w:p>
    <w:p w:rsidR="00081BD8" w:rsidRDefault="00081BD8" w:rsidP="00081BD8">
      <w:pPr>
        <w:spacing w:after="0" w:line="240" w:lineRule="auto"/>
        <w:ind w:firstLine="720"/>
        <w:jc w:val="both"/>
        <w:rPr>
          <w:rFonts w:ascii="Arial" w:hAnsi="Arial" w:cs="Arial"/>
          <w:bCs/>
          <w:sz w:val="24"/>
        </w:rPr>
      </w:pPr>
      <w:r>
        <w:rPr>
          <w:rFonts w:ascii="Arial" w:hAnsi="Arial" w:cs="Arial"/>
          <w:bCs/>
          <w:sz w:val="24"/>
        </w:rPr>
        <w:t>Аутобус</w:t>
      </w:r>
      <w:r w:rsidRPr="007122F0">
        <w:rPr>
          <w:rFonts w:ascii="Arial" w:hAnsi="Arial" w:cs="Arial"/>
          <w:bCs/>
          <w:sz w:val="24"/>
        </w:rPr>
        <w:t xml:space="preserve"> са минимум </w:t>
      </w:r>
      <w:r>
        <w:rPr>
          <w:rFonts w:ascii="Arial" w:hAnsi="Arial" w:cs="Arial"/>
          <w:bCs/>
          <w:sz w:val="24"/>
        </w:rPr>
        <w:t>70</w:t>
      </w:r>
      <w:r w:rsidRPr="007122F0">
        <w:rPr>
          <w:rFonts w:ascii="Arial" w:hAnsi="Arial" w:cs="Arial"/>
          <w:bCs/>
          <w:sz w:val="24"/>
        </w:rPr>
        <w:t xml:space="preserve"> места/возилу</w:t>
      </w:r>
      <w:r>
        <w:rPr>
          <w:rFonts w:ascii="Arial" w:hAnsi="Arial" w:cs="Arial"/>
          <w:bCs/>
          <w:sz w:val="24"/>
        </w:rPr>
        <w:t xml:space="preserve"> и максимум 120 места/возилу</w:t>
      </w:r>
      <w:r w:rsidRPr="007122F0">
        <w:rPr>
          <w:rFonts w:ascii="Arial" w:hAnsi="Arial" w:cs="Arial"/>
          <w:bCs/>
          <w:sz w:val="24"/>
        </w:rPr>
        <w:t>: P</w:t>
      </w:r>
      <w:r w:rsidR="00866984">
        <w:rPr>
          <w:rFonts w:ascii="Arial" w:hAnsi="Arial" w:cs="Arial"/>
          <w:bCs/>
          <w:sz w:val="24"/>
          <w:vertAlign w:val="subscript"/>
        </w:rPr>
        <w:t>1</w:t>
      </w:r>
      <w:r w:rsidRPr="007122F0">
        <w:rPr>
          <w:rFonts w:ascii="Arial" w:hAnsi="Arial" w:cs="Arial"/>
          <w:bCs/>
          <w:sz w:val="24"/>
        </w:rPr>
        <w:t xml:space="preserve">= </w:t>
      </w:r>
      <w:r>
        <w:rPr>
          <w:rFonts w:ascii="Arial" w:hAnsi="Arial" w:cs="Arial"/>
          <w:bCs/>
          <w:sz w:val="24"/>
        </w:rPr>
        <w:t>70</w:t>
      </w:r>
      <w:r w:rsidRPr="007122F0">
        <w:rPr>
          <w:rFonts w:ascii="Arial" w:hAnsi="Arial" w:cs="Arial"/>
          <w:bCs/>
          <w:sz w:val="24"/>
        </w:rPr>
        <w:t xml:space="preserve"> (m2/воз)</w:t>
      </w:r>
    </w:p>
    <w:p w:rsidR="00081BD8" w:rsidRPr="007122F0" w:rsidRDefault="00081BD8" w:rsidP="00081BD8">
      <w:pPr>
        <w:spacing w:after="0" w:line="240" w:lineRule="auto"/>
        <w:ind w:firstLine="720"/>
        <w:jc w:val="both"/>
        <w:rPr>
          <w:rFonts w:ascii="Arial" w:hAnsi="Arial" w:cs="Arial"/>
          <w:bCs/>
          <w:sz w:val="24"/>
        </w:rPr>
      </w:pPr>
      <w:r>
        <w:rPr>
          <w:rFonts w:ascii="Arial" w:hAnsi="Arial" w:cs="Arial"/>
          <w:bCs/>
          <w:sz w:val="24"/>
        </w:rPr>
        <w:t>Аутобус</w:t>
      </w:r>
      <w:r w:rsidRPr="007122F0">
        <w:rPr>
          <w:rFonts w:ascii="Arial" w:hAnsi="Arial" w:cs="Arial"/>
          <w:bCs/>
          <w:sz w:val="24"/>
        </w:rPr>
        <w:t xml:space="preserve"> са минимум </w:t>
      </w:r>
      <w:r>
        <w:rPr>
          <w:rFonts w:ascii="Arial" w:hAnsi="Arial" w:cs="Arial"/>
          <w:bCs/>
          <w:sz w:val="24"/>
        </w:rPr>
        <w:t>120</w:t>
      </w:r>
      <w:r w:rsidRPr="007122F0">
        <w:rPr>
          <w:rFonts w:ascii="Arial" w:hAnsi="Arial" w:cs="Arial"/>
          <w:bCs/>
          <w:sz w:val="24"/>
        </w:rPr>
        <w:t xml:space="preserve"> места/возилу: P</w:t>
      </w:r>
      <w:r w:rsidR="00866984">
        <w:rPr>
          <w:rFonts w:ascii="Arial" w:hAnsi="Arial" w:cs="Arial"/>
          <w:bCs/>
          <w:sz w:val="24"/>
          <w:vertAlign w:val="subscript"/>
        </w:rPr>
        <w:t>2</w:t>
      </w:r>
      <w:r w:rsidRPr="007122F0">
        <w:rPr>
          <w:rFonts w:ascii="Arial" w:hAnsi="Arial" w:cs="Arial"/>
          <w:bCs/>
          <w:sz w:val="24"/>
        </w:rPr>
        <w:t xml:space="preserve">= </w:t>
      </w:r>
      <w:r>
        <w:rPr>
          <w:rFonts w:ascii="Arial" w:hAnsi="Arial" w:cs="Arial"/>
          <w:bCs/>
          <w:sz w:val="24"/>
        </w:rPr>
        <w:t>90</w:t>
      </w:r>
      <w:r w:rsidRPr="007122F0">
        <w:rPr>
          <w:rFonts w:ascii="Arial" w:hAnsi="Arial" w:cs="Arial"/>
          <w:bCs/>
          <w:sz w:val="24"/>
        </w:rPr>
        <w:t xml:space="preserve"> (m2/воз)</w:t>
      </w:r>
    </w:p>
    <w:p w:rsidR="00081BD8" w:rsidRDefault="00081BD8" w:rsidP="00543FB9">
      <w:pPr>
        <w:spacing w:after="0" w:line="240" w:lineRule="auto"/>
        <w:jc w:val="both"/>
        <w:rPr>
          <w:rFonts w:ascii="Arial" w:hAnsi="Arial" w:cs="Arial"/>
          <w:bCs/>
          <w:sz w:val="24"/>
        </w:rPr>
      </w:pPr>
    </w:p>
    <w:p w:rsidR="00543FB9" w:rsidRPr="007122F0" w:rsidRDefault="00543FB9" w:rsidP="00543FB9">
      <w:pPr>
        <w:spacing w:after="0" w:line="240" w:lineRule="auto"/>
        <w:jc w:val="both"/>
        <w:rPr>
          <w:rFonts w:ascii="Arial" w:hAnsi="Arial" w:cs="Arial"/>
          <w:bCs/>
          <w:sz w:val="24"/>
        </w:rPr>
      </w:pPr>
      <w:r w:rsidRPr="007122F0">
        <w:rPr>
          <w:rFonts w:ascii="Arial" w:hAnsi="Arial" w:cs="Arial"/>
          <w:bCs/>
          <w:sz w:val="24"/>
        </w:rPr>
        <w:t>Одређује се минимална површина за смештај свих пријављених возила Pmin за одређену партију:</w:t>
      </w:r>
    </w:p>
    <w:p w:rsidR="00866984" w:rsidRPr="00BF5103" w:rsidRDefault="00866984" w:rsidP="00866984">
      <w:pPr>
        <w:spacing w:after="0" w:line="240" w:lineRule="auto"/>
        <w:jc w:val="center"/>
        <w:rPr>
          <w:rFonts w:ascii="Times New Roman" w:hAnsi="Times New Roman"/>
          <w:sz w:val="24"/>
          <w:szCs w:val="24"/>
        </w:rPr>
      </w:pPr>
      <w:r w:rsidRPr="00BF5103">
        <w:rPr>
          <w:rFonts w:ascii="Times New Roman" w:hAnsi="Times New Roman"/>
          <w:position w:val="-10"/>
          <w:sz w:val="24"/>
          <w:szCs w:val="24"/>
        </w:rPr>
        <w:object w:dxaOrig="620" w:dyaOrig="340">
          <v:shape id="_x0000_i1027" type="#_x0000_t75" style="width:31.5pt;height:18pt" o:ole="">
            <v:imagedata r:id="rId15" o:title=""/>
          </v:shape>
          <o:OLEObject Type="Embed" ProgID="Equation.3" ShapeID="_x0000_i1027" DrawAspect="Content" ObjectID="_1593265873" r:id="rId19"/>
        </w:object>
      </w:r>
      <w:r w:rsidRPr="00866984">
        <w:rPr>
          <w:position w:val="-10"/>
        </w:rPr>
        <w:object w:dxaOrig="1540" w:dyaOrig="340">
          <v:shape id="_x0000_i1028" type="#_x0000_t75" style="width:77.25pt;height:17.25pt" o:ole="">
            <v:imagedata r:id="rId17" o:title=""/>
          </v:shape>
          <o:OLEObject Type="Embed" ProgID="Equation.3" ShapeID="_x0000_i1028" DrawAspect="Content" ObjectID="_1593265874" r:id="rId20"/>
        </w:object>
      </w:r>
      <w:r w:rsidRPr="00BF5103">
        <w:rPr>
          <w:rFonts w:ascii="Times New Roman" w:hAnsi="Times New Roman"/>
          <w:sz w:val="24"/>
          <w:szCs w:val="24"/>
        </w:rPr>
        <w:t xml:space="preserve"> (m</w:t>
      </w:r>
      <w:r w:rsidRPr="00BF5103">
        <w:rPr>
          <w:rFonts w:ascii="Times New Roman" w:hAnsi="Times New Roman"/>
          <w:sz w:val="24"/>
          <w:szCs w:val="24"/>
          <w:vertAlign w:val="superscript"/>
        </w:rPr>
        <w:t>2</w:t>
      </w:r>
      <w:r w:rsidRPr="00BF5103">
        <w:rPr>
          <w:rFonts w:ascii="Times New Roman" w:hAnsi="Times New Roman"/>
          <w:sz w:val="24"/>
          <w:szCs w:val="24"/>
        </w:rPr>
        <w:t>)</w:t>
      </w:r>
    </w:p>
    <w:p w:rsidR="00543FB9" w:rsidRPr="007122F0" w:rsidRDefault="00543FB9" w:rsidP="00543FB9">
      <w:pPr>
        <w:spacing w:after="0" w:line="240" w:lineRule="auto"/>
        <w:jc w:val="center"/>
        <w:rPr>
          <w:rFonts w:ascii="Arial" w:hAnsi="Arial" w:cs="Arial"/>
          <w:bCs/>
          <w:sz w:val="24"/>
        </w:rPr>
      </w:pPr>
    </w:p>
    <w:p w:rsidR="00543FB9" w:rsidRDefault="00543FB9" w:rsidP="00543FB9">
      <w:pPr>
        <w:tabs>
          <w:tab w:val="left" w:pos="0"/>
        </w:tabs>
        <w:spacing w:after="0" w:line="240" w:lineRule="auto"/>
        <w:jc w:val="both"/>
        <w:rPr>
          <w:rFonts w:ascii="Arial" w:hAnsi="Arial" w:cs="Arial"/>
          <w:bCs/>
          <w:sz w:val="24"/>
        </w:rPr>
      </w:pPr>
      <w:r w:rsidRPr="007122F0">
        <w:rPr>
          <w:rFonts w:ascii="Arial" w:hAnsi="Arial" w:cs="Arial"/>
          <w:bCs/>
          <w:sz w:val="24"/>
        </w:rPr>
        <w:t>N</w:t>
      </w:r>
      <w:r w:rsidR="00866984" w:rsidRPr="00866984">
        <w:rPr>
          <w:rFonts w:ascii="Arial" w:hAnsi="Arial" w:cs="Arial"/>
          <w:bCs/>
          <w:sz w:val="24"/>
          <w:vertAlign w:val="subscript"/>
        </w:rPr>
        <w:t>1</w:t>
      </w:r>
      <w:r w:rsidRPr="007122F0">
        <w:rPr>
          <w:rFonts w:ascii="Arial" w:hAnsi="Arial" w:cs="Arial"/>
          <w:bCs/>
          <w:sz w:val="24"/>
        </w:rPr>
        <w:t xml:space="preserve"> - број пријављених </w:t>
      </w:r>
      <w:r w:rsidR="00866984">
        <w:rPr>
          <w:rFonts w:ascii="Arial" w:hAnsi="Arial" w:cs="Arial"/>
          <w:bCs/>
          <w:sz w:val="24"/>
        </w:rPr>
        <w:t xml:space="preserve">аутобуса </w:t>
      </w:r>
      <w:r w:rsidR="00866984" w:rsidRPr="007122F0">
        <w:rPr>
          <w:rFonts w:ascii="Arial" w:hAnsi="Arial" w:cs="Arial"/>
          <w:bCs/>
          <w:sz w:val="24"/>
        </w:rPr>
        <w:t xml:space="preserve">са минимум </w:t>
      </w:r>
      <w:r w:rsidR="00866984">
        <w:rPr>
          <w:rFonts w:ascii="Arial" w:hAnsi="Arial" w:cs="Arial"/>
          <w:bCs/>
          <w:sz w:val="24"/>
        </w:rPr>
        <w:t>70</w:t>
      </w:r>
      <w:r w:rsidR="00866984" w:rsidRPr="007122F0">
        <w:rPr>
          <w:rFonts w:ascii="Arial" w:hAnsi="Arial" w:cs="Arial"/>
          <w:bCs/>
          <w:sz w:val="24"/>
        </w:rPr>
        <w:t xml:space="preserve"> места/возилу</w:t>
      </w:r>
      <w:r w:rsidR="00866984">
        <w:rPr>
          <w:rFonts w:ascii="Arial" w:hAnsi="Arial" w:cs="Arial"/>
          <w:bCs/>
          <w:sz w:val="24"/>
        </w:rPr>
        <w:t xml:space="preserve"> и максимум 120 места/возилу</w:t>
      </w:r>
    </w:p>
    <w:p w:rsidR="00866984" w:rsidRPr="007122F0" w:rsidRDefault="00866984" w:rsidP="00543FB9">
      <w:pPr>
        <w:tabs>
          <w:tab w:val="left" w:pos="0"/>
        </w:tabs>
        <w:spacing w:after="0" w:line="240" w:lineRule="auto"/>
        <w:jc w:val="both"/>
        <w:rPr>
          <w:rFonts w:ascii="Arial" w:hAnsi="Arial" w:cs="Arial"/>
          <w:bCs/>
          <w:sz w:val="24"/>
        </w:rPr>
      </w:pPr>
      <w:r w:rsidRPr="007122F0">
        <w:rPr>
          <w:rFonts w:ascii="Arial" w:hAnsi="Arial" w:cs="Arial"/>
          <w:bCs/>
          <w:sz w:val="24"/>
        </w:rPr>
        <w:t>N</w:t>
      </w:r>
      <w:r w:rsidRPr="00866984">
        <w:rPr>
          <w:rFonts w:ascii="Arial" w:hAnsi="Arial" w:cs="Arial"/>
          <w:bCs/>
          <w:sz w:val="24"/>
          <w:vertAlign w:val="subscript"/>
        </w:rPr>
        <w:t>2</w:t>
      </w:r>
      <w:r>
        <w:rPr>
          <w:rFonts w:ascii="Arial" w:hAnsi="Arial" w:cs="Arial"/>
          <w:bCs/>
          <w:sz w:val="24"/>
        </w:rPr>
        <w:t xml:space="preserve"> - </w:t>
      </w:r>
      <w:r w:rsidRPr="007122F0">
        <w:rPr>
          <w:rFonts w:ascii="Arial" w:hAnsi="Arial" w:cs="Arial"/>
          <w:bCs/>
          <w:sz w:val="24"/>
        </w:rPr>
        <w:t xml:space="preserve">број пријављених </w:t>
      </w:r>
      <w:r>
        <w:rPr>
          <w:rFonts w:ascii="Arial" w:hAnsi="Arial" w:cs="Arial"/>
          <w:bCs/>
          <w:sz w:val="24"/>
        </w:rPr>
        <w:t>аутобуса</w:t>
      </w:r>
      <w:r w:rsidRPr="007122F0">
        <w:rPr>
          <w:rFonts w:ascii="Arial" w:hAnsi="Arial" w:cs="Arial"/>
          <w:bCs/>
          <w:sz w:val="24"/>
        </w:rPr>
        <w:t xml:space="preserve">са минимум </w:t>
      </w:r>
      <w:r>
        <w:rPr>
          <w:rFonts w:ascii="Arial" w:hAnsi="Arial" w:cs="Arial"/>
          <w:bCs/>
          <w:sz w:val="24"/>
        </w:rPr>
        <w:t>120</w:t>
      </w:r>
      <w:r w:rsidRPr="007122F0">
        <w:rPr>
          <w:rFonts w:ascii="Arial" w:hAnsi="Arial" w:cs="Arial"/>
          <w:bCs/>
          <w:sz w:val="24"/>
        </w:rPr>
        <w:t xml:space="preserve"> места/возилу</w:t>
      </w:r>
    </w:p>
    <w:p w:rsidR="00543FB9" w:rsidRPr="007122F0" w:rsidRDefault="00543FB9" w:rsidP="00543FB9">
      <w:pPr>
        <w:pStyle w:val="ListParagraph"/>
        <w:spacing w:after="0" w:line="240" w:lineRule="auto"/>
        <w:ind w:left="0"/>
        <w:jc w:val="both"/>
        <w:rPr>
          <w:rFonts w:ascii="Arial" w:hAnsi="Arial" w:cs="Arial"/>
          <w:bCs/>
          <w:sz w:val="24"/>
        </w:rPr>
      </w:pPr>
    </w:p>
    <w:p w:rsidR="00543FB9" w:rsidRPr="007122F0" w:rsidRDefault="00543FB9" w:rsidP="00543FB9">
      <w:pPr>
        <w:spacing w:after="0" w:line="240" w:lineRule="auto"/>
        <w:jc w:val="both"/>
        <w:rPr>
          <w:rFonts w:ascii="Arial" w:hAnsi="Arial" w:cs="Arial"/>
          <w:bCs/>
          <w:sz w:val="24"/>
        </w:rPr>
      </w:pPr>
      <w:r w:rsidRPr="007122F0">
        <w:rPr>
          <w:rFonts w:ascii="Arial" w:hAnsi="Arial" w:cs="Arial"/>
          <w:bCs/>
          <w:sz w:val="24"/>
        </w:rPr>
        <w:t>На основу документације превозника одређује се укупна површина за смештај возила P  и пореди са минималном потребном површином Pmin и уколико је пријављена површина мања од минималне понуда превозника се одбија. Подлога на површини за смештај возила мора бити од бетона или асфалта.</w:t>
      </w:r>
    </w:p>
    <w:p w:rsidR="00543FB9" w:rsidRPr="007122F0" w:rsidRDefault="00543FB9" w:rsidP="00543FB9">
      <w:pPr>
        <w:spacing w:after="0" w:line="240" w:lineRule="auto"/>
        <w:jc w:val="both"/>
        <w:rPr>
          <w:rFonts w:ascii="Arial" w:hAnsi="Arial" w:cs="Arial"/>
          <w:bCs/>
          <w:sz w:val="24"/>
        </w:rPr>
      </w:pPr>
      <w:r w:rsidRPr="007122F0">
        <w:rPr>
          <w:rFonts w:ascii="Arial" w:hAnsi="Arial" w:cs="Arial"/>
          <w:bCs/>
          <w:sz w:val="24"/>
        </w:rPr>
        <w:t>Докази:</w:t>
      </w:r>
    </w:p>
    <w:p w:rsidR="00543FB9" w:rsidRPr="007122F0" w:rsidRDefault="00543FB9" w:rsidP="000E42AD">
      <w:pPr>
        <w:pStyle w:val="ListParagraph"/>
        <w:numPr>
          <w:ilvl w:val="0"/>
          <w:numId w:val="8"/>
        </w:numPr>
        <w:spacing w:after="0" w:line="240" w:lineRule="auto"/>
        <w:jc w:val="both"/>
        <w:rPr>
          <w:rFonts w:ascii="Arial" w:hAnsi="Arial" w:cs="Arial"/>
          <w:bCs/>
          <w:sz w:val="24"/>
        </w:rPr>
      </w:pPr>
      <w:r w:rsidRPr="007122F0">
        <w:rPr>
          <w:rFonts w:ascii="Arial" w:hAnsi="Arial" w:cs="Arial"/>
          <w:bCs/>
          <w:sz w:val="24"/>
        </w:rPr>
        <w:lastRenderedPageBreak/>
        <w:t>Цртеж простора за смештај возила у размери, са приказаним и назначеним површинама за паркирање возила и локацијом објекта намењеног за управљање саобраћајем;</w:t>
      </w:r>
    </w:p>
    <w:p w:rsidR="00543FB9" w:rsidRPr="007122F0" w:rsidRDefault="00543FB9" w:rsidP="000E42AD">
      <w:pPr>
        <w:pStyle w:val="ListParagraph"/>
        <w:numPr>
          <w:ilvl w:val="0"/>
          <w:numId w:val="8"/>
        </w:numPr>
        <w:spacing w:after="0" w:line="240" w:lineRule="auto"/>
        <w:jc w:val="both"/>
        <w:rPr>
          <w:rFonts w:ascii="Arial" w:hAnsi="Arial" w:cs="Arial"/>
          <w:bCs/>
          <w:sz w:val="24"/>
        </w:rPr>
      </w:pPr>
      <w:r w:rsidRPr="007122F0">
        <w:rPr>
          <w:rFonts w:ascii="Arial" w:hAnsi="Arial" w:cs="Arial"/>
          <w:bCs/>
          <w:sz w:val="24"/>
        </w:rPr>
        <w:t>за простор за смештај возила који је у власништву превозника: Копија извода из земљишних књига или извод из листа непокретности РГЗ – службе за катастар непокретности, или фотокопија Уговора о купопродаји овереног у суду</w:t>
      </w:r>
      <w:r w:rsidR="003B3EDC">
        <w:rPr>
          <w:rFonts w:ascii="Arial" w:hAnsi="Arial" w:cs="Arial"/>
          <w:bCs/>
          <w:sz w:val="24"/>
        </w:rPr>
        <w:t xml:space="preserve"> или код нотара</w:t>
      </w:r>
      <w:r w:rsidRPr="007122F0">
        <w:rPr>
          <w:rFonts w:ascii="Arial" w:hAnsi="Arial" w:cs="Arial"/>
          <w:bCs/>
          <w:sz w:val="24"/>
        </w:rPr>
        <w:t xml:space="preserve"> са доказом о плаћеном порезу или доказом о покренутом поступку за регулисање пореза;</w:t>
      </w:r>
    </w:p>
    <w:p w:rsidR="00543FB9" w:rsidRPr="007122F0" w:rsidRDefault="00543FB9" w:rsidP="000E42AD">
      <w:pPr>
        <w:pStyle w:val="ListParagraph"/>
        <w:keepNext/>
        <w:keepLines/>
        <w:numPr>
          <w:ilvl w:val="0"/>
          <w:numId w:val="8"/>
        </w:numPr>
        <w:spacing w:after="0" w:line="240" w:lineRule="auto"/>
        <w:ind w:left="357" w:hanging="357"/>
        <w:jc w:val="both"/>
        <w:rPr>
          <w:rFonts w:ascii="Arial" w:hAnsi="Arial" w:cs="Arial"/>
          <w:bCs/>
          <w:sz w:val="24"/>
        </w:rPr>
      </w:pPr>
      <w:r w:rsidRPr="007122F0">
        <w:rPr>
          <w:rFonts w:ascii="Arial" w:hAnsi="Arial" w:cs="Arial"/>
          <w:bCs/>
          <w:sz w:val="24"/>
        </w:rPr>
        <w:t xml:space="preserve">за  простор за смештај возила који није у власништву превозника: фотокопија Уговора о закупу простора за смештај возила. </w:t>
      </w:r>
    </w:p>
    <w:p w:rsidR="00C2557E" w:rsidRPr="007122F0" w:rsidRDefault="00C2557E" w:rsidP="00C2557E">
      <w:pPr>
        <w:keepNext/>
        <w:keepLines/>
        <w:spacing w:after="0" w:line="240" w:lineRule="auto"/>
        <w:jc w:val="both"/>
        <w:rPr>
          <w:rFonts w:ascii="Arial" w:hAnsi="Arial" w:cs="Arial"/>
          <w:bCs/>
          <w:sz w:val="24"/>
        </w:rPr>
      </w:pPr>
    </w:p>
    <w:p w:rsidR="00543FB9" w:rsidRPr="007122F0" w:rsidRDefault="00543FB9" w:rsidP="00A60E3A">
      <w:pPr>
        <w:pStyle w:val="ListParagraph"/>
        <w:keepNext/>
        <w:keepLines/>
        <w:numPr>
          <w:ilvl w:val="1"/>
          <w:numId w:val="43"/>
        </w:numPr>
        <w:spacing w:after="0" w:line="240" w:lineRule="auto"/>
        <w:ind w:left="851" w:hanging="425"/>
        <w:jc w:val="both"/>
        <w:rPr>
          <w:rFonts w:ascii="Arial" w:hAnsi="Arial" w:cs="Arial"/>
          <w:bCs/>
          <w:sz w:val="24"/>
        </w:rPr>
      </w:pPr>
      <w:r w:rsidRPr="007122F0">
        <w:rPr>
          <w:rFonts w:ascii="Arial" w:hAnsi="Arial" w:cs="Arial"/>
          <w:bCs/>
          <w:sz w:val="24"/>
        </w:rPr>
        <w:t>Поседовање простора за одржавање возила</w:t>
      </w:r>
    </w:p>
    <w:p w:rsidR="00543FB9" w:rsidRPr="007122F0" w:rsidRDefault="00543FB9" w:rsidP="00B82559">
      <w:pPr>
        <w:spacing w:after="0" w:line="240" w:lineRule="auto"/>
        <w:jc w:val="both"/>
        <w:rPr>
          <w:rFonts w:ascii="Arial" w:hAnsi="Arial" w:cs="Arial"/>
          <w:bCs/>
          <w:sz w:val="24"/>
        </w:rPr>
      </w:pPr>
      <w:r w:rsidRPr="007122F0">
        <w:rPr>
          <w:rFonts w:ascii="Arial" w:hAnsi="Arial" w:cs="Arial"/>
          <w:bCs/>
          <w:sz w:val="24"/>
        </w:rPr>
        <w:t>Просто</w:t>
      </w:r>
      <w:r w:rsidR="003B3EDC">
        <w:rPr>
          <w:rFonts w:ascii="Arial" w:hAnsi="Arial" w:cs="Arial"/>
          <w:bCs/>
          <w:sz w:val="24"/>
        </w:rPr>
        <w:t>р за одржавање возила чине садр</w:t>
      </w:r>
      <w:r w:rsidRPr="007122F0">
        <w:rPr>
          <w:rFonts w:ascii="Arial" w:hAnsi="Arial" w:cs="Arial"/>
          <w:bCs/>
          <w:sz w:val="24"/>
        </w:rPr>
        <w:t>жаји који су намењени редовном одржавању и контроли возила ради обезбеђивања њихове сталне техничке справности и безбедног коришћења у саобраћају.</w:t>
      </w:r>
    </w:p>
    <w:p w:rsidR="00543FB9" w:rsidRPr="00B82559" w:rsidRDefault="00543FB9" w:rsidP="00B82559">
      <w:pPr>
        <w:spacing w:after="0" w:line="240" w:lineRule="auto"/>
        <w:jc w:val="both"/>
        <w:rPr>
          <w:rFonts w:ascii="Arial" w:hAnsi="Arial" w:cs="Arial"/>
          <w:bCs/>
          <w:sz w:val="24"/>
        </w:rPr>
      </w:pPr>
      <w:r w:rsidRPr="00B82559">
        <w:rPr>
          <w:rFonts w:ascii="Arial" w:hAnsi="Arial" w:cs="Arial"/>
          <w:bCs/>
          <w:sz w:val="24"/>
        </w:rPr>
        <w:t>Уколико у оквиру пријављеног простора за смештај возила превозник не поседује простор за одржавање, онда је потребно да има уговор са трећим лицем за обављање поменутих функција.</w:t>
      </w:r>
    </w:p>
    <w:p w:rsidR="00543FB9" w:rsidRPr="00B82559" w:rsidRDefault="00543FB9" w:rsidP="00B82559">
      <w:pPr>
        <w:spacing w:after="0" w:line="240" w:lineRule="auto"/>
        <w:jc w:val="both"/>
        <w:rPr>
          <w:rFonts w:ascii="Arial" w:hAnsi="Arial" w:cs="Arial"/>
          <w:bCs/>
          <w:sz w:val="24"/>
        </w:rPr>
      </w:pPr>
      <w:r w:rsidRPr="00B82559">
        <w:rPr>
          <w:rFonts w:ascii="Arial" w:hAnsi="Arial" w:cs="Arial"/>
          <w:bCs/>
          <w:sz w:val="24"/>
        </w:rPr>
        <w:t>Уколико превозник не испуњава напред наведене услове његова понуда ће бити одбијена.</w:t>
      </w:r>
    </w:p>
    <w:p w:rsidR="00543FB9" w:rsidRPr="007122F0" w:rsidRDefault="00543FB9" w:rsidP="00A50277">
      <w:pPr>
        <w:suppressAutoHyphens/>
        <w:spacing w:after="0" w:line="240" w:lineRule="auto"/>
        <w:jc w:val="both"/>
        <w:rPr>
          <w:rFonts w:ascii="Arial" w:hAnsi="Arial" w:cs="Arial"/>
          <w:bCs/>
          <w:sz w:val="24"/>
        </w:rPr>
      </w:pPr>
    </w:p>
    <w:p w:rsidR="005B1A53" w:rsidRPr="006A6CD4" w:rsidRDefault="005B1A53" w:rsidP="005B1A53">
      <w:pPr>
        <w:pStyle w:val="ListParagraph"/>
        <w:ind w:left="0"/>
        <w:jc w:val="both"/>
        <w:rPr>
          <w:rFonts w:ascii="Arial" w:hAnsi="Arial" w:cs="Arial"/>
          <w:bCs/>
          <w:sz w:val="24"/>
        </w:rPr>
      </w:pPr>
      <w:r w:rsidRPr="006A6CD4">
        <w:rPr>
          <w:rFonts w:ascii="Arial" w:hAnsi="Arial" w:cs="Arial"/>
          <w:bCs/>
          <w:sz w:val="24"/>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B1A53" w:rsidRPr="006A6CD4" w:rsidRDefault="005B1A53" w:rsidP="005B1A53">
      <w:pPr>
        <w:pStyle w:val="ListParagraph"/>
        <w:ind w:left="0"/>
        <w:jc w:val="both"/>
        <w:rPr>
          <w:rFonts w:ascii="Arial" w:hAnsi="Arial" w:cs="Arial"/>
          <w:bCs/>
          <w:sz w:val="24"/>
        </w:rPr>
      </w:pPr>
      <w:r w:rsidRPr="006A6CD4">
        <w:rPr>
          <w:rFonts w:ascii="Arial" w:hAnsi="Arial" w:cs="Arial"/>
          <w:bCs/>
          <w:sz w:val="24"/>
        </w:rPr>
        <w:t>Додатне услове група понуђача испуњава заједно.</w:t>
      </w:r>
    </w:p>
    <w:p w:rsidR="005B1A53" w:rsidRPr="006A6CD4" w:rsidRDefault="005B1A53" w:rsidP="005B1A53">
      <w:pPr>
        <w:pStyle w:val="ListParagraph"/>
        <w:ind w:left="0"/>
        <w:jc w:val="both"/>
        <w:rPr>
          <w:rFonts w:ascii="Arial" w:hAnsi="Arial" w:cs="Arial"/>
          <w:bCs/>
          <w:sz w:val="24"/>
        </w:rPr>
      </w:pPr>
    </w:p>
    <w:p w:rsidR="005B1A53" w:rsidRPr="006A6CD4" w:rsidRDefault="005B1A53" w:rsidP="005B1A53">
      <w:pPr>
        <w:pStyle w:val="ListParagraph"/>
        <w:ind w:left="0"/>
        <w:jc w:val="both"/>
        <w:rPr>
          <w:rFonts w:ascii="Arial" w:hAnsi="Arial" w:cs="Arial"/>
          <w:bCs/>
          <w:sz w:val="24"/>
        </w:rPr>
      </w:pPr>
      <w:r w:rsidRPr="006A6CD4">
        <w:rPr>
          <w:rFonts w:ascii="Arial" w:hAnsi="Arial" w:cs="Arial"/>
          <w:bCs/>
          <w:sz w:val="24"/>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B1A53" w:rsidRPr="006A6CD4" w:rsidRDefault="005B1A53" w:rsidP="005B1A53">
      <w:pPr>
        <w:pStyle w:val="ListParagraph"/>
        <w:ind w:left="0"/>
        <w:jc w:val="both"/>
        <w:rPr>
          <w:rFonts w:ascii="Arial" w:hAnsi="Arial" w:cs="Arial"/>
          <w:bCs/>
          <w:sz w:val="24"/>
        </w:rPr>
      </w:pPr>
    </w:p>
    <w:p w:rsidR="005B1A53" w:rsidRPr="006A6CD4"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B1A53" w:rsidRPr="006A6CD4" w:rsidRDefault="005B1A53" w:rsidP="005B1A53">
      <w:pPr>
        <w:pStyle w:val="ListParagraph"/>
        <w:tabs>
          <w:tab w:val="left" w:pos="680"/>
        </w:tabs>
        <w:ind w:left="0"/>
        <w:jc w:val="both"/>
        <w:rPr>
          <w:rFonts w:ascii="Arial" w:hAnsi="Arial" w:cs="Arial"/>
          <w:bCs/>
          <w:sz w:val="24"/>
        </w:rPr>
      </w:pPr>
    </w:p>
    <w:p w:rsidR="005B1A53" w:rsidRPr="006A6CD4"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B1A53" w:rsidRPr="006A6CD4" w:rsidRDefault="005B1A53" w:rsidP="005B1A53">
      <w:pPr>
        <w:pStyle w:val="ListParagraph"/>
        <w:tabs>
          <w:tab w:val="left" w:pos="680"/>
        </w:tabs>
        <w:jc w:val="both"/>
        <w:rPr>
          <w:rFonts w:ascii="Arial" w:hAnsi="Arial" w:cs="Arial"/>
          <w:bCs/>
          <w:sz w:val="24"/>
        </w:rPr>
      </w:pPr>
    </w:p>
    <w:p w:rsidR="005B1A53" w:rsidRPr="006A6CD4"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B1A53" w:rsidRPr="006A6CD4" w:rsidRDefault="005B1A53" w:rsidP="005B1A53">
      <w:pPr>
        <w:pStyle w:val="ListParagraph"/>
        <w:tabs>
          <w:tab w:val="left" w:pos="680"/>
        </w:tabs>
        <w:ind w:left="0"/>
        <w:jc w:val="both"/>
        <w:rPr>
          <w:rFonts w:ascii="Arial" w:hAnsi="Arial" w:cs="Arial"/>
          <w:bCs/>
          <w:sz w:val="24"/>
        </w:rPr>
      </w:pPr>
    </w:p>
    <w:p w:rsidR="005B1A53" w:rsidRPr="006A6CD4"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 xml:space="preserve">Понуђачи регистровани у Регистру понуђача који води Агенција за привредне регистре не морају да доставе доказе из чл. 75. ст. 1. тач. 1) до 4), довољно је да у понуди то наведу. </w:t>
      </w:r>
    </w:p>
    <w:p w:rsidR="005B1A53" w:rsidRPr="006A6CD4" w:rsidRDefault="005B1A53" w:rsidP="005B1A53">
      <w:pPr>
        <w:pStyle w:val="ListParagraph"/>
        <w:tabs>
          <w:tab w:val="left" w:pos="680"/>
        </w:tabs>
        <w:ind w:left="0"/>
        <w:jc w:val="both"/>
        <w:rPr>
          <w:rFonts w:ascii="Arial" w:hAnsi="Arial" w:cs="Arial"/>
          <w:bCs/>
          <w:sz w:val="24"/>
        </w:rPr>
      </w:pPr>
    </w:p>
    <w:p w:rsidR="005B1A53" w:rsidRPr="006A6CD4"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1A53" w:rsidRPr="006A6CD4" w:rsidRDefault="005B1A53" w:rsidP="005B1A53">
      <w:pPr>
        <w:jc w:val="both"/>
        <w:rPr>
          <w:rFonts w:ascii="Arial" w:hAnsi="Arial" w:cs="Arial"/>
          <w:bCs/>
          <w:sz w:val="24"/>
        </w:rPr>
      </w:pPr>
      <w:r w:rsidRPr="006A6CD4">
        <w:rPr>
          <w:rFonts w:ascii="Arial" w:hAnsi="Arial" w:cs="Arial"/>
          <w:bCs/>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B1A53" w:rsidRPr="006A6CD4" w:rsidRDefault="005B1A53" w:rsidP="005B1A53">
      <w:pPr>
        <w:pStyle w:val="ListParagraph"/>
        <w:tabs>
          <w:tab w:val="left" w:pos="680"/>
        </w:tabs>
        <w:spacing w:after="0"/>
        <w:ind w:left="0"/>
        <w:jc w:val="both"/>
        <w:rPr>
          <w:rFonts w:ascii="Arial" w:hAnsi="Arial" w:cs="Arial"/>
          <w:bCs/>
          <w:sz w:val="24"/>
        </w:rPr>
      </w:pPr>
      <w:r w:rsidRPr="006A6CD4">
        <w:rPr>
          <w:rFonts w:ascii="Arial" w:hAnsi="Arial" w:cs="Arial"/>
          <w:bCs/>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1A53" w:rsidRPr="006A6CD4" w:rsidRDefault="005B1A53" w:rsidP="005B1A53">
      <w:pPr>
        <w:pStyle w:val="ListParagraph"/>
        <w:tabs>
          <w:tab w:val="left" w:pos="680"/>
        </w:tabs>
        <w:ind w:left="0"/>
        <w:jc w:val="both"/>
        <w:rPr>
          <w:rFonts w:ascii="Arial" w:hAnsi="Arial" w:cs="Arial"/>
          <w:bCs/>
          <w:sz w:val="24"/>
        </w:rPr>
      </w:pPr>
    </w:p>
    <w:p w:rsidR="005B1A53"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w:t>
      </w:r>
      <w:r>
        <w:rPr>
          <w:rFonts w:ascii="Arial" w:hAnsi="Arial" w:cs="Arial"/>
          <w:bCs/>
          <w:sz w:val="24"/>
        </w:rPr>
        <w:t>ане надлежних органа те државе.</w:t>
      </w:r>
    </w:p>
    <w:p w:rsidR="005B1A53" w:rsidRPr="006A6CD4" w:rsidRDefault="005B1A53" w:rsidP="005B1A53">
      <w:pPr>
        <w:pStyle w:val="ListParagraph"/>
        <w:tabs>
          <w:tab w:val="left" w:pos="680"/>
        </w:tabs>
        <w:ind w:left="0"/>
        <w:jc w:val="both"/>
        <w:rPr>
          <w:rFonts w:ascii="Arial" w:hAnsi="Arial" w:cs="Arial"/>
          <w:bCs/>
          <w:sz w:val="24"/>
        </w:rPr>
      </w:pPr>
    </w:p>
    <w:p w:rsidR="005B1A53" w:rsidRPr="006A6CD4" w:rsidRDefault="005B1A53" w:rsidP="005B1A53">
      <w:pPr>
        <w:pStyle w:val="ListParagraph"/>
        <w:tabs>
          <w:tab w:val="left" w:pos="680"/>
        </w:tabs>
        <w:ind w:left="0"/>
        <w:jc w:val="both"/>
        <w:rPr>
          <w:rFonts w:ascii="Arial" w:hAnsi="Arial" w:cs="Arial"/>
          <w:bCs/>
          <w:sz w:val="24"/>
        </w:rPr>
      </w:pPr>
      <w:r w:rsidRPr="006A6CD4">
        <w:rPr>
          <w:rFonts w:ascii="Arial" w:hAnsi="Arial" w:cs="Arial"/>
          <w:bCs/>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43373" w:rsidRPr="003D41AE" w:rsidRDefault="00943373" w:rsidP="00B4194F">
      <w:pPr>
        <w:spacing w:after="0" w:line="240" w:lineRule="auto"/>
        <w:ind w:firstLine="720"/>
        <w:jc w:val="both"/>
        <w:rPr>
          <w:rFonts w:ascii="Times New Roman" w:eastAsia="TimesNewRomanPSMT" w:hAnsi="Times New Roman"/>
          <w:bCs/>
          <w:color w:val="FF0000"/>
          <w:kern w:val="1"/>
          <w:sz w:val="24"/>
          <w:szCs w:val="24"/>
          <w:lang w:eastAsia="ar-SA"/>
        </w:rPr>
      </w:pPr>
      <w:r w:rsidRPr="007122F0">
        <w:rPr>
          <w:rFonts w:ascii="Arial" w:hAnsi="Arial" w:cs="Arial"/>
          <w:bCs/>
          <w:sz w:val="24"/>
        </w:rPr>
        <w:br w:type="page"/>
      </w:r>
    </w:p>
    <w:p w:rsidR="006042B7" w:rsidRPr="00153ADA" w:rsidRDefault="00347E60" w:rsidP="00D1241D">
      <w:pPr>
        <w:spacing w:after="0" w:line="240" w:lineRule="auto"/>
        <w:jc w:val="center"/>
        <w:rPr>
          <w:rFonts w:ascii="Arial" w:eastAsia="TimesNewRomanPSMT" w:hAnsi="Arial" w:cs="Arial"/>
          <w:b/>
          <w:bCs/>
          <w:kern w:val="1"/>
          <w:sz w:val="32"/>
          <w:szCs w:val="24"/>
          <w:lang w:eastAsia="ar-SA"/>
        </w:rPr>
      </w:pPr>
      <w:r w:rsidRPr="00153ADA">
        <w:rPr>
          <w:rFonts w:ascii="Arial" w:eastAsia="TimesNewRomanPSMT" w:hAnsi="Arial" w:cs="Arial"/>
          <w:b/>
          <w:bCs/>
          <w:kern w:val="1"/>
          <w:sz w:val="32"/>
          <w:szCs w:val="24"/>
          <w:lang w:eastAsia="ar-SA"/>
        </w:rPr>
        <w:lastRenderedPageBreak/>
        <w:t>VI УПУТСТВО ПОНУЂАЧИМА КА</w:t>
      </w:r>
      <w:r w:rsidR="004E10BC" w:rsidRPr="00153ADA">
        <w:rPr>
          <w:rFonts w:ascii="Arial" w:eastAsia="TimesNewRomanPSMT" w:hAnsi="Arial" w:cs="Arial"/>
          <w:b/>
          <w:bCs/>
          <w:kern w:val="1"/>
          <w:sz w:val="32"/>
          <w:szCs w:val="24"/>
          <w:lang w:eastAsia="ar-SA"/>
        </w:rPr>
        <w:t>К</w:t>
      </w:r>
      <w:r w:rsidRPr="00153ADA">
        <w:rPr>
          <w:rFonts w:ascii="Arial" w:eastAsia="TimesNewRomanPSMT" w:hAnsi="Arial" w:cs="Arial"/>
          <w:b/>
          <w:bCs/>
          <w:kern w:val="1"/>
          <w:sz w:val="32"/>
          <w:szCs w:val="24"/>
          <w:lang w:eastAsia="ar-SA"/>
        </w:rPr>
        <w:t>О ДА САЧИНЕ ПОНУДУ</w:t>
      </w:r>
    </w:p>
    <w:p w:rsidR="00347E60" w:rsidRPr="00153ADA" w:rsidRDefault="00347E60" w:rsidP="006042B7">
      <w:pPr>
        <w:tabs>
          <w:tab w:val="left" w:pos="680"/>
        </w:tabs>
        <w:suppressAutoHyphens/>
        <w:spacing w:after="0" w:line="100" w:lineRule="atLeast"/>
        <w:jc w:val="both"/>
        <w:rPr>
          <w:rFonts w:ascii="Arial" w:eastAsia="TimesNewRomanPSMT" w:hAnsi="Arial" w:cs="Arial"/>
          <w:b/>
          <w:bCs/>
          <w:kern w:val="1"/>
          <w:sz w:val="32"/>
          <w:szCs w:val="24"/>
          <w:lang w:eastAsia="ar-SA"/>
        </w:rPr>
      </w:pPr>
    </w:p>
    <w:p w:rsidR="00347E60" w:rsidRPr="00153ADA" w:rsidRDefault="00347E60" w:rsidP="000E42AD">
      <w:pPr>
        <w:pStyle w:val="ListParagraph"/>
        <w:numPr>
          <w:ilvl w:val="0"/>
          <w:numId w:val="12"/>
        </w:numPr>
        <w:suppressAutoHyphens/>
        <w:spacing w:after="0" w:line="100" w:lineRule="atLeast"/>
        <w:jc w:val="both"/>
        <w:rPr>
          <w:rFonts w:ascii="Arial" w:eastAsia="Arial Unicode MS" w:hAnsi="Arial" w:cs="Arial"/>
          <w:b/>
          <w:bCs/>
          <w:iCs/>
          <w:kern w:val="1"/>
          <w:sz w:val="24"/>
          <w:szCs w:val="24"/>
          <w:lang w:eastAsia="ar-SA"/>
        </w:rPr>
      </w:pPr>
      <w:r w:rsidRPr="00153ADA">
        <w:rPr>
          <w:rFonts w:ascii="Arial" w:eastAsia="Arial Unicode MS" w:hAnsi="Arial" w:cs="Arial"/>
          <w:b/>
          <w:bCs/>
          <w:iCs/>
          <w:kern w:val="1"/>
          <w:sz w:val="24"/>
          <w:szCs w:val="24"/>
          <w:lang w:eastAsia="ar-SA"/>
        </w:rPr>
        <w:t>ПОДАЦИ О ЈЕЗИКУ НА КОЈЕМ ПОНУДА МОРА ДА БУДЕ САСТАВЉЕНА</w:t>
      </w:r>
    </w:p>
    <w:p w:rsidR="00A2573A" w:rsidRDefault="00A2573A" w:rsidP="00A2573A">
      <w:pPr>
        <w:suppressAutoHyphens/>
        <w:spacing w:after="0" w:line="100" w:lineRule="atLeast"/>
        <w:jc w:val="both"/>
        <w:rPr>
          <w:rFonts w:ascii="Arial" w:eastAsia="Arial Unicode MS" w:hAnsi="Arial" w:cs="Arial"/>
          <w:b/>
          <w:bCs/>
          <w:iCs/>
          <w:kern w:val="1"/>
          <w:sz w:val="24"/>
          <w:szCs w:val="24"/>
          <w:lang w:eastAsia="ar-SA"/>
        </w:rPr>
      </w:pPr>
    </w:p>
    <w:p w:rsidR="00D81698" w:rsidRPr="00153ADA" w:rsidRDefault="00D81698" w:rsidP="00A2573A">
      <w:pPr>
        <w:suppressAutoHyphens/>
        <w:spacing w:after="0" w:line="100" w:lineRule="atLeast"/>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t>Понуда мора бити сачињена на српском језик</w:t>
      </w:r>
      <w:r w:rsidR="002C2E76" w:rsidRPr="00153ADA">
        <w:rPr>
          <w:rFonts w:ascii="Arial" w:eastAsia="Arial Unicode MS" w:hAnsi="Arial" w:cs="Arial"/>
          <w:kern w:val="1"/>
          <w:sz w:val="24"/>
          <w:szCs w:val="24"/>
          <w:lang w:eastAsia="ar-SA"/>
        </w:rPr>
        <w:t>у</w:t>
      </w:r>
      <w:r w:rsidRPr="00153ADA">
        <w:rPr>
          <w:rFonts w:ascii="Arial" w:eastAsia="Arial Unicode MS" w:hAnsi="Arial" w:cs="Arial"/>
          <w:kern w:val="1"/>
          <w:sz w:val="24"/>
          <w:szCs w:val="24"/>
          <w:lang w:eastAsia="ar-SA"/>
        </w:rPr>
        <w:t>.</w:t>
      </w:r>
    </w:p>
    <w:p w:rsidR="00A2573A" w:rsidRDefault="00A2573A" w:rsidP="00A2573A">
      <w:pPr>
        <w:suppressAutoHyphens/>
        <w:spacing w:after="0" w:line="100" w:lineRule="atLeast"/>
        <w:jc w:val="both"/>
        <w:rPr>
          <w:rFonts w:ascii="Arial" w:eastAsia="Arial Unicode MS" w:hAnsi="Arial" w:cs="Arial"/>
          <w:kern w:val="1"/>
          <w:sz w:val="24"/>
          <w:szCs w:val="24"/>
          <w:lang w:eastAsia="ar-SA"/>
        </w:rPr>
      </w:pPr>
    </w:p>
    <w:p w:rsidR="00D81698" w:rsidRPr="00153ADA" w:rsidRDefault="00D81698" w:rsidP="00A2573A">
      <w:pPr>
        <w:suppressAutoHyphens/>
        <w:spacing w:after="0" w:line="100" w:lineRule="atLeast"/>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t>Конкурсна документација се припрема и поступак јавне набавке се води на српском језику.</w:t>
      </w:r>
    </w:p>
    <w:p w:rsidR="00A2573A" w:rsidRDefault="00A2573A" w:rsidP="00A2573A">
      <w:pPr>
        <w:suppressAutoHyphens/>
        <w:spacing w:after="0" w:line="100" w:lineRule="atLeast"/>
        <w:jc w:val="both"/>
        <w:rPr>
          <w:rFonts w:ascii="Arial" w:eastAsia="Arial Unicode MS" w:hAnsi="Arial" w:cs="Arial"/>
          <w:kern w:val="1"/>
          <w:sz w:val="24"/>
          <w:szCs w:val="24"/>
          <w:lang w:eastAsia="ar-SA"/>
        </w:rPr>
      </w:pPr>
    </w:p>
    <w:p w:rsidR="00D81698" w:rsidRPr="00153ADA" w:rsidRDefault="00D81698" w:rsidP="00A2573A">
      <w:pPr>
        <w:suppressAutoHyphens/>
        <w:spacing w:after="0" w:line="100" w:lineRule="atLeast"/>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65699B" w:rsidRPr="00153ADA" w:rsidRDefault="0065699B" w:rsidP="0065699B">
      <w:pPr>
        <w:suppressAutoHyphens/>
        <w:spacing w:after="0" w:line="100" w:lineRule="atLeast"/>
        <w:ind w:left="720"/>
        <w:jc w:val="both"/>
        <w:rPr>
          <w:rFonts w:ascii="Arial" w:eastAsia="Arial Unicode MS" w:hAnsi="Arial" w:cs="Arial"/>
          <w:b/>
          <w:bCs/>
          <w:iCs/>
          <w:color w:val="FF0000"/>
          <w:kern w:val="1"/>
          <w:sz w:val="24"/>
          <w:szCs w:val="24"/>
          <w:lang w:eastAsia="ar-SA"/>
        </w:rPr>
      </w:pPr>
    </w:p>
    <w:p w:rsidR="006773FB" w:rsidRPr="00153ADA" w:rsidRDefault="0065699B" w:rsidP="006773FB">
      <w:pPr>
        <w:pStyle w:val="ListParagraph"/>
        <w:numPr>
          <w:ilvl w:val="0"/>
          <w:numId w:val="12"/>
        </w:numPr>
        <w:suppressAutoHyphens/>
        <w:spacing w:after="0" w:line="100" w:lineRule="atLeast"/>
        <w:jc w:val="both"/>
        <w:rPr>
          <w:rFonts w:ascii="Arial" w:eastAsia="Arial Unicode MS" w:hAnsi="Arial" w:cs="Arial"/>
          <w:b/>
          <w:bCs/>
          <w:iCs/>
          <w:kern w:val="1"/>
          <w:sz w:val="24"/>
          <w:szCs w:val="24"/>
          <w:lang w:eastAsia="ar-SA"/>
        </w:rPr>
      </w:pPr>
      <w:r w:rsidRPr="00153ADA">
        <w:rPr>
          <w:rFonts w:ascii="Arial" w:eastAsia="Arial Unicode MS" w:hAnsi="Arial" w:cs="Arial"/>
          <w:b/>
          <w:bCs/>
          <w:iCs/>
          <w:kern w:val="1"/>
          <w:sz w:val="24"/>
          <w:szCs w:val="24"/>
          <w:lang w:eastAsia="ar-SA"/>
        </w:rPr>
        <w:t>НАЧИН НА КОЈИ ПОНУДА МОРА ДА БУДЕ САЧИЊЕНА</w:t>
      </w:r>
    </w:p>
    <w:p w:rsidR="00A2573A" w:rsidRDefault="00A2573A" w:rsidP="00A2573A">
      <w:pPr>
        <w:pStyle w:val="Default"/>
        <w:jc w:val="both"/>
        <w:rPr>
          <w:rFonts w:ascii="Arial" w:eastAsia="Arial Unicode MS" w:hAnsi="Arial" w:cs="Arial"/>
          <w:b/>
          <w:bCs/>
          <w:iCs/>
          <w:color w:val="auto"/>
          <w:kern w:val="1"/>
          <w:lang w:eastAsia="ar-SA"/>
        </w:rPr>
      </w:pPr>
    </w:p>
    <w:p w:rsidR="002C2E76" w:rsidRPr="00153ADA" w:rsidRDefault="002C2E76" w:rsidP="00A2573A">
      <w:pPr>
        <w:pStyle w:val="Default"/>
        <w:jc w:val="both"/>
        <w:rPr>
          <w:rFonts w:ascii="Arial" w:eastAsia="Arial Unicode MS" w:hAnsi="Arial" w:cs="Arial"/>
          <w:color w:val="auto"/>
          <w:kern w:val="1"/>
          <w:lang w:eastAsia="ar-SA"/>
        </w:rPr>
      </w:pPr>
      <w:r w:rsidRPr="00153ADA">
        <w:rPr>
          <w:rFonts w:ascii="Arial" w:hAnsi="Arial" w:cs="Arial"/>
          <w:color w:val="auto"/>
        </w:rPr>
        <w:t>Понуда се подноси у затвореној коверти или кутији, затворена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w:t>
      </w:r>
      <w:r w:rsidRPr="00153ADA">
        <w:rPr>
          <w:rFonts w:ascii="Arial" w:hAnsi="Arial" w:cs="Arial"/>
          <w:color w:val="auto"/>
          <w:lang w:val="sr-Latn-CS"/>
        </w:rPr>
        <w:t xml:space="preserve"> ЈАВНО КОМУНАЛНО ПРЕДУЗЕЋЕ</w:t>
      </w:r>
      <w:r w:rsidRPr="00153ADA">
        <w:rPr>
          <w:rFonts w:ascii="Arial" w:hAnsi="Arial" w:cs="Arial"/>
          <w:color w:val="auto"/>
          <w:lang w:val="sr-Cyrl-CS"/>
        </w:rPr>
        <w:t>ДИРЕКЦИЈА ЗА ЈАВНИ ПРЕВОЗ ГРАДА НИША</w:t>
      </w:r>
      <w:r w:rsidRPr="00153ADA">
        <w:rPr>
          <w:rFonts w:ascii="Arial" w:hAnsi="Arial" w:cs="Arial"/>
          <w:color w:val="auto"/>
        </w:rPr>
        <w:t xml:space="preserve">, </w:t>
      </w:r>
      <w:r w:rsidRPr="00153ADA">
        <w:rPr>
          <w:rFonts w:ascii="Arial" w:hAnsi="Arial" w:cs="Arial"/>
          <w:color w:val="auto"/>
          <w:lang w:val="sr-Cyrl-CS"/>
        </w:rPr>
        <w:t>Генерала Милојка Лешјанина 8, Ниш,</w:t>
      </w:r>
      <w:r w:rsidRPr="00153ADA">
        <w:rPr>
          <w:rFonts w:ascii="Arial" w:hAnsi="Arial" w:cs="Arial"/>
          <w:color w:val="auto"/>
        </w:rPr>
        <w:t xml:space="preserve"> број и назив јавне набавке за коју подноси понуду са назнаком „НЕ ОТВАРАТИ“.</w:t>
      </w:r>
    </w:p>
    <w:p w:rsidR="00A2573A" w:rsidRPr="0014156C" w:rsidRDefault="00A2573A" w:rsidP="00A2573A">
      <w:pPr>
        <w:suppressAutoHyphens/>
        <w:spacing w:after="0" w:line="100" w:lineRule="atLeast"/>
        <w:jc w:val="both"/>
        <w:rPr>
          <w:rFonts w:ascii="Arial" w:eastAsia="TimesNewRomanPSMT" w:hAnsi="Arial" w:cs="Arial"/>
          <w:bCs/>
          <w:kern w:val="1"/>
          <w:sz w:val="24"/>
          <w:szCs w:val="24"/>
          <w:lang w:eastAsia="ar-SA"/>
        </w:rPr>
      </w:pPr>
    </w:p>
    <w:p w:rsidR="00347E60" w:rsidRPr="00153ADA" w:rsidRDefault="00347E60" w:rsidP="00A2573A">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TimesNewRomanPSMT" w:hAnsi="Arial" w:cs="Arial"/>
          <w:bCs/>
          <w:kern w:val="1"/>
          <w:sz w:val="24"/>
          <w:szCs w:val="24"/>
          <w:lang w:eastAsia="ar-SA"/>
        </w:rPr>
        <w:t>На полеђини коверте или на кутији навести назив</w:t>
      </w:r>
      <w:r w:rsidRPr="00153ADA">
        <w:rPr>
          <w:rFonts w:ascii="Arial" w:eastAsia="TimesNewRomanPSMT" w:hAnsi="Arial" w:cs="Arial"/>
          <w:bCs/>
          <w:kern w:val="1"/>
          <w:sz w:val="24"/>
          <w:szCs w:val="24"/>
          <w:lang w:val="sr-Cyrl-CS" w:eastAsia="ar-SA"/>
        </w:rPr>
        <w:t xml:space="preserve"> и адресу</w:t>
      </w:r>
      <w:r w:rsidRPr="00153ADA">
        <w:rPr>
          <w:rFonts w:ascii="Arial" w:eastAsia="TimesNewRomanPSMT" w:hAnsi="Arial" w:cs="Arial"/>
          <w:bCs/>
          <w:kern w:val="1"/>
          <w:sz w:val="24"/>
          <w:szCs w:val="24"/>
          <w:lang w:eastAsia="ar-SA"/>
        </w:rPr>
        <w:t xml:space="preserve"> понуђача. </w:t>
      </w:r>
    </w:p>
    <w:p w:rsidR="00A2573A" w:rsidRDefault="00A2573A" w:rsidP="00A2573A">
      <w:pPr>
        <w:suppressAutoHyphens/>
        <w:spacing w:after="0" w:line="100" w:lineRule="atLeast"/>
        <w:jc w:val="both"/>
        <w:rPr>
          <w:rFonts w:ascii="Arial" w:eastAsia="TimesNewRomanPSMT" w:hAnsi="Arial" w:cs="Arial"/>
          <w:bCs/>
          <w:kern w:val="1"/>
          <w:sz w:val="24"/>
          <w:szCs w:val="24"/>
          <w:lang w:eastAsia="ar-SA"/>
        </w:rPr>
      </w:pPr>
    </w:p>
    <w:p w:rsidR="00347E60" w:rsidRPr="00153ADA" w:rsidRDefault="00347E60" w:rsidP="00A2573A">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TimesNewRomanPSMT" w:hAnsi="Arial" w:cs="Arial"/>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573A" w:rsidRDefault="00A2573A" w:rsidP="00A2573A">
      <w:pPr>
        <w:suppressAutoHyphens/>
        <w:autoSpaceDE w:val="0"/>
        <w:autoSpaceDN w:val="0"/>
        <w:adjustRightInd w:val="0"/>
        <w:spacing w:after="0" w:line="240" w:lineRule="auto"/>
        <w:jc w:val="both"/>
        <w:rPr>
          <w:rFonts w:ascii="Arial" w:eastAsia="TimesNewRomanPSMT" w:hAnsi="Arial" w:cs="Arial"/>
          <w:bCs/>
          <w:kern w:val="1"/>
          <w:sz w:val="24"/>
          <w:szCs w:val="24"/>
          <w:lang w:eastAsia="ar-SA"/>
        </w:rPr>
      </w:pPr>
    </w:p>
    <w:p w:rsidR="002C2E76" w:rsidRPr="00153ADA" w:rsidRDefault="00347E60"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53ADA">
        <w:rPr>
          <w:rFonts w:ascii="Arial" w:eastAsia="TimesNewRomanPSMT" w:hAnsi="Arial" w:cs="Arial"/>
          <w:bCs/>
          <w:kern w:val="1"/>
          <w:sz w:val="24"/>
          <w:szCs w:val="24"/>
          <w:lang w:eastAsia="ar-SA"/>
        </w:rPr>
        <w:t xml:space="preserve">Понуду доставити на адресу: ЈКП </w:t>
      </w:r>
      <w:r w:rsidRPr="00C940F1">
        <w:rPr>
          <w:rFonts w:ascii="Arial" w:eastAsia="TimesNewRomanPSMT" w:hAnsi="Arial" w:cs="Arial"/>
          <w:bCs/>
          <w:kern w:val="1"/>
          <w:sz w:val="24"/>
          <w:szCs w:val="24"/>
          <w:lang w:eastAsia="ar-SA"/>
        </w:rPr>
        <w:t>Дирекција за јавни превоз Града Ниша</w:t>
      </w:r>
      <w:r w:rsidRPr="00C940F1">
        <w:rPr>
          <w:rFonts w:ascii="Arial" w:eastAsia="Arial Unicode MS" w:hAnsi="Arial" w:cs="Arial"/>
          <w:iCs/>
          <w:kern w:val="1"/>
          <w:sz w:val="24"/>
          <w:szCs w:val="24"/>
          <w:lang w:eastAsia="ar-SA"/>
        </w:rPr>
        <w:t xml:space="preserve">, </w:t>
      </w:r>
      <w:r w:rsidRPr="00C940F1">
        <w:rPr>
          <w:rFonts w:ascii="Arial" w:eastAsia="TimesNewRomanPSMT" w:hAnsi="Arial" w:cs="Arial"/>
          <w:bCs/>
          <w:kern w:val="1"/>
          <w:sz w:val="24"/>
          <w:szCs w:val="24"/>
          <w:lang w:eastAsia="ar-SA"/>
        </w:rPr>
        <w:t xml:space="preserve">са назнаком: </w:t>
      </w:r>
      <w:r w:rsidRPr="00C940F1">
        <w:rPr>
          <w:rFonts w:ascii="Arial" w:eastAsia="TimesNewRomanPS-BoldMT" w:hAnsi="Arial" w:cs="Arial"/>
          <w:b/>
          <w:bCs/>
          <w:kern w:val="1"/>
          <w:sz w:val="24"/>
          <w:szCs w:val="24"/>
          <w:lang w:eastAsia="ar-SA"/>
        </w:rPr>
        <w:t>,,Понуда за јавну набавку</w:t>
      </w:r>
      <w:r w:rsidR="00434DDA" w:rsidRPr="00C940F1">
        <w:rPr>
          <w:rFonts w:ascii="Arial" w:eastAsia="TimesNewRomanPS-BoldMT" w:hAnsi="Arial" w:cs="Arial"/>
          <w:b/>
          <w:bCs/>
          <w:kern w:val="1"/>
          <w:sz w:val="24"/>
          <w:szCs w:val="24"/>
          <w:lang w:eastAsia="ar-SA"/>
        </w:rPr>
        <w:t>услуга</w:t>
      </w:r>
      <w:r w:rsidRPr="00C940F1">
        <w:rPr>
          <w:rFonts w:ascii="Arial" w:eastAsia="Arial Unicode MS" w:hAnsi="Arial" w:cs="Arial"/>
          <w:kern w:val="1"/>
          <w:sz w:val="24"/>
          <w:szCs w:val="24"/>
          <w:lang w:eastAsia="ar-SA"/>
        </w:rPr>
        <w:t xml:space="preserve"> – </w:t>
      </w:r>
      <w:r w:rsidR="0053676D" w:rsidRPr="00C940F1">
        <w:rPr>
          <w:rFonts w:ascii="Arial" w:eastAsia="Arial Unicode MS" w:hAnsi="Arial" w:cs="Arial"/>
          <w:b/>
          <w:kern w:val="1"/>
          <w:sz w:val="24"/>
          <w:szCs w:val="24"/>
          <w:lang w:eastAsia="ar-SA"/>
        </w:rPr>
        <w:t>Услуга превоза путника на територији Града Ниша</w:t>
      </w:r>
      <w:r w:rsidR="00963BE0" w:rsidRPr="00C940F1">
        <w:rPr>
          <w:rFonts w:ascii="Arial" w:eastAsia="Arial Unicode MS" w:hAnsi="Arial" w:cs="Arial"/>
          <w:b/>
          <w:kern w:val="1"/>
          <w:sz w:val="24"/>
          <w:szCs w:val="24"/>
          <w:lang w:eastAsia="ar-SA"/>
        </w:rPr>
        <w:t xml:space="preserve"> – Пакет линија 4</w:t>
      </w:r>
      <w:r w:rsidRPr="00C940F1">
        <w:rPr>
          <w:rFonts w:ascii="Arial" w:eastAsia="Arial Unicode MS" w:hAnsi="Arial" w:cs="Arial"/>
          <w:kern w:val="1"/>
          <w:sz w:val="24"/>
          <w:szCs w:val="24"/>
          <w:lang w:eastAsia="ar-SA"/>
        </w:rPr>
        <w:t>,</w:t>
      </w:r>
      <w:r w:rsidRPr="00C940F1">
        <w:rPr>
          <w:rFonts w:ascii="Arial" w:eastAsia="TimesNewRomanPS-BoldMT" w:hAnsi="Arial" w:cs="Arial"/>
          <w:b/>
          <w:bCs/>
          <w:kern w:val="1"/>
          <w:sz w:val="24"/>
          <w:szCs w:val="24"/>
          <w:lang w:eastAsia="ar-SA"/>
        </w:rPr>
        <w:t xml:space="preserve"> ЈН </w:t>
      </w:r>
      <w:r w:rsidR="0053676D" w:rsidRPr="00C940F1">
        <w:rPr>
          <w:rFonts w:ascii="Arial" w:eastAsia="TimesNewRomanPS-BoldMT" w:hAnsi="Arial" w:cs="Arial"/>
          <w:b/>
          <w:bCs/>
          <w:kern w:val="1"/>
          <w:sz w:val="24"/>
          <w:szCs w:val="24"/>
          <w:lang w:eastAsia="ar-SA"/>
        </w:rPr>
        <w:t>0</w:t>
      </w:r>
      <w:r w:rsidR="00153ADA" w:rsidRPr="00C940F1">
        <w:rPr>
          <w:rFonts w:ascii="Arial" w:eastAsia="TimesNewRomanPS-BoldMT" w:hAnsi="Arial" w:cs="Arial"/>
          <w:b/>
          <w:bCs/>
          <w:kern w:val="1"/>
          <w:sz w:val="24"/>
          <w:szCs w:val="24"/>
          <w:lang w:eastAsia="ar-SA"/>
        </w:rPr>
        <w:t>5</w:t>
      </w:r>
      <w:r w:rsidRPr="00C940F1">
        <w:rPr>
          <w:rFonts w:ascii="Arial" w:eastAsia="TimesNewRomanPS-BoldMT" w:hAnsi="Arial" w:cs="Arial"/>
          <w:b/>
          <w:bCs/>
          <w:kern w:val="1"/>
          <w:sz w:val="24"/>
          <w:szCs w:val="24"/>
          <w:lang w:eastAsia="ar-SA"/>
        </w:rPr>
        <w:t>/</w:t>
      </w:r>
      <w:r w:rsidR="00153ADA" w:rsidRPr="00C940F1">
        <w:rPr>
          <w:rFonts w:ascii="Arial" w:eastAsia="TimesNewRomanPS-BoldMT" w:hAnsi="Arial" w:cs="Arial"/>
          <w:b/>
          <w:bCs/>
          <w:kern w:val="1"/>
          <w:sz w:val="24"/>
          <w:szCs w:val="24"/>
          <w:lang w:eastAsia="ar-SA"/>
        </w:rPr>
        <w:t>18</w:t>
      </w:r>
      <w:r w:rsidRPr="00C940F1">
        <w:rPr>
          <w:rFonts w:ascii="Arial" w:eastAsia="TimesNewRomanPSMT" w:hAnsi="Arial" w:cs="Arial"/>
          <w:b/>
          <w:bCs/>
          <w:kern w:val="1"/>
          <w:sz w:val="24"/>
          <w:szCs w:val="24"/>
          <w:lang w:eastAsia="ar-SA"/>
        </w:rPr>
        <w:t xml:space="preserve">- </w:t>
      </w:r>
      <w:r w:rsidRPr="00C940F1">
        <w:rPr>
          <w:rFonts w:ascii="Arial" w:eastAsia="TimesNewRomanPS-BoldMT" w:hAnsi="Arial" w:cs="Arial"/>
          <w:b/>
          <w:bCs/>
          <w:kern w:val="1"/>
          <w:sz w:val="24"/>
          <w:szCs w:val="24"/>
          <w:lang w:eastAsia="ar-SA"/>
        </w:rPr>
        <w:t>НЕ ОТВАРАТИ”</w:t>
      </w:r>
      <w:r w:rsidRPr="00C940F1">
        <w:rPr>
          <w:rFonts w:ascii="Arial" w:eastAsia="Arial Unicode MS" w:hAnsi="Arial" w:cs="Arial"/>
          <w:b/>
          <w:kern w:val="1"/>
          <w:sz w:val="24"/>
          <w:szCs w:val="24"/>
          <w:lang w:eastAsia="ar-SA"/>
        </w:rPr>
        <w:t>.</w:t>
      </w:r>
      <w:r w:rsidR="00153ADA" w:rsidRPr="00C940F1">
        <w:rPr>
          <w:rFonts w:ascii="Arial" w:hAnsi="Arial" w:cs="Arial"/>
          <w:sz w:val="24"/>
          <w:szCs w:val="24"/>
        </w:rPr>
        <w:t xml:space="preserve">Понуда се сматра благовременом уколико је примљена од стране наручиоца до </w:t>
      </w:r>
      <w:r w:rsidR="00BF0316">
        <w:rPr>
          <w:rFonts w:ascii="Arial" w:hAnsi="Arial" w:cs="Arial"/>
          <w:sz w:val="24"/>
          <w:szCs w:val="24"/>
        </w:rPr>
        <w:t>24</w:t>
      </w:r>
      <w:r w:rsidR="00153ADA" w:rsidRPr="00C940F1">
        <w:rPr>
          <w:rFonts w:ascii="Arial" w:hAnsi="Arial" w:cs="Arial"/>
          <w:sz w:val="24"/>
          <w:szCs w:val="24"/>
        </w:rPr>
        <w:t>.</w:t>
      </w:r>
      <w:r w:rsidR="00153ADA" w:rsidRPr="00C940F1">
        <w:rPr>
          <w:rFonts w:ascii="Arial" w:hAnsi="Arial" w:cs="Arial"/>
          <w:sz w:val="24"/>
          <w:szCs w:val="24"/>
          <w:lang w:val="sr-Cyrl-CS"/>
        </w:rPr>
        <w:t>0</w:t>
      </w:r>
      <w:r w:rsidR="0029058A" w:rsidRPr="00C940F1">
        <w:rPr>
          <w:rFonts w:ascii="Arial" w:hAnsi="Arial" w:cs="Arial"/>
          <w:sz w:val="24"/>
          <w:szCs w:val="24"/>
        </w:rPr>
        <w:t>7</w:t>
      </w:r>
      <w:r w:rsidR="00153ADA" w:rsidRPr="00C940F1">
        <w:rPr>
          <w:rFonts w:ascii="Arial" w:hAnsi="Arial" w:cs="Arial"/>
          <w:sz w:val="24"/>
          <w:szCs w:val="24"/>
          <w:lang w:val="sr-Cyrl-CS"/>
        </w:rPr>
        <w:t>.201</w:t>
      </w:r>
      <w:r w:rsidR="00153ADA" w:rsidRPr="00C940F1">
        <w:rPr>
          <w:rFonts w:ascii="Arial" w:hAnsi="Arial" w:cs="Arial"/>
          <w:sz w:val="24"/>
          <w:szCs w:val="24"/>
        </w:rPr>
        <w:t>8</w:t>
      </w:r>
      <w:r w:rsidR="00153ADA" w:rsidRPr="00C940F1">
        <w:rPr>
          <w:rFonts w:ascii="Arial" w:hAnsi="Arial" w:cs="Arial"/>
          <w:sz w:val="24"/>
          <w:szCs w:val="24"/>
          <w:lang w:val="sr-Cyrl-CS"/>
        </w:rPr>
        <w:t>. године</w:t>
      </w:r>
      <w:r w:rsidR="00153ADA" w:rsidRPr="00C940F1">
        <w:rPr>
          <w:rFonts w:ascii="Arial" w:hAnsi="Arial" w:cs="Arial"/>
          <w:sz w:val="24"/>
          <w:szCs w:val="24"/>
        </w:rPr>
        <w:t xml:space="preserve">до </w:t>
      </w:r>
      <w:r w:rsidR="00153ADA" w:rsidRPr="00C940F1">
        <w:rPr>
          <w:rFonts w:ascii="Arial" w:hAnsi="Arial" w:cs="Arial"/>
          <w:sz w:val="24"/>
          <w:szCs w:val="24"/>
          <w:lang w:val="sr-Cyrl-CS"/>
        </w:rPr>
        <w:t>12</w:t>
      </w:r>
      <w:r w:rsidR="00153ADA" w:rsidRPr="00C940F1">
        <w:rPr>
          <w:rFonts w:ascii="Arial" w:hAnsi="Arial" w:cs="Arial"/>
          <w:sz w:val="24"/>
          <w:szCs w:val="24"/>
        </w:rPr>
        <w:t>часова</w:t>
      </w:r>
      <w:r w:rsidR="00153ADA" w:rsidRPr="00C940F1">
        <w:rPr>
          <w:rFonts w:ascii="Arial" w:hAnsi="Arial" w:cs="Arial"/>
          <w:i/>
          <w:iCs/>
          <w:sz w:val="24"/>
          <w:szCs w:val="24"/>
        </w:rPr>
        <w:t xml:space="preserve">. </w:t>
      </w:r>
      <w:r w:rsidR="00153ADA" w:rsidRPr="00C940F1">
        <w:rPr>
          <w:rFonts w:ascii="Arial" w:hAnsi="Arial" w:cs="Arial"/>
          <w:iCs/>
          <w:sz w:val="24"/>
          <w:szCs w:val="24"/>
        </w:rPr>
        <w:t xml:space="preserve">Јавно отварање понуда обавиће се дана </w:t>
      </w:r>
      <w:r w:rsidR="00BF0316">
        <w:rPr>
          <w:rFonts w:ascii="Arial" w:hAnsi="Arial" w:cs="Arial"/>
          <w:sz w:val="24"/>
          <w:szCs w:val="24"/>
        </w:rPr>
        <w:t>24</w:t>
      </w:r>
      <w:r w:rsidR="00153ADA" w:rsidRPr="00C940F1">
        <w:rPr>
          <w:rFonts w:ascii="Arial" w:hAnsi="Arial" w:cs="Arial"/>
          <w:sz w:val="24"/>
          <w:szCs w:val="24"/>
        </w:rPr>
        <w:t>.0</w:t>
      </w:r>
      <w:r w:rsidR="0029058A" w:rsidRPr="00C940F1">
        <w:rPr>
          <w:rFonts w:ascii="Arial" w:hAnsi="Arial" w:cs="Arial"/>
          <w:sz w:val="24"/>
          <w:szCs w:val="24"/>
        </w:rPr>
        <w:t>7</w:t>
      </w:r>
      <w:r w:rsidR="00153ADA" w:rsidRPr="00C940F1">
        <w:rPr>
          <w:rFonts w:ascii="Arial" w:hAnsi="Arial" w:cs="Arial"/>
          <w:sz w:val="24"/>
          <w:szCs w:val="24"/>
          <w:lang w:val="sr-Cyrl-CS"/>
        </w:rPr>
        <w:t>.201</w:t>
      </w:r>
      <w:r w:rsidR="00153ADA" w:rsidRPr="00C940F1">
        <w:rPr>
          <w:rFonts w:ascii="Arial" w:hAnsi="Arial" w:cs="Arial"/>
          <w:sz w:val="24"/>
          <w:szCs w:val="24"/>
        </w:rPr>
        <w:t>8</w:t>
      </w:r>
      <w:r w:rsidR="00153ADA" w:rsidRPr="00C940F1">
        <w:rPr>
          <w:rFonts w:ascii="Arial" w:hAnsi="Arial" w:cs="Arial"/>
          <w:iCs/>
          <w:sz w:val="24"/>
          <w:szCs w:val="24"/>
        </w:rPr>
        <w:t>. у 12,15</w:t>
      </w:r>
      <w:r w:rsidR="00153ADA" w:rsidRPr="00BD4A0F">
        <w:rPr>
          <w:rFonts w:ascii="Arial" w:hAnsi="Arial" w:cs="Arial"/>
          <w:iCs/>
          <w:sz w:val="24"/>
          <w:szCs w:val="24"/>
        </w:rPr>
        <w:t xml:space="preserve"> часова у</w:t>
      </w:r>
      <w:r w:rsidR="00153ADA" w:rsidRPr="00AE6FCB">
        <w:rPr>
          <w:rFonts w:ascii="Arial" w:hAnsi="Arial" w:cs="Arial"/>
          <w:iCs/>
          <w:sz w:val="24"/>
          <w:szCs w:val="24"/>
        </w:rPr>
        <w:t xml:space="preserve"> просторијама наручиоца.</w:t>
      </w:r>
    </w:p>
    <w:p w:rsidR="00A2573A" w:rsidRDefault="00A2573A"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p>
    <w:p w:rsidR="002C2E76" w:rsidRPr="00153ADA" w:rsidRDefault="002C2E76"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2573A" w:rsidRDefault="00A2573A"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p>
    <w:p w:rsidR="00347E60" w:rsidRPr="00153ADA" w:rsidRDefault="00347E60"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53ADA">
        <w:rPr>
          <w:rFonts w:ascii="Arial" w:eastAsia="Arial Unicode MS" w:hAnsi="Arial" w:cs="Arial"/>
          <w:kern w:val="1"/>
          <w:sz w:val="24"/>
          <w:szCs w:val="24"/>
          <w:lang w:val="sr-Cyrl-CS" w:eastAsia="ar-SA"/>
        </w:rPr>
        <w:t>н</w:t>
      </w:r>
      <w:r w:rsidRPr="00153ADA">
        <w:rPr>
          <w:rFonts w:ascii="Arial" w:eastAsia="Arial Unicode MS" w:hAnsi="Arial" w:cs="Arial"/>
          <w:kern w:val="1"/>
          <w:sz w:val="24"/>
          <w:szCs w:val="24"/>
          <w:lang w:eastAsia="ar-SA"/>
        </w:rPr>
        <w:t>аруч</w:t>
      </w:r>
      <w:r w:rsidR="004E10BC" w:rsidRPr="00153ADA">
        <w:rPr>
          <w:rFonts w:ascii="Arial" w:eastAsia="Arial Unicode MS" w:hAnsi="Arial" w:cs="Arial"/>
          <w:kern w:val="1"/>
          <w:sz w:val="24"/>
          <w:szCs w:val="24"/>
          <w:lang w:eastAsia="ar-SA"/>
        </w:rPr>
        <w:t>и</w:t>
      </w:r>
      <w:r w:rsidRPr="00153ADA">
        <w:rPr>
          <w:rFonts w:ascii="Arial" w:eastAsia="Arial Unicode MS" w:hAnsi="Arial"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A2573A" w:rsidRDefault="00A2573A"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p>
    <w:p w:rsidR="00347E60" w:rsidRPr="00153ADA" w:rsidRDefault="00347E60"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7E60" w:rsidRPr="00153ADA" w:rsidRDefault="00347E60" w:rsidP="00347E60">
      <w:pPr>
        <w:suppressAutoHyphens/>
        <w:spacing w:after="0" w:line="100" w:lineRule="atLeast"/>
        <w:jc w:val="both"/>
        <w:rPr>
          <w:rFonts w:ascii="Arial" w:eastAsia="TimesNewRomanPSMT" w:hAnsi="Arial" w:cs="Arial"/>
          <w:bCs/>
          <w:kern w:val="1"/>
          <w:sz w:val="24"/>
          <w:szCs w:val="24"/>
          <w:lang w:eastAsia="ar-SA"/>
        </w:rPr>
      </w:pPr>
    </w:p>
    <w:p w:rsidR="00347E60" w:rsidRPr="00153ADA" w:rsidRDefault="00347E60" w:rsidP="00347E60">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TimesNewRomanPSMT" w:hAnsi="Arial" w:cs="Arial"/>
          <w:bCs/>
          <w:kern w:val="1"/>
          <w:sz w:val="24"/>
          <w:szCs w:val="24"/>
          <w:lang w:eastAsia="ar-SA"/>
        </w:rPr>
        <w:t>Понуда мора да садржи:</w:t>
      </w:r>
    </w:p>
    <w:p w:rsidR="00347E60" w:rsidRPr="00153ADA" w:rsidRDefault="001A2500"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TimesNewRomanPSMT" w:hAnsi="Arial" w:cs="Arial"/>
          <w:bCs/>
          <w:kern w:val="1"/>
          <w:sz w:val="24"/>
          <w:szCs w:val="24"/>
          <w:lang w:eastAsia="ar-SA"/>
        </w:rPr>
        <w:t>Образац понуде</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Модел уговора</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Образац структуре цене са упутством како да се попуни</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Образац изјаве о независној понуди</w:t>
      </w:r>
    </w:p>
    <w:p w:rsidR="0053676D"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Образац изјаве о поштовању обавеза из чл.75. ст. 2. Закона</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Доказе о испуњености обавезних услова из члана 75. и додатних услова из члана 76. Закона, таксативно наведене у делу конкурсне документације - Услови за учешће у поступку јавне набавке из чл. 75. и 76. Закона о јавним набавкама и Упутство како се доказује испуњеност тих услова</w:t>
      </w:r>
    </w:p>
    <w:p w:rsidR="00BC61DB" w:rsidRPr="009F01CD"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9F01CD">
        <w:rPr>
          <w:rFonts w:ascii="Arial" w:hAnsi="Arial" w:cs="Arial"/>
          <w:bCs/>
          <w:sz w:val="24"/>
          <w:szCs w:val="24"/>
          <w:lang w:val="sr-Cyrl-CS" w:eastAsia="ar-SA"/>
        </w:rPr>
        <w:t>С</w:t>
      </w:r>
      <w:r w:rsidRPr="009F01CD">
        <w:rPr>
          <w:rFonts w:ascii="Arial" w:hAnsi="Arial" w:cs="Arial"/>
          <w:sz w:val="24"/>
          <w:szCs w:val="24"/>
          <w:lang w:val="sr-Cyrl-CS" w:eastAsia="ar-SA"/>
        </w:rPr>
        <w:t>редство обезбеђења за озбиљност понуде</w:t>
      </w:r>
    </w:p>
    <w:p w:rsidR="003D53F3" w:rsidRPr="009F01CD" w:rsidRDefault="003D53F3"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9F01CD">
        <w:rPr>
          <w:rFonts w:ascii="Arial" w:hAnsi="Arial" w:cs="Arial"/>
          <w:sz w:val="24"/>
          <w:szCs w:val="24"/>
          <w:lang w:val="sr-Cyrl-CS" w:eastAsia="ar-SA"/>
        </w:rPr>
        <w:t>Писмо о намерама банке за издавање банкарске гаранције за добро извршење посла</w:t>
      </w:r>
    </w:p>
    <w:p w:rsidR="00553321" w:rsidRPr="00153ADA" w:rsidRDefault="00553321"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hAnsi="Arial" w:cs="Arial"/>
          <w:sz w:val="24"/>
          <w:szCs w:val="24"/>
          <w:lang w:val="sr-Cyrl-CS" w:eastAsia="ar-SA"/>
        </w:rPr>
        <w:t>Попуњен и оверен образац Списак возила са регистарским ознакама и другим подацима за рад на линијама јавног градског и приградског превоза путника на територији града Ниша</w:t>
      </w:r>
      <w:r w:rsidR="00C4350A" w:rsidRPr="00C4350A">
        <w:rPr>
          <w:rFonts w:ascii="Arial" w:hAnsi="Arial" w:cs="Arial"/>
          <w:sz w:val="24"/>
          <w:szCs w:val="24"/>
          <w:lang w:val="sr-Cyrl-CS" w:eastAsia="ar-SA"/>
        </w:rPr>
        <w:t>на пакету линија 4</w:t>
      </w:r>
      <w:r w:rsidRPr="00153ADA">
        <w:rPr>
          <w:rFonts w:ascii="Arial" w:hAnsi="Arial" w:cs="Arial"/>
          <w:sz w:val="24"/>
          <w:szCs w:val="24"/>
          <w:lang w:val="sr-Cyrl-CS" w:eastAsia="ar-SA"/>
        </w:rPr>
        <w:t xml:space="preserve"> (у окви</w:t>
      </w:r>
      <w:r w:rsidRPr="00153ADA">
        <w:rPr>
          <w:rFonts w:ascii="Arial" w:hAnsi="Arial" w:cs="Arial"/>
          <w:sz w:val="24"/>
          <w:szCs w:val="24"/>
          <w:lang w:eastAsia="ar-SA"/>
        </w:rPr>
        <w:t>р</w:t>
      </w:r>
      <w:r w:rsidRPr="00153ADA">
        <w:rPr>
          <w:rFonts w:ascii="Arial" w:hAnsi="Arial" w:cs="Arial"/>
          <w:sz w:val="24"/>
          <w:szCs w:val="24"/>
          <w:lang w:val="sr-Cyrl-CS" w:eastAsia="ar-SA"/>
        </w:rPr>
        <w:t xml:space="preserve">у поглавља </w:t>
      </w:r>
      <w:r w:rsidRPr="00153ADA">
        <w:rPr>
          <w:rFonts w:ascii="Arial" w:hAnsi="Arial" w:cs="Arial"/>
          <w:sz w:val="24"/>
          <w:szCs w:val="24"/>
          <w:lang w:eastAsia="ar-SA"/>
        </w:rPr>
        <w:t>IV</w:t>
      </w:r>
      <w:r w:rsidRPr="00153ADA">
        <w:rPr>
          <w:rFonts w:ascii="Arial" w:hAnsi="Arial" w:cs="Arial"/>
          <w:sz w:val="24"/>
          <w:szCs w:val="24"/>
          <w:lang w:val="sr-Cyrl-CS" w:eastAsia="ar-SA"/>
        </w:rPr>
        <w:t xml:space="preserve"> Техничка документација)</w:t>
      </w:r>
    </w:p>
    <w:p w:rsidR="00A22B20" w:rsidRPr="00153ADA" w:rsidRDefault="00A22B20" w:rsidP="00A22B20">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 xml:space="preserve">Образац – Подаци о пријављеним возилима </w:t>
      </w:r>
    </w:p>
    <w:p w:rsidR="00A22B20" w:rsidRPr="00153ADA" w:rsidRDefault="00A22B20" w:rsidP="00A22B20">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Образац – Подаци о пријав</w:t>
      </w:r>
      <w:r w:rsidR="00C927E2">
        <w:rPr>
          <w:rFonts w:ascii="Arial" w:eastAsia="Arial Unicode MS" w:hAnsi="Arial" w:cs="Arial"/>
          <w:bCs/>
          <w:iCs/>
          <w:kern w:val="1"/>
          <w:sz w:val="24"/>
          <w:szCs w:val="24"/>
          <w:lang w:eastAsia="ar-SA"/>
        </w:rPr>
        <w:t>љеном руководиоцу и возачима</w:t>
      </w:r>
    </w:p>
    <w:p w:rsidR="00BC61DB" w:rsidRPr="00153ADA" w:rsidRDefault="00BC61DB" w:rsidP="00BC61DB">
      <w:pPr>
        <w:suppressAutoHyphens/>
        <w:spacing w:after="0" w:line="100" w:lineRule="atLeast"/>
        <w:jc w:val="both"/>
        <w:rPr>
          <w:rFonts w:ascii="Arial" w:hAnsi="Arial" w:cs="Arial"/>
          <w:color w:val="FF0000"/>
          <w:sz w:val="24"/>
          <w:szCs w:val="24"/>
          <w:lang w:val="sr-Cyrl-CS" w:eastAsia="ar-SA"/>
        </w:rPr>
      </w:pPr>
    </w:p>
    <w:p w:rsidR="00BC61DB" w:rsidRPr="00153ADA" w:rsidRDefault="00BC61DB" w:rsidP="00BC61DB">
      <w:pPr>
        <w:suppressAutoHyphens/>
        <w:spacing w:after="0" w:line="100" w:lineRule="atLeast"/>
        <w:jc w:val="both"/>
        <w:rPr>
          <w:rFonts w:ascii="Arial" w:hAnsi="Arial" w:cs="Arial"/>
          <w:sz w:val="24"/>
          <w:szCs w:val="24"/>
          <w:lang w:val="sr-Cyrl-CS" w:eastAsia="ar-SA"/>
        </w:rPr>
      </w:pPr>
      <w:r w:rsidRPr="00153ADA">
        <w:rPr>
          <w:rFonts w:ascii="Arial" w:hAnsi="Arial" w:cs="Arial"/>
          <w:bCs/>
          <w:sz w:val="24"/>
          <w:szCs w:val="24"/>
          <w:lang w:eastAsia="ar-SA"/>
        </w:rPr>
        <w:t>*</w:t>
      </w:r>
      <w:r w:rsidRPr="00153ADA">
        <w:rPr>
          <w:rFonts w:ascii="Arial" w:hAnsi="Arial" w:cs="Arial"/>
          <w:bCs/>
          <w:sz w:val="24"/>
          <w:szCs w:val="24"/>
          <w:lang w:eastAsia="ar-SA"/>
        </w:rPr>
        <w:tab/>
      </w:r>
      <w:r w:rsidRPr="00153ADA">
        <w:rPr>
          <w:rFonts w:ascii="Arial" w:hAnsi="Arial" w:cs="Arial"/>
          <w:sz w:val="24"/>
          <w:szCs w:val="24"/>
          <w:u w:val="single"/>
          <w:lang w:val="sr-Cyrl-CS" w:eastAsia="ar-SA"/>
        </w:rPr>
        <w:t>у случају подношења заједничке понуде, доставити</w:t>
      </w:r>
      <w:r w:rsidRPr="00153ADA">
        <w:rPr>
          <w:rFonts w:ascii="Arial" w:hAnsi="Arial" w:cs="Arial"/>
          <w:b/>
          <w:sz w:val="24"/>
          <w:szCs w:val="24"/>
          <w:lang w:val="sr-Cyrl-CS" w:eastAsia="ar-SA"/>
        </w:rPr>
        <w:t>споразум</w:t>
      </w:r>
      <w:r w:rsidRPr="00153ADA">
        <w:rPr>
          <w:rFonts w:ascii="Arial" w:hAnsi="Arial" w:cs="Arial"/>
          <w:sz w:val="24"/>
          <w:szCs w:val="24"/>
          <w:lang w:val="sr-Cyrl-CS" w:eastAsia="ar-SA"/>
        </w:rPr>
        <w:t xml:space="preserve"> којим се понуђачи из групе међусобно и према наручиоцу обавезују на извршење предметне јавне набавке, а који обавезно садржи делове прецизно наведене у тач. 7. овог Упутства.</w:t>
      </w:r>
    </w:p>
    <w:p w:rsidR="00BC61DB" w:rsidRPr="00153ADA" w:rsidRDefault="00BC61DB" w:rsidP="00BC61DB">
      <w:pPr>
        <w:suppressAutoHyphens/>
        <w:spacing w:after="0" w:line="100" w:lineRule="atLeast"/>
        <w:jc w:val="both"/>
        <w:rPr>
          <w:rFonts w:ascii="Arial" w:hAnsi="Arial" w:cs="Arial"/>
          <w:b/>
          <w:bCs/>
          <w:sz w:val="24"/>
          <w:szCs w:val="24"/>
          <w:lang w:val="sr-Cyrl-CS" w:eastAsia="ar-SA"/>
        </w:rPr>
      </w:pPr>
      <w:r w:rsidRPr="00153ADA">
        <w:rPr>
          <w:rFonts w:ascii="Arial" w:hAnsi="Arial" w:cs="Arial"/>
          <w:bCs/>
          <w:sz w:val="24"/>
          <w:szCs w:val="24"/>
          <w:lang w:eastAsia="ar-SA"/>
        </w:rPr>
        <w:t>*</w:t>
      </w:r>
      <w:r w:rsidRPr="00153ADA">
        <w:rPr>
          <w:rFonts w:ascii="Arial" w:hAnsi="Arial" w:cs="Arial"/>
          <w:bCs/>
          <w:sz w:val="24"/>
          <w:szCs w:val="24"/>
          <w:lang w:val="sr-Latn-CS" w:eastAsia="ar-SA"/>
        </w:rPr>
        <w:tab/>
      </w:r>
      <w:r w:rsidRPr="00153ADA">
        <w:rPr>
          <w:rFonts w:ascii="Arial" w:hAnsi="Arial" w:cs="Arial"/>
          <w:bCs/>
          <w:sz w:val="24"/>
          <w:szCs w:val="24"/>
          <w:lang w:eastAsia="ar-SA"/>
        </w:rPr>
        <w:t xml:space="preserve">понуђач </w:t>
      </w:r>
      <w:r w:rsidRPr="00153ADA">
        <w:rPr>
          <w:rFonts w:ascii="Arial" w:hAnsi="Arial" w:cs="Arial"/>
          <w:bCs/>
          <w:sz w:val="24"/>
          <w:szCs w:val="24"/>
          <w:u w:val="single"/>
          <w:lang w:eastAsia="ar-SA"/>
        </w:rPr>
        <w:t>може</w:t>
      </w:r>
      <w:r w:rsidRPr="00153ADA">
        <w:rPr>
          <w:rFonts w:ascii="Arial" w:hAnsi="Arial" w:cs="Arial"/>
          <w:bCs/>
          <w:sz w:val="24"/>
          <w:szCs w:val="24"/>
          <w:lang w:eastAsia="ar-SA"/>
        </w:rPr>
        <w:t xml:space="preserve"> да у оквиру понуде достави </w:t>
      </w:r>
      <w:r w:rsidRPr="00153ADA">
        <w:rPr>
          <w:rFonts w:ascii="Arial" w:hAnsi="Arial" w:cs="Arial"/>
          <w:b/>
          <w:bCs/>
          <w:sz w:val="24"/>
          <w:szCs w:val="24"/>
          <w:lang w:val="sr-Cyrl-CS" w:eastAsia="ar-SA"/>
        </w:rPr>
        <w:t>Образац трошкова припреме понуде -</w:t>
      </w:r>
      <w:r w:rsidRPr="00153ADA">
        <w:rPr>
          <w:rFonts w:ascii="Arial" w:hAnsi="Arial" w:cs="Arial"/>
          <w:bCs/>
          <w:sz w:val="24"/>
          <w:szCs w:val="24"/>
          <w:lang w:eastAsia="ar-SA"/>
        </w:rPr>
        <w:t xml:space="preserve"> попуњен, печатом оверен и потписан</w:t>
      </w:r>
      <w:r w:rsidRPr="00153ADA">
        <w:rPr>
          <w:rFonts w:ascii="Arial" w:hAnsi="Arial" w:cs="Arial"/>
          <w:b/>
          <w:bCs/>
          <w:sz w:val="24"/>
          <w:szCs w:val="24"/>
          <w:lang w:val="sr-Cyrl-CS" w:eastAsia="ar-SA"/>
        </w:rPr>
        <w:t>.</w:t>
      </w:r>
    </w:p>
    <w:p w:rsidR="00BC61DB" w:rsidRPr="00153ADA" w:rsidRDefault="00BC61DB" w:rsidP="00B4194F">
      <w:pPr>
        <w:suppressAutoHyphens/>
        <w:spacing w:after="0" w:line="100" w:lineRule="atLeast"/>
        <w:ind w:firstLine="720"/>
        <w:jc w:val="both"/>
        <w:rPr>
          <w:rFonts w:ascii="Arial" w:hAnsi="Arial" w:cs="Arial"/>
          <w:sz w:val="24"/>
          <w:szCs w:val="24"/>
          <w:lang w:val="sr-Cyrl-CS" w:eastAsia="ar-SA"/>
        </w:rPr>
      </w:pPr>
      <w:r w:rsidRPr="00153ADA">
        <w:rPr>
          <w:rFonts w:ascii="Arial" w:hAnsi="Arial" w:cs="Arial"/>
          <w:sz w:val="24"/>
          <w:szCs w:val="24"/>
          <w:lang w:val="sr-Cyrl-CS" w:eastAsia="ar-SA"/>
        </w:rPr>
        <w:t xml:space="preserve">Трошкове припреме и подношења понуде сноси искључиво понуђач и не може тражити од наручиоца накнаду трошкова. </w:t>
      </w:r>
    </w:p>
    <w:p w:rsidR="00BC61DB" w:rsidRPr="00153ADA" w:rsidRDefault="00BC61DB" w:rsidP="00B4194F">
      <w:pPr>
        <w:suppressAutoHyphens/>
        <w:spacing w:after="0" w:line="100" w:lineRule="atLeast"/>
        <w:ind w:firstLine="720"/>
        <w:jc w:val="both"/>
        <w:rPr>
          <w:rFonts w:ascii="Arial" w:hAnsi="Arial" w:cs="Arial"/>
          <w:sz w:val="24"/>
          <w:szCs w:val="24"/>
          <w:lang w:val="sr-Cyrl-CS" w:eastAsia="ar-SA"/>
        </w:rPr>
      </w:pPr>
      <w:r w:rsidRPr="00153ADA">
        <w:rPr>
          <w:rFonts w:ascii="Arial" w:hAnsi="Arial" w:cs="Arial"/>
          <w:sz w:val="24"/>
          <w:szCs w:val="24"/>
          <w:lang w:val="sr-Cyrl-CS" w:eastAsia="ar-SA"/>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C61DB" w:rsidRPr="00153ADA" w:rsidRDefault="00BC61DB" w:rsidP="00BC61DB">
      <w:pPr>
        <w:suppressAutoHyphens/>
        <w:spacing w:after="0" w:line="100" w:lineRule="atLeast"/>
        <w:jc w:val="both"/>
        <w:rPr>
          <w:rFonts w:ascii="Arial" w:hAnsi="Arial" w:cs="Arial"/>
          <w:sz w:val="24"/>
          <w:szCs w:val="24"/>
          <w:lang w:eastAsia="ar-SA"/>
        </w:rPr>
      </w:pPr>
      <w:r w:rsidRPr="00153ADA">
        <w:rPr>
          <w:rFonts w:ascii="Arial" w:hAnsi="Arial" w:cs="Arial"/>
          <w:sz w:val="24"/>
          <w:szCs w:val="24"/>
          <w:lang w:val="sr-Cyrl-CS" w:eastAsia="ar-SA"/>
        </w:rPr>
        <w:tab/>
      </w:r>
      <w:r w:rsidRPr="00153ADA">
        <w:rPr>
          <w:rFonts w:ascii="Arial" w:hAnsi="Arial" w:cs="Arial"/>
          <w:b/>
          <w:bCs/>
          <w:iCs/>
          <w:sz w:val="24"/>
          <w:szCs w:val="24"/>
          <w:lang w:val="sr-Cyrl-CS" w:eastAsia="ar-SA"/>
        </w:rPr>
        <w:t xml:space="preserve">Напомена: </w:t>
      </w:r>
      <w:r w:rsidRPr="00153ADA">
        <w:rPr>
          <w:rFonts w:ascii="Arial" w:hAnsi="Arial" w:cs="Arial"/>
          <w:b/>
          <w:iCs/>
          <w:sz w:val="24"/>
          <w:szCs w:val="24"/>
          <w:lang w:val="sr-Cyrl-CS" w:eastAsia="ar-SA"/>
        </w:rPr>
        <w:t xml:space="preserve">ДОСТАВЉАЊЕ </w:t>
      </w:r>
      <w:r w:rsidRPr="00153ADA">
        <w:rPr>
          <w:rFonts w:ascii="Arial" w:hAnsi="Arial" w:cs="Arial"/>
          <w:b/>
          <w:bCs/>
          <w:sz w:val="24"/>
          <w:szCs w:val="24"/>
          <w:lang w:val="sr-Cyrl-CS" w:eastAsia="ar-SA"/>
        </w:rPr>
        <w:t>ОБРАСЦА ТРОШКОВА ПРИПРЕМЕ ПОНУДЕ</w:t>
      </w:r>
      <w:r w:rsidRPr="00153ADA">
        <w:rPr>
          <w:rFonts w:ascii="Arial" w:hAnsi="Arial" w:cs="Arial"/>
          <w:b/>
          <w:iCs/>
          <w:sz w:val="24"/>
          <w:szCs w:val="24"/>
          <w:lang w:val="sr-Cyrl-CS" w:eastAsia="ar-SA"/>
        </w:rPr>
        <w:t>НИЈЕ ОБАВЕЗНО.</w:t>
      </w:r>
    </w:p>
    <w:p w:rsidR="00BC61DB" w:rsidRPr="00153ADA" w:rsidRDefault="00BC61DB" w:rsidP="00BC61DB">
      <w:pPr>
        <w:suppressAutoHyphens/>
        <w:spacing w:after="0" w:line="100" w:lineRule="atLeast"/>
        <w:jc w:val="both"/>
        <w:rPr>
          <w:rFonts w:ascii="Arial" w:hAnsi="Arial" w:cs="Arial"/>
          <w:sz w:val="24"/>
          <w:szCs w:val="24"/>
          <w:lang w:val="sr-Cyrl-CS" w:eastAsia="ar-SA"/>
        </w:rPr>
      </w:pPr>
      <w:r w:rsidRPr="00153ADA">
        <w:rPr>
          <w:rFonts w:ascii="Arial" w:hAnsi="Arial" w:cs="Arial"/>
          <w:sz w:val="24"/>
          <w:szCs w:val="24"/>
          <w:lang w:eastAsia="ar-SA"/>
        </w:rPr>
        <w:t>*</w:t>
      </w:r>
      <w:r w:rsidRPr="00153ADA">
        <w:rPr>
          <w:rFonts w:ascii="Arial" w:hAnsi="Arial" w:cs="Arial"/>
          <w:sz w:val="24"/>
          <w:szCs w:val="24"/>
          <w:lang w:eastAsia="ar-SA"/>
        </w:rPr>
        <w:tab/>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w:t>
      </w:r>
      <w:r w:rsidRPr="00153ADA">
        <w:rPr>
          <w:rFonts w:ascii="Arial" w:hAnsi="Arial" w:cs="Arial"/>
          <w:bCs/>
          <w:sz w:val="24"/>
          <w:szCs w:val="24"/>
          <w:lang w:eastAsia="ar-SA"/>
        </w:rPr>
        <w:t xml:space="preserve"> оквиру </w:t>
      </w:r>
      <w:r w:rsidRPr="00153ADA">
        <w:rPr>
          <w:rFonts w:ascii="Arial" w:hAnsi="Arial" w:cs="Arial"/>
          <w:sz w:val="24"/>
          <w:szCs w:val="24"/>
          <w:lang w:eastAsia="ar-SA"/>
        </w:rPr>
        <w:t>понуде.</w:t>
      </w:r>
    </w:p>
    <w:p w:rsidR="000E4541" w:rsidRPr="00153ADA" w:rsidRDefault="000E4541" w:rsidP="00BC61DB">
      <w:pPr>
        <w:suppressAutoHyphens/>
        <w:spacing w:after="0" w:line="100" w:lineRule="atLeast"/>
        <w:ind w:firstLine="720"/>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Понуђач треба да достави понуду у писаном облику.Понуђач може да поднесе само једну понуду за једну партију.Понуда се саставља тако што понуђач уписује тражене податке у обрасце којису саставни део конкурсне документације и доставља целокупну документацијутражену конкурсном документацијом на име испуњавања услова за учешће.</w:t>
      </w:r>
    </w:p>
    <w:p w:rsidR="00BC61DB" w:rsidRPr="00153ADA" w:rsidRDefault="000E4541" w:rsidP="00BC61DB">
      <w:pPr>
        <w:suppressAutoHyphens/>
        <w:spacing w:after="0" w:line="100" w:lineRule="atLeast"/>
        <w:ind w:firstLine="720"/>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Понуда мора бити јасна и недвосмислена, потписана од стране понуђача насвим за то предвиђеним местима.Пожељно је да сви документи поднети у понуди буду повезани у целину и</w:t>
      </w:r>
      <w:r w:rsidR="00BC61DB" w:rsidRPr="00153ADA">
        <w:rPr>
          <w:rFonts w:ascii="Arial" w:eastAsia="Arial Unicode MS" w:hAnsi="Arial" w:cs="Arial"/>
          <w:bCs/>
          <w:iCs/>
          <w:kern w:val="1"/>
          <w:sz w:val="24"/>
          <w:szCs w:val="24"/>
          <w:lang w:eastAsia="ar-SA"/>
        </w:rPr>
        <w:t xml:space="preserve"> запечаћени, </w:t>
      </w:r>
      <w:r w:rsidRPr="00153ADA">
        <w:rPr>
          <w:rFonts w:ascii="Arial" w:eastAsia="Arial Unicode MS" w:hAnsi="Arial" w:cs="Arial"/>
          <w:bCs/>
          <w:iCs/>
          <w:kern w:val="1"/>
          <w:sz w:val="24"/>
          <w:szCs w:val="24"/>
          <w:lang w:eastAsia="ar-SA"/>
        </w:rPr>
        <w:t xml:space="preserve">тако да се не могу накнадно убацивати, одстрањивати </w:t>
      </w:r>
      <w:r w:rsidRPr="00153ADA">
        <w:rPr>
          <w:rFonts w:ascii="Arial" w:eastAsia="Arial Unicode MS" w:hAnsi="Arial" w:cs="Arial"/>
          <w:bCs/>
          <w:iCs/>
          <w:kern w:val="1"/>
          <w:sz w:val="24"/>
          <w:szCs w:val="24"/>
          <w:lang w:eastAsia="ar-SA"/>
        </w:rPr>
        <w:lastRenderedPageBreak/>
        <w:t>или замењиватипојединачни листови, односно прилози, а да се видно не оштете листови или печат.</w:t>
      </w:r>
    </w:p>
    <w:p w:rsidR="000E4541" w:rsidRPr="00153ADA" w:rsidRDefault="000E4541" w:rsidP="00BC61DB">
      <w:pPr>
        <w:suppressAutoHyphens/>
        <w:spacing w:after="0" w:line="100" w:lineRule="atLeast"/>
        <w:ind w:firstLine="720"/>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Пожељно је да понуда буде сачињена на преузетом обрасцу конкурснедокументације као и да садржи све преузете стране конкурсне документациј</w:t>
      </w:r>
      <w:r w:rsidR="00BC61DB" w:rsidRPr="00153ADA">
        <w:rPr>
          <w:rFonts w:ascii="Arial" w:eastAsia="Arial Unicode MS" w:hAnsi="Arial" w:cs="Arial"/>
          <w:bCs/>
          <w:iCs/>
          <w:kern w:val="1"/>
          <w:sz w:val="24"/>
          <w:szCs w:val="24"/>
          <w:lang w:eastAsia="ar-SA"/>
        </w:rPr>
        <w:t>е.</w:t>
      </w:r>
    </w:p>
    <w:p w:rsidR="00DA60C5" w:rsidRPr="0094716B" w:rsidRDefault="00DA60C5" w:rsidP="00BC61DB">
      <w:pPr>
        <w:suppressAutoHyphens/>
        <w:spacing w:after="0" w:line="100" w:lineRule="atLeast"/>
        <w:ind w:firstLine="720"/>
        <w:jc w:val="both"/>
        <w:rPr>
          <w:rFonts w:ascii="Times New Roman" w:eastAsia="Arial Unicode MS" w:hAnsi="Times New Roman"/>
          <w:bCs/>
          <w:iCs/>
          <w:kern w:val="1"/>
          <w:sz w:val="24"/>
          <w:szCs w:val="24"/>
          <w:lang w:eastAsia="ar-SA"/>
        </w:rPr>
      </w:pPr>
    </w:p>
    <w:p w:rsidR="00347E60" w:rsidRPr="00A2573A" w:rsidRDefault="0065699B" w:rsidP="000E42AD">
      <w:pPr>
        <w:pStyle w:val="ListParagraph"/>
        <w:numPr>
          <w:ilvl w:val="0"/>
          <w:numId w:val="12"/>
        </w:numPr>
        <w:suppressAutoHyphens/>
        <w:spacing w:after="0" w:line="100" w:lineRule="atLeast"/>
        <w:jc w:val="both"/>
        <w:rPr>
          <w:rFonts w:ascii="Arial" w:eastAsia="Arial Unicode MS" w:hAnsi="Arial" w:cs="Arial"/>
          <w:b/>
          <w:kern w:val="1"/>
          <w:sz w:val="24"/>
          <w:szCs w:val="24"/>
          <w:lang w:eastAsia="ar-SA"/>
        </w:rPr>
      </w:pPr>
      <w:r w:rsidRPr="00A2573A">
        <w:rPr>
          <w:rFonts w:ascii="Arial" w:eastAsia="Arial Unicode MS" w:hAnsi="Arial" w:cs="Arial"/>
          <w:b/>
          <w:kern w:val="1"/>
          <w:sz w:val="24"/>
          <w:szCs w:val="24"/>
          <w:lang w:eastAsia="ar-SA"/>
        </w:rPr>
        <w:t>ПАРТИЈЕ</w:t>
      </w:r>
    </w:p>
    <w:p w:rsidR="0065699B" w:rsidRPr="00DA60C5" w:rsidRDefault="0065699B" w:rsidP="0065699B">
      <w:pPr>
        <w:suppressAutoHyphens/>
        <w:spacing w:after="0" w:line="100" w:lineRule="atLeast"/>
        <w:jc w:val="both"/>
        <w:rPr>
          <w:rFonts w:ascii="Times New Roman" w:eastAsia="Arial Unicode MS" w:hAnsi="Times New Roman"/>
          <w:b/>
          <w:kern w:val="1"/>
          <w:sz w:val="24"/>
          <w:szCs w:val="24"/>
          <w:lang w:eastAsia="ar-SA"/>
        </w:rPr>
      </w:pPr>
    </w:p>
    <w:p w:rsidR="00153ADA" w:rsidRPr="00C927E2" w:rsidRDefault="00C927E2" w:rsidP="00A2573A">
      <w:pPr>
        <w:pStyle w:val="ListParagraph"/>
        <w:ind w:left="0"/>
        <w:jc w:val="both"/>
        <w:rPr>
          <w:rFonts w:ascii="Arial" w:eastAsia="Arial Unicode MS" w:hAnsi="Arial" w:cs="Arial"/>
          <w:bCs/>
          <w:iCs/>
          <w:color w:val="000000"/>
          <w:kern w:val="1"/>
          <w:sz w:val="24"/>
          <w:szCs w:val="24"/>
          <w:lang w:eastAsia="ar-SA"/>
        </w:rPr>
      </w:pPr>
      <w:r>
        <w:rPr>
          <w:rFonts w:ascii="Arial" w:eastAsia="Arial Unicode MS" w:hAnsi="Arial" w:cs="Arial"/>
          <w:bCs/>
          <w:iCs/>
          <w:color w:val="000000"/>
          <w:kern w:val="1"/>
          <w:sz w:val="24"/>
          <w:szCs w:val="24"/>
          <w:lang w:eastAsia="ar-SA"/>
        </w:rPr>
        <w:t>Предметна јавна набавка није обликована по партијама.</w:t>
      </w:r>
    </w:p>
    <w:p w:rsidR="0065699B" w:rsidRPr="00A2573A" w:rsidRDefault="0065699B" w:rsidP="0065699B">
      <w:pPr>
        <w:suppressAutoHyphens/>
        <w:spacing w:after="0" w:line="100" w:lineRule="atLeast"/>
        <w:ind w:left="720"/>
        <w:jc w:val="both"/>
        <w:rPr>
          <w:rFonts w:ascii="Arial" w:eastAsia="Arial Unicode MS" w:hAnsi="Arial" w:cs="Arial"/>
          <w:color w:val="FF0000"/>
          <w:kern w:val="1"/>
          <w:sz w:val="24"/>
          <w:szCs w:val="24"/>
          <w:lang w:eastAsia="ar-SA"/>
        </w:rPr>
      </w:pPr>
    </w:p>
    <w:p w:rsidR="0065699B" w:rsidRPr="00A2573A" w:rsidRDefault="00347E60" w:rsidP="000E42AD">
      <w:pPr>
        <w:pStyle w:val="ListParagraph"/>
        <w:numPr>
          <w:ilvl w:val="0"/>
          <w:numId w:val="12"/>
        </w:numPr>
        <w:suppressAutoHyphens/>
        <w:spacing w:after="0" w:line="100" w:lineRule="atLeast"/>
        <w:jc w:val="both"/>
        <w:rPr>
          <w:rFonts w:ascii="Arial" w:eastAsia="Arial Unicode MS" w:hAnsi="Arial" w:cs="Arial"/>
          <w:b/>
          <w:bCs/>
          <w:iCs/>
          <w:kern w:val="1"/>
          <w:sz w:val="24"/>
          <w:szCs w:val="24"/>
          <w:lang w:eastAsia="ar-SA"/>
        </w:rPr>
      </w:pPr>
      <w:r w:rsidRPr="00A2573A">
        <w:rPr>
          <w:rFonts w:ascii="Arial" w:eastAsia="Arial Unicode MS" w:hAnsi="Arial" w:cs="Arial"/>
          <w:b/>
          <w:bCs/>
          <w:iCs/>
          <w:kern w:val="1"/>
          <w:sz w:val="24"/>
          <w:szCs w:val="24"/>
          <w:lang w:eastAsia="ar-SA"/>
        </w:rPr>
        <w:t>ПОНУДА СА ВАРИЈАНТАМА</w:t>
      </w:r>
    </w:p>
    <w:p w:rsidR="00A2573A" w:rsidRPr="00A2573A" w:rsidRDefault="00A2573A" w:rsidP="00A2573A">
      <w:pPr>
        <w:suppressAutoHyphens/>
        <w:spacing w:after="0" w:line="100" w:lineRule="atLeast"/>
        <w:jc w:val="both"/>
        <w:rPr>
          <w:rFonts w:ascii="Arial" w:eastAsia="Arial Unicode MS" w:hAnsi="Arial" w:cs="Arial"/>
          <w:bCs/>
          <w:iCs/>
          <w:kern w:val="1"/>
          <w:sz w:val="24"/>
          <w:szCs w:val="24"/>
          <w:lang w:eastAsia="ar-SA"/>
        </w:rPr>
      </w:pPr>
    </w:p>
    <w:p w:rsidR="00347E60" w:rsidRPr="00A2573A" w:rsidRDefault="00347E60" w:rsidP="00A2573A">
      <w:pPr>
        <w:suppressAutoHyphens/>
        <w:spacing w:after="0" w:line="100" w:lineRule="atLeast"/>
        <w:jc w:val="both"/>
        <w:rPr>
          <w:rFonts w:ascii="Arial" w:eastAsia="Arial Unicode MS" w:hAnsi="Arial" w:cs="Arial"/>
          <w:bCs/>
          <w:iCs/>
          <w:color w:val="000000"/>
          <w:kern w:val="1"/>
          <w:sz w:val="24"/>
          <w:szCs w:val="24"/>
          <w:lang w:eastAsia="ar-SA"/>
        </w:rPr>
      </w:pPr>
      <w:r w:rsidRPr="00A2573A">
        <w:rPr>
          <w:rFonts w:ascii="Arial" w:eastAsia="Arial Unicode MS" w:hAnsi="Arial" w:cs="Arial"/>
          <w:bCs/>
          <w:iCs/>
          <w:color w:val="000000"/>
          <w:kern w:val="1"/>
          <w:sz w:val="24"/>
          <w:szCs w:val="24"/>
          <w:lang w:eastAsia="ar-SA"/>
        </w:rPr>
        <w:t>Подношење понуде са варијантама није дозвољено.</w:t>
      </w:r>
    </w:p>
    <w:p w:rsidR="00347E60" w:rsidRPr="00A2573A" w:rsidRDefault="00347E60" w:rsidP="00347E60">
      <w:pPr>
        <w:suppressAutoHyphens/>
        <w:spacing w:after="0" w:line="100" w:lineRule="atLeast"/>
        <w:jc w:val="both"/>
        <w:rPr>
          <w:rFonts w:ascii="Arial" w:eastAsia="Arial Unicode MS" w:hAnsi="Arial" w:cs="Arial"/>
          <w:b/>
          <w:bCs/>
          <w:iCs/>
          <w:color w:val="FF0000"/>
          <w:kern w:val="1"/>
          <w:sz w:val="24"/>
          <w:szCs w:val="24"/>
          <w:lang w:eastAsia="ar-SA"/>
        </w:rPr>
      </w:pPr>
    </w:p>
    <w:p w:rsidR="00347E60" w:rsidRPr="00A2573A" w:rsidRDefault="00347E60" w:rsidP="000E42AD">
      <w:pPr>
        <w:pStyle w:val="ListParagraph"/>
        <w:numPr>
          <w:ilvl w:val="0"/>
          <w:numId w:val="12"/>
        </w:numPr>
        <w:suppressAutoHyphens/>
        <w:spacing w:after="0" w:line="100" w:lineRule="atLeast"/>
        <w:jc w:val="both"/>
        <w:rPr>
          <w:rFonts w:ascii="Arial" w:eastAsia="Arial Unicode MS" w:hAnsi="Arial" w:cs="Arial"/>
          <w:kern w:val="1"/>
          <w:sz w:val="24"/>
          <w:szCs w:val="24"/>
          <w:lang w:eastAsia="ar-SA"/>
        </w:rPr>
      </w:pPr>
      <w:r w:rsidRPr="00A2573A">
        <w:rPr>
          <w:rFonts w:ascii="Arial" w:eastAsia="Arial Unicode MS" w:hAnsi="Arial" w:cs="Arial"/>
          <w:b/>
          <w:iCs/>
          <w:kern w:val="1"/>
          <w:sz w:val="24"/>
          <w:szCs w:val="24"/>
          <w:lang w:eastAsia="ar-SA"/>
        </w:rPr>
        <w:t>НАЧИН ИЗМЕНЕ, ДОПУНЕ И ОПОЗИВА ПОНУДЕ</w:t>
      </w:r>
    </w:p>
    <w:p w:rsidR="00347E60" w:rsidRPr="003D41AE" w:rsidRDefault="00347E60" w:rsidP="00347E60">
      <w:pPr>
        <w:suppressAutoHyphens/>
        <w:spacing w:after="0" w:line="100" w:lineRule="atLeast"/>
        <w:jc w:val="both"/>
        <w:rPr>
          <w:rFonts w:ascii="Times New Roman" w:eastAsia="Arial Unicode MS" w:hAnsi="Times New Roman"/>
          <w:color w:val="FF0000"/>
          <w:kern w:val="1"/>
          <w:sz w:val="24"/>
          <w:szCs w:val="24"/>
          <w:lang w:eastAsia="ar-SA"/>
        </w:rPr>
      </w:pPr>
    </w:p>
    <w:p w:rsidR="00A2573A" w:rsidRPr="00287362" w:rsidRDefault="00A2573A" w:rsidP="00A2573A">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2573A" w:rsidRDefault="00A2573A" w:rsidP="00A2573A">
      <w:pPr>
        <w:suppressAutoHyphens/>
        <w:spacing w:after="0" w:line="100" w:lineRule="atLeast"/>
        <w:jc w:val="both"/>
        <w:rPr>
          <w:rFonts w:ascii="Arial" w:eastAsia="Arial Unicode MS" w:hAnsi="Arial" w:cs="Arial"/>
          <w:color w:val="000000"/>
          <w:kern w:val="1"/>
          <w:sz w:val="24"/>
          <w:szCs w:val="24"/>
          <w:lang w:eastAsia="ar-SA"/>
        </w:rPr>
      </w:pPr>
    </w:p>
    <w:p w:rsidR="00A2573A" w:rsidRDefault="00A2573A" w:rsidP="00A2573A">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A2573A"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Измену, допуну или опозив понуде треба доставити на адресу: ЈКП Дирекција за јавни превоз Града Ниша, Генерала Милојка Лешјанина 8, Ниш</w:t>
      </w:r>
      <w:r w:rsidRPr="00287362">
        <w:rPr>
          <w:rFonts w:ascii="Arial" w:eastAsia="Arial Unicode MS" w:hAnsi="Arial" w:cs="Arial"/>
          <w:iCs/>
          <w:color w:val="000000"/>
          <w:kern w:val="1"/>
          <w:sz w:val="24"/>
          <w:szCs w:val="24"/>
          <w:lang w:eastAsia="ar-SA"/>
        </w:rPr>
        <w:t xml:space="preserve">, </w:t>
      </w:r>
      <w:r w:rsidRPr="00287362">
        <w:rPr>
          <w:rFonts w:ascii="Arial" w:eastAsia="TimesNewRomanPSMT" w:hAnsi="Arial" w:cs="Arial"/>
          <w:bCs/>
          <w:iCs/>
          <w:color w:val="000000"/>
          <w:kern w:val="1"/>
          <w:sz w:val="24"/>
          <w:szCs w:val="24"/>
          <w:lang w:eastAsia="ar-SA"/>
        </w:rPr>
        <w:t>са назнаком:</w:t>
      </w: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Измена понуде</w:t>
      </w:r>
      <w:r w:rsidRPr="00287362">
        <w:rPr>
          <w:rFonts w:ascii="Arial" w:eastAsia="TimesNewRomanPS-BoldMT" w:hAnsi="Arial" w:cs="Arial"/>
          <w:b/>
          <w:bCs/>
          <w:color w:val="000000"/>
          <w:kern w:val="1"/>
          <w:sz w:val="24"/>
          <w:szCs w:val="24"/>
          <w:lang w:eastAsia="ar-SA"/>
        </w:rPr>
        <w:t xml:space="preserve"> за јавну </w:t>
      </w:r>
      <w:r w:rsidRPr="00882812">
        <w:rPr>
          <w:rFonts w:ascii="Arial" w:eastAsia="TimesNewRomanPS-BoldMT" w:hAnsi="Arial" w:cs="Arial"/>
          <w:b/>
          <w:bCs/>
          <w:color w:val="000000"/>
          <w:kern w:val="1"/>
          <w:sz w:val="24"/>
          <w:szCs w:val="24"/>
          <w:lang w:eastAsia="ar-SA"/>
        </w:rPr>
        <w:t>набавку</w:t>
      </w:r>
      <w:r w:rsidRPr="00153ADA">
        <w:rPr>
          <w:rFonts w:ascii="Arial" w:eastAsia="TimesNewRomanPS-BoldMT" w:hAnsi="Arial" w:cs="Arial"/>
          <w:b/>
          <w:bCs/>
          <w:kern w:val="1"/>
          <w:sz w:val="24"/>
          <w:szCs w:val="24"/>
          <w:lang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eastAsia="ar-SA"/>
        </w:rPr>
        <w:t>Услуга превоза путника на територији Града Ниша</w:t>
      </w:r>
      <w:r w:rsidR="00963BE0">
        <w:rPr>
          <w:rFonts w:ascii="Arial" w:eastAsia="Arial Unicode MS" w:hAnsi="Arial" w:cs="Arial"/>
          <w:b/>
          <w:kern w:val="1"/>
          <w:sz w:val="24"/>
          <w:szCs w:val="24"/>
          <w:lang w:eastAsia="ar-SA"/>
        </w:rPr>
        <w:t xml:space="preserve"> – Пакет линија 4</w:t>
      </w:r>
      <w:r w:rsidRPr="00882812">
        <w:rPr>
          <w:rFonts w:ascii="Arial" w:hAnsi="Arial" w:cs="Arial"/>
          <w:b/>
          <w:sz w:val="24"/>
          <w:szCs w:val="24"/>
        </w:rPr>
        <w:t>,</w:t>
      </w:r>
      <w:r w:rsidRPr="00882812">
        <w:rPr>
          <w:rFonts w:ascii="Arial" w:eastAsia="TimesNewRomanPS-BoldMT" w:hAnsi="Arial" w:cs="Arial"/>
          <w:b/>
          <w:bCs/>
          <w:sz w:val="24"/>
          <w:szCs w:val="24"/>
        </w:rPr>
        <w:t>ЈН</w:t>
      </w:r>
      <w:r>
        <w:rPr>
          <w:rFonts w:ascii="Arial" w:eastAsia="TimesNewRomanPS-BoldMT" w:hAnsi="Arial" w:cs="Arial"/>
          <w:b/>
          <w:bCs/>
          <w:sz w:val="24"/>
          <w:szCs w:val="24"/>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r w:rsidRPr="00287362">
        <w:rPr>
          <w:rFonts w:ascii="Arial" w:eastAsia="TimesNewRomanPSMT" w:hAnsi="Arial" w:cs="Arial"/>
          <w:bCs/>
          <w:iCs/>
          <w:color w:val="000000"/>
          <w:kern w:val="1"/>
          <w:sz w:val="24"/>
          <w:szCs w:val="24"/>
          <w:lang w:eastAsia="ar-SA"/>
        </w:rPr>
        <w:t xml:space="preserve"> или</w:t>
      </w: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Допуна понуде</w:t>
      </w:r>
      <w:r w:rsidRPr="00287362">
        <w:rPr>
          <w:rFonts w:ascii="Arial" w:eastAsia="TimesNewRomanPS-BoldMT" w:hAnsi="Arial" w:cs="Arial"/>
          <w:b/>
          <w:bCs/>
          <w:color w:val="000000"/>
          <w:kern w:val="1"/>
          <w:sz w:val="24"/>
          <w:szCs w:val="24"/>
          <w:lang w:eastAsia="ar-SA"/>
        </w:rPr>
        <w:t>за јавну набавку</w:t>
      </w:r>
      <w:r w:rsidRPr="00153ADA">
        <w:rPr>
          <w:rFonts w:ascii="Arial" w:eastAsia="TimesNewRomanPS-BoldMT" w:hAnsi="Arial" w:cs="Arial"/>
          <w:b/>
          <w:bCs/>
          <w:kern w:val="1"/>
          <w:sz w:val="24"/>
          <w:szCs w:val="24"/>
          <w:lang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eastAsia="ar-SA"/>
        </w:rPr>
        <w:t>Услуга превоза путника на територији Града Ниша</w:t>
      </w:r>
      <w:r w:rsidR="00963BE0">
        <w:rPr>
          <w:rFonts w:ascii="Arial" w:eastAsia="Arial Unicode MS" w:hAnsi="Arial" w:cs="Arial"/>
          <w:b/>
          <w:kern w:val="1"/>
          <w:sz w:val="24"/>
          <w:szCs w:val="24"/>
          <w:lang w:eastAsia="ar-SA"/>
        </w:rPr>
        <w:t xml:space="preserve"> – Пакет линија 4</w:t>
      </w:r>
      <w:r w:rsidRPr="00882812">
        <w:rPr>
          <w:rFonts w:ascii="Arial" w:hAnsi="Arial" w:cs="Arial"/>
          <w:b/>
          <w:sz w:val="24"/>
          <w:szCs w:val="24"/>
        </w:rPr>
        <w:t>,</w:t>
      </w:r>
      <w:r w:rsidRPr="00882812">
        <w:rPr>
          <w:rFonts w:ascii="Arial" w:eastAsia="TimesNewRomanPS-BoldMT" w:hAnsi="Arial" w:cs="Arial"/>
          <w:b/>
          <w:bCs/>
          <w:sz w:val="24"/>
          <w:szCs w:val="24"/>
        </w:rPr>
        <w:t>ЈН</w:t>
      </w:r>
      <w:r>
        <w:rPr>
          <w:rFonts w:ascii="Arial" w:eastAsia="TimesNewRomanPS-BoldMT" w:hAnsi="Arial" w:cs="Arial"/>
          <w:b/>
          <w:bCs/>
          <w:sz w:val="24"/>
          <w:szCs w:val="24"/>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r w:rsidRPr="00287362">
        <w:rPr>
          <w:rFonts w:ascii="Arial" w:eastAsia="TimesNewRomanPSMT" w:hAnsi="Arial" w:cs="Arial"/>
          <w:bCs/>
          <w:iCs/>
          <w:color w:val="000000"/>
          <w:kern w:val="1"/>
          <w:sz w:val="24"/>
          <w:szCs w:val="24"/>
          <w:lang w:eastAsia="ar-SA"/>
        </w:rPr>
        <w:t xml:space="preserve"> или</w:t>
      </w: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Опозив понуде</w:t>
      </w:r>
      <w:r w:rsidRPr="00287362">
        <w:rPr>
          <w:rFonts w:ascii="Arial" w:eastAsia="TimesNewRomanPS-BoldMT" w:hAnsi="Arial" w:cs="Arial"/>
          <w:b/>
          <w:bCs/>
          <w:color w:val="000000"/>
          <w:kern w:val="1"/>
          <w:sz w:val="24"/>
          <w:szCs w:val="24"/>
          <w:lang w:eastAsia="ar-SA"/>
        </w:rPr>
        <w:t>за јавну набавку</w:t>
      </w:r>
      <w:r w:rsidRPr="00153ADA">
        <w:rPr>
          <w:rFonts w:ascii="Arial" w:eastAsia="TimesNewRomanPS-BoldMT" w:hAnsi="Arial" w:cs="Arial"/>
          <w:b/>
          <w:bCs/>
          <w:kern w:val="1"/>
          <w:sz w:val="24"/>
          <w:szCs w:val="24"/>
          <w:lang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eastAsia="ar-SA"/>
        </w:rPr>
        <w:t>Услуга превоза путника на територији Града Ниша</w:t>
      </w:r>
      <w:r w:rsidR="00963BE0">
        <w:rPr>
          <w:rFonts w:ascii="Arial" w:eastAsia="Arial Unicode MS" w:hAnsi="Arial" w:cs="Arial"/>
          <w:b/>
          <w:kern w:val="1"/>
          <w:sz w:val="24"/>
          <w:szCs w:val="24"/>
          <w:lang w:eastAsia="ar-SA"/>
        </w:rPr>
        <w:t xml:space="preserve"> – Пакет линија 4</w:t>
      </w:r>
      <w:r w:rsidRPr="00882812">
        <w:rPr>
          <w:rFonts w:ascii="Arial" w:hAnsi="Arial" w:cs="Arial"/>
          <w:b/>
          <w:sz w:val="24"/>
          <w:szCs w:val="24"/>
        </w:rPr>
        <w:t>,</w:t>
      </w:r>
      <w:r w:rsidRPr="00882812">
        <w:rPr>
          <w:rFonts w:ascii="Arial" w:eastAsia="TimesNewRomanPS-BoldMT" w:hAnsi="Arial" w:cs="Arial"/>
          <w:b/>
          <w:bCs/>
          <w:sz w:val="24"/>
          <w:szCs w:val="24"/>
        </w:rPr>
        <w:t>ЈН</w:t>
      </w:r>
      <w:r>
        <w:rPr>
          <w:rFonts w:ascii="Arial" w:eastAsia="TimesNewRomanPS-BoldMT" w:hAnsi="Arial" w:cs="Arial"/>
          <w:b/>
          <w:bCs/>
          <w:sz w:val="24"/>
          <w:szCs w:val="24"/>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r w:rsidRPr="00287362">
        <w:rPr>
          <w:rFonts w:ascii="Arial" w:eastAsia="TimesNewRomanPS-BoldMT" w:hAnsi="Arial" w:cs="Arial"/>
          <w:bCs/>
          <w:color w:val="000000"/>
          <w:kern w:val="1"/>
          <w:sz w:val="24"/>
          <w:szCs w:val="24"/>
          <w:lang w:eastAsia="ar-SA"/>
        </w:rPr>
        <w:t>или</w:t>
      </w:r>
    </w:p>
    <w:p w:rsidR="00A2573A" w:rsidRDefault="00A2573A" w:rsidP="00A2573A">
      <w:pPr>
        <w:suppressAutoHyphens/>
        <w:spacing w:after="0" w:line="100" w:lineRule="atLeast"/>
        <w:jc w:val="both"/>
        <w:rPr>
          <w:rFonts w:ascii="Arial" w:eastAsia="TimesNewRomanPS-BoldMT" w:hAnsi="Arial" w:cs="Arial"/>
          <w:b/>
          <w:b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Измена и допуна понуде</w:t>
      </w:r>
      <w:r w:rsidRPr="00287362">
        <w:rPr>
          <w:rFonts w:ascii="Arial" w:eastAsia="TimesNewRomanPS-BoldMT" w:hAnsi="Arial" w:cs="Arial"/>
          <w:b/>
          <w:bCs/>
          <w:color w:val="000000"/>
          <w:kern w:val="1"/>
          <w:sz w:val="24"/>
          <w:szCs w:val="24"/>
          <w:lang w:eastAsia="ar-SA"/>
        </w:rPr>
        <w:t xml:space="preserve"> за јавну набавку</w:t>
      </w:r>
      <w:r w:rsidRPr="00153ADA">
        <w:rPr>
          <w:rFonts w:ascii="Arial" w:eastAsia="TimesNewRomanPS-BoldMT" w:hAnsi="Arial" w:cs="Arial"/>
          <w:b/>
          <w:bCs/>
          <w:kern w:val="1"/>
          <w:sz w:val="24"/>
          <w:szCs w:val="24"/>
          <w:lang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eastAsia="ar-SA"/>
        </w:rPr>
        <w:t>Услуга превоза путника на територији Града Ниша</w:t>
      </w:r>
      <w:r w:rsidR="00963BE0">
        <w:rPr>
          <w:rFonts w:ascii="Arial" w:eastAsia="Arial Unicode MS" w:hAnsi="Arial" w:cs="Arial"/>
          <w:b/>
          <w:kern w:val="1"/>
          <w:sz w:val="24"/>
          <w:szCs w:val="24"/>
          <w:lang w:eastAsia="ar-SA"/>
        </w:rPr>
        <w:t xml:space="preserve"> – Пакет линија 4</w:t>
      </w:r>
      <w:r w:rsidRPr="00882812">
        <w:rPr>
          <w:rFonts w:ascii="Arial" w:hAnsi="Arial" w:cs="Arial"/>
          <w:b/>
          <w:sz w:val="24"/>
          <w:szCs w:val="24"/>
        </w:rPr>
        <w:t>,</w:t>
      </w:r>
      <w:r w:rsidRPr="00882812">
        <w:rPr>
          <w:rFonts w:ascii="Arial" w:eastAsia="TimesNewRomanPS-BoldMT" w:hAnsi="Arial" w:cs="Arial"/>
          <w:b/>
          <w:bCs/>
          <w:sz w:val="24"/>
          <w:szCs w:val="24"/>
        </w:rPr>
        <w:t>ЈН</w:t>
      </w:r>
      <w:r>
        <w:rPr>
          <w:rFonts w:ascii="Arial" w:eastAsia="TimesNewRomanPS-BoldMT" w:hAnsi="Arial" w:cs="Arial"/>
          <w:b/>
          <w:bCs/>
          <w:sz w:val="24"/>
          <w:szCs w:val="24"/>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p>
    <w:p w:rsidR="00A2573A" w:rsidRPr="00A67990" w:rsidRDefault="00A2573A" w:rsidP="00A2573A">
      <w:pPr>
        <w:suppressAutoHyphens/>
        <w:spacing w:after="0" w:line="100" w:lineRule="atLeast"/>
        <w:jc w:val="both"/>
        <w:rPr>
          <w:rFonts w:ascii="Arial" w:eastAsia="TimesNewRomanPSMT" w:hAnsi="Arial" w:cs="Arial"/>
          <w:bCs/>
          <w:color w:val="000000"/>
          <w:kern w:val="1"/>
          <w:sz w:val="24"/>
          <w:szCs w:val="24"/>
          <w:lang w:eastAsia="ar-SA"/>
        </w:rPr>
      </w:pPr>
    </w:p>
    <w:p w:rsidR="00A2573A" w:rsidRPr="00287362" w:rsidRDefault="00A2573A" w:rsidP="00A2573A">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TimesNewRomanPSMT" w:hAnsi="Arial" w:cs="Arial"/>
          <w:bCs/>
          <w:color w:val="000000"/>
          <w:kern w:val="1"/>
          <w:sz w:val="24"/>
          <w:szCs w:val="24"/>
          <w:lang w:eastAsia="ar-SA"/>
        </w:rPr>
        <w:t>На полеђини коверте или на кутији навести назив</w:t>
      </w:r>
      <w:r w:rsidRPr="00287362">
        <w:rPr>
          <w:rFonts w:ascii="Arial" w:eastAsia="TimesNewRomanPSMT" w:hAnsi="Arial" w:cs="Arial"/>
          <w:bCs/>
          <w:color w:val="000000"/>
          <w:kern w:val="1"/>
          <w:sz w:val="24"/>
          <w:szCs w:val="24"/>
          <w:lang w:val="sr-Cyrl-CS" w:eastAsia="ar-SA"/>
        </w:rPr>
        <w:t xml:space="preserve"> и адресу</w:t>
      </w:r>
      <w:r w:rsidRPr="00287362">
        <w:rPr>
          <w:rFonts w:ascii="Arial" w:eastAsia="TimesNewRomanPSMT" w:hAnsi="Arial" w:cs="Arial"/>
          <w:bCs/>
          <w:color w:val="000000"/>
          <w:kern w:val="1"/>
          <w:sz w:val="24"/>
          <w:szCs w:val="24"/>
          <w:lang w:eastAsia="ar-SA"/>
        </w:rPr>
        <w:t xml:space="preserve"> понуђача. </w:t>
      </w:r>
      <w:r w:rsidRPr="00DC4A57">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573A" w:rsidRDefault="00A2573A" w:rsidP="00A2573A">
      <w:pPr>
        <w:suppressAutoHyphens/>
        <w:spacing w:after="0" w:line="100" w:lineRule="atLeast"/>
        <w:jc w:val="both"/>
        <w:rPr>
          <w:rFonts w:ascii="Arial" w:eastAsia="Arial Unicode MS" w:hAnsi="Arial" w:cs="Arial"/>
          <w:color w:val="000000"/>
          <w:kern w:val="1"/>
          <w:sz w:val="24"/>
          <w:szCs w:val="24"/>
          <w:lang w:eastAsia="ar-SA"/>
        </w:rPr>
      </w:pPr>
    </w:p>
    <w:p w:rsidR="00A2573A" w:rsidRDefault="00A2573A" w:rsidP="00A2573A">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rsidR="001F0292" w:rsidRPr="003B7B21" w:rsidRDefault="001F0292" w:rsidP="00347E60">
      <w:pPr>
        <w:suppressAutoHyphens/>
        <w:spacing w:after="0" w:line="100" w:lineRule="atLeast"/>
        <w:jc w:val="both"/>
        <w:rPr>
          <w:rFonts w:ascii="Arial" w:eastAsia="TimesNewRomanPSMT" w:hAnsi="Arial" w:cs="Arial"/>
          <w:bCs/>
          <w:color w:val="000000"/>
          <w:kern w:val="1"/>
          <w:sz w:val="24"/>
          <w:szCs w:val="24"/>
          <w:lang w:eastAsia="ar-SA"/>
        </w:rPr>
      </w:pPr>
    </w:p>
    <w:p w:rsidR="00347E60" w:rsidRPr="003B7B21" w:rsidRDefault="00347E60" w:rsidP="000E42AD">
      <w:pPr>
        <w:pStyle w:val="ListParagraph"/>
        <w:numPr>
          <w:ilvl w:val="0"/>
          <w:numId w:val="12"/>
        </w:numPr>
        <w:suppressAutoHyphens/>
        <w:spacing w:after="0" w:line="100" w:lineRule="atLeast"/>
        <w:jc w:val="both"/>
        <w:rPr>
          <w:rFonts w:ascii="Arial" w:eastAsia="TimesNewRomanPSMT" w:hAnsi="Arial" w:cs="Arial"/>
          <w:b/>
          <w:bCs/>
          <w:color w:val="000000"/>
          <w:kern w:val="1"/>
          <w:sz w:val="24"/>
          <w:szCs w:val="24"/>
          <w:lang w:eastAsia="ar-SA"/>
        </w:rPr>
      </w:pPr>
      <w:r w:rsidRPr="003B7B21">
        <w:rPr>
          <w:rFonts w:ascii="Arial" w:eastAsia="TimesNewRomanPSMT" w:hAnsi="Arial" w:cs="Arial"/>
          <w:b/>
          <w:bCs/>
          <w:color w:val="000000"/>
          <w:kern w:val="1"/>
          <w:sz w:val="24"/>
          <w:szCs w:val="24"/>
          <w:lang w:eastAsia="ar-SA"/>
        </w:rPr>
        <w:t xml:space="preserve">УЧЕСТВОВАЊЕ У ЗАЈЕДНИЧКОЈ ПОНУДИ ИЛИ КАО ПОДИЗВОЂАЧ </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3333B4" w:rsidRPr="003B7B21" w:rsidRDefault="003333B4"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t xml:space="preserve">Понуђач може да поднесе само једну понуду. </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3333B4" w:rsidRPr="003B7B21" w:rsidRDefault="003333B4"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347E60" w:rsidRPr="003B7B21" w:rsidRDefault="003333B4"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lastRenderedPageBreak/>
        <w:t>У Обрасцу понуде (поглавље VI</w:t>
      </w:r>
      <w:r w:rsidR="007F62F2" w:rsidRPr="003B7B21">
        <w:rPr>
          <w:rFonts w:ascii="Arial" w:eastAsia="TimesNewRomanPSMT" w:hAnsi="Arial" w:cs="Arial"/>
          <w:bCs/>
          <w:color w:val="000000"/>
          <w:kern w:val="1"/>
          <w:sz w:val="24"/>
          <w:szCs w:val="24"/>
          <w:lang w:eastAsia="ar-SA"/>
        </w:rPr>
        <w:t>I</w:t>
      </w:r>
      <w:r w:rsidRPr="003B7B21">
        <w:rPr>
          <w:rFonts w:ascii="Arial" w:eastAsia="TimesNewRomanPSMT" w:hAnsi="Arial" w:cs="Arial"/>
          <w:b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595DF9" w:rsidRPr="003B7B21" w:rsidRDefault="00595DF9"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t>Понуда у којој, као учесник у заједничкој понуд</w:t>
      </w:r>
      <w:r w:rsidR="003B7B21" w:rsidRPr="003B7B21">
        <w:rPr>
          <w:rFonts w:ascii="Arial" w:eastAsia="TimesNewRomanPSMT" w:hAnsi="Arial" w:cs="Arial"/>
          <w:bCs/>
          <w:color w:val="000000"/>
          <w:kern w:val="1"/>
          <w:sz w:val="24"/>
          <w:szCs w:val="24"/>
          <w:lang w:eastAsia="ar-SA"/>
        </w:rPr>
        <w:t xml:space="preserve">и или као подизвођач, учествује </w:t>
      </w:r>
      <w:r w:rsidRPr="003B7B21">
        <w:rPr>
          <w:rFonts w:ascii="Arial" w:eastAsia="TimesNewRomanPSMT" w:hAnsi="Arial" w:cs="Arial"/>
          <w:bCs/>
          <w:color w:val="000000"/>
          <w:kern w:val="1"/>
          <w:sz w:val="24"/>
          <w:szCs w:val="24"/>
          <w:lang w:eastAsia="ar-SA"/>
        </w:rPr>
        <w:t>понуђач који је самостално поднео понуду биће одбијена.</w:t>
      </w:r>
    </w:p>
    <w:p w:rsidR="00347E60" w:rsidRPr="003D41AE" w:rsidRDefault="00347E60" w:rsidP="00347E60">
      <w:pPr>
        <w:suppressAutoHyphens/>
        <w:spacing w:after="0" w:line="100" w:lineRule="atLeast"/>
        <w:jc w:val="both"/>
        <w:rPr>
          <w:rFonts w:ascii="Times New Roman" w:eastAsia="Arial Unicode MS" w:hAnsi="Times New Roman"/>
          <w:color w:val="FF0000"/>
          <w:kern w:val="1"/>
          <w:sz w:val="24"/>
          <w:szCs w:val="24"/>
          <w:lang w:eastAsia="ar-SA"/>
        </w:rPr>
      </w:pPr>
    </w:p>
    <w:p w:rsidR="00347E60" w:rsidRPr="00833805" w:rsidRDefault="00347E60" w:rsidP="000E42AD">
      <w:pPr>
        <w:pStyle w:val="ListParagraph"/>
        <w:numPr>
          <w:ilvl w:val="0"/>
          <w:numId w:val="12"/>
        </w:numPr>
        <w:tabs>
          <w:tab w:val="left" w:pos="284"/>
        </w:tabs>
        <w:suppressAutoHyphens/>
        <w:spacing w:after="0" w:line="100" w:lineRule="atLeast"/>
        <w:jc w:val="both"/>
        <w:rPr>
          <w:rFonts w:ascii="Arial" w:eastAsia="TimesNewRomanPSMT" w:hAnsi="Arial" w:cs="Arial"/>
          <w:b/>
          <w:bCs/>
          <w:color w:val="000000"/>
          <w:kern w:val="1"/>
          <w:sz w:val="24"/>
          <w:szCs w:val="24"/>
          <w:lang w:eastAsia="ar-SA"/>
        </w:rPr>
      </w:pPr>
      <w:r w:rsidRPr="00833805">
        <w:rPr>
          <w:rFonts w:ascii="Arial" w:eastAsia="TimesNewRomanPSMT" w:hAnsi="Arial" w:cs="Arial"/>
          <w:b/>
          <w:bCs/>
          <w:color w:val="000000"/>
          <w:kern w:val="1"/>
          <w:sz w:val="24"/>
          <w:szCs w:val="24"/>
          <w:lang w:eastAsia="ar-SA"/>
        </w:rPr>
        <w:t>ПОНУДА СА ПОДИЗВОЂАЧЕМ</w:t>
      </w:r>
    </w:p>
    <w:p w:rsidR="00347E60" w:rsidRPr="0094716B" w:rsidRDefault="00347E60" w:rsidP="00347E60">
      <w:pPr>
        <w:suppressAutoHyphens/>
        <w:spacing w:after="0" w:line="100" w:lineRule="atLeast"/>
        <w:jc w:val="both"/>
        <w:rPr>
          <w:rFonts w:ascii="Times New Roman" w:eastAsia="Arial Unicode MS" w:hAnsi="Times New Roman"/>
          <w:iCs/>
          <w:kern w:val="1"/>
          <w:sz w:val="24"/>
          <w:szCs w:val="24"/>
          <w:lang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r w:rsidRPr="00287362">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3805" w:rsidRPr="00A67990" w:rsidRDefault="00833805" w:rsidP="00833805">
      <w:pPr>
        <w:suppressAutoHyphens/>
        <w:spacing w:after="0" w:line="100" w:lineRule="atLeast"/>
        <w:ind w:firstLine="720"/>
        <w:jc w:val="both"/>
        <w:rPr>
          <w:rFonts w:ascii="Arial" w:eastAsia="Arial Unicode MS" w:hAnsi="Arial" w:cs="Arial"/>
          <w:iCs/>
          <w:color w:val="000000"/>
          <w:kern w:val="1"/>
          <w:sz w:val="24"/>
          <w:szCs w:val="24"/>
          <w:lang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r w:rsidRPr="00287362">
        <w:rPr>
          <w:rFonts w:ascii="Arial" w:eastAsia="Arial Unicode MS" w:hAnsi="Arial" w:cs="Arial"/>
          <w:iCs/>
          <w:color w:val="000000"/>
          <w:kern w:val="1"/>
          <w:sz w:val="24"/>
          <w:szCs w:val="24"/>
          <w:lang w:eastAsia="ar-SA"/>
        </w:rPr>
        <w:t xml:space="preserve">Понуђач </w:t>
      </w:r>
      <w:r w:rsidRPr="00287362">
        <w:rPr>
          <w:rFonts w:ascii="Arial" w:eastAsia="Arial Unicode MS" w:hAnsi="Arial" w:cs="Arial"/>
          <w:iCs/>
          <w:kern w:val="1"/>
          <w:sz w:val="24"/>
          <w:szCs w:val="24"/>
          <w:lang w:eastAsia="ar-SA"/>
        </w:rPr>
        <w:t>у Обрасцу понуденаводи</w:t>
      </w:r>
      <w:r w:rsidRPr="00287362">
        <w:rPr>
          <w:rFonts w:ascii="Arial" w:eastAsia="Arial Unicode MS" w:hAnsi="Arial" w:cs="Arial"/>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833805" w:rsidRPr="00A67990" w:rsidRDefault="00833805" w:rsidP="00833805">
      <w:pPr>
        <w:suppressAutoHyphens/>
        <w:spacing w:after="0" w:line="100" w:lineRule="atLeast"/>
        <w:ind w:firstLine="720"/>
        <w:jc w:val="both"/>
        <w:rPr>
          <w:rFonts w:ascii="Arial" w:eastAsia="Arial Unicode MS" w:hAnsi="Arial" w:cs="Arial"/>
          <w:iCs/>
          <w:color w:val="000000"/>
          <w:kern w:val="1"/>
          <w:sz w:val="24"/>
          <w:szCs w:val="24"/>
          <w:lang w:eastAsia="ar-SA"/>
        </w:rPr>
      </w:pPr>
    </w:p>
    <w:p w:rsidR="00833805" w:rsidRDefault="00833805" w:rsidP="00833805">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33805" w:rsidRPr="00A67990" w:rsidRDefault="00833805" w:rsidP="00833805">
      <w:pPr>
        <w:suppressAutoHyphens/>
        <w:spacing w:after="0" w:line="100" w:lineRule="atLeast"/>
        <w:jc w:val="both"/>
        <w:rPr>
          <w:rFonts w:ascii="Arial" w:eastAsia="TimesNewRomanPSMT" w:hAnsi="Arial" w:cs="Arial"/>
          <w:bCs/>
          <w:color w:val="000000"/>
          <w:kern w:val="1"/>
          <w:sz w:val="24"/>
          <w:szCs w:val="24"/>
          <w:lang w:eastAsia="ar-SA"/>
        </w:rPr>
      </w:pPr>
    </w:p>
    <w:p w:rsidR="00833805" w:rsidRDefault="00833805" w:rsidP="00833805">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TimesNewRomanPSMT" w:hAnsi="Arial" w:cs="Arial"/>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287362">
        <w:rPr>
          <w:rFonts w:ascii="Arial" w:eastAsia="TimesNewRomanPSMT" w:hAnsi="Arial" w:cs="Arial"/>
          <w:bCs/>
          <w:color w:val="000000"/>
          <w:kern w:val="1"/>
          <w:sz w:val="24"/>
          <w:szCs w:val="24"/>
          <w:lang w:val="sr-Cyrl-CS" w:eastAsia="ar-SA"/>
        </w:rPr>
        <w:t>поглављу</w:t>
      </w:r>
      <w:r w:rsidRPr="00287362">
        <w:rPr>
          <w:rFonts w:ascii="Arial" w:eastAsia="TimesNewRomanPSMT" w:hAnsi="Arial" w:cs="Arial"/>
          <w:b/>
          <w:bCs/>
          <w:color w:val="000000"/>
          <w:kern w:val="1"/>
          <w:sz w:val="24"/>
          <w:szCs w:val="24"/>
          <w:lang w:eastAsia="ar-SA"/>
        </w:rPr>
        <w:t>V</w:t>
      </w:r>
      <w:r w:rsidRPr="00287362">
        <w:rPr>
          <w:rFonts w:ascii="Arial" w:eastAsia="TimesNewRomanPSMT" w:hAnsi="Arial" w:cs="Arial"/>
          <w:bCs/>
          <w:color w:val="000000"/>
          <w:kern w:val="1"/>
          <w:sz w:val="24"/>
          <w:szCs w:val="24"/>
          <w:lang w:eastAsia="ar-SA"/>
        </w:rPr>
        <w:t>конкурсне документације, у складу са упутством како</w:t>
      </w:r>
      <w:r>
        <w:rPr>
          <w:rFonts w:ascii="Arial" w:eastAsia="TimesNewRomanPSMT" w:hAnsi="Arial" w:cs="Arial"/>
          <w:bCs/>
          <w:color w:val="000000"/>
          <w:kern w:val="1"/>
          <w:sz w:val="24"/>
          <w:szCs w:val="24"/>
          <w:lang w:eastAsia="ar-SA"/>
        </w:rPr>
        <w:t xml:space="preserve"> се доказује испуњеност услова.</w:t>
      </w:r>
    </w:p>
    <w:p w:rsidR="00833805" w:rsidRPr="00287362"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r w:rsidRPr="00287362">
        <w:rPr>
          <w:rFonts w:ascii="Arial" w:eastAsia="Arial Unicode MS" w:hAnsi="Arial" w:cs="Arial"/>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3805" w:rsidRPr="00A67990"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r w:rsidRPr="00287362">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833805" w:rsidRDefault="00833805" w:rsidP="00833805">
      <w:pPr>
        <w:suppressAutoHyphens/>
        <w:spacing w:after="0" w:line="100" w:lineRule="atLeast"/>
        <w:ind w:firstLine="720"/>
        <w:jc w:val="both"/>
        <w:rPr>
          <w:rFonts w:ascii="Arial" w:eastAsia="Arial Unicode MS" w:hAnsi="Arial" w:cs="Arial"/>
          <w:iCs/>
          <w:color w:val="000000"/>
          <w:kern w:val="1"/>
          <w:sz w:val="24"/>
          <w:szCs w:val="24"/>
          <w:lang w:eastAsia="ar-SA"/>
        </w:rPr>
      </w:pPr>
    </w:p>
    <w:p w:rsidR="003333B4" w:rsidRPr="00833805" w:rsidRDefault="00833805" w:rsidP="00833805">
      <w:pPr>
        <w:jc w:val="both"/>
        <w:rPr>
          <w:rFonts w:ascii="Arial" w:eastAsia="Arial Unicode MS" w:hAnsi="Arial" w:cs="Arial"/>
          <w:iCs/>
          <w:color w:val="000000"/>
          <w:kern w:val="1"/>
          <w:sz w:val="24"/>
          <w:szCs w:val="24"/>
          <w:lang w:eastAsia="ar-SA"/>
        </w:rPr>
      </w:pPr>
      <w:r w:rsidRPr="00DC4A57">
        <w:rPr>
          <w:rFonts w:ascii="Arial" w:eastAsia="Arial Unicode MS" w:hAnsi="Arial" w:cs="Arial"/>
          <w:iCs/>
          <w:color w:val="000000"/>
          <w:kern w:val="1"/>
          <w:sz w:val="24"/>
          <w:szCs w:val="24"/>
          <w:lang w:eastAsia="ar-SA"/>
        </w:rPr>
        <w:t>Није дозвољен пренос доспелих потраживања подизвођачу.</w:t>
      </w:r>
    </w:p>
    <w:p w:rsidR="00347E60" w:rsidRPr="00833805" w:rsidRDefault="00347E60" w:rsidP="000E42AD">
      <w:pPr>
        <w:pStyle w:val="ListParagraph"/>
        <w:numPr>
          <w:ilvl w:val="0"/>
          <w:numId w:val="12"/>
        </w:numPr>
        <w:suppressAutoHyphens/>
        <w:spacing w:after="0" w:line="100" w:lineRule="atLeast"/>
        <w:jc w:val="both"/>
        <w:rPr>
          <w:rFonts w:ascii="Arial" w:eastAsia="Arial Unicode MS" w:hAnsi="Arial" w:cs="Arial"/>
          <w:kern w:val="1"/>
          <w:sz w:val="24"/>
          <w:szCs w:val="24"/>
          <w:lang w:eastAsia="ar-SA"/>
        </w:rPr>
      </w:pPr>
      <w:r w:rsidRPr="00833805">
        <w:rPr>
          <w:rFonts w:ascii="Arial" w:eastAsia="Arial Unicode MS" w:hAnsi="Arial" w:cs="Arial"/>
          <w:b/>
          <w:kern w:val="1"/>
          <w:sz w:val="24"/>
          <w:szCs w:val="24"/>
          <w:lang w:eastAsia="ar-SA"/>
        </w:rPr>
        <w:t>ЗАЈЕДНИЧКА ПОНУДА</w:t>
      </w:r>
    </w:p>
    <w:p w:rsidR="00347E60" w:rsidRPr="0094716B" w:rsidRDefault="00347E60" w:rsidP="00347E60">
      <w:pPr>
        <w:suppressAutoHyphens/>
        <w:spacing w:after="0" w:line="100" w:lineRule="atLeast"/>
        <w:jc w:val="both"/>
        <w:rPr>
          <w:rFonts w:ascii="Times New Roman" w:eastAsia="Arial Unicode MS" w:hAnsi="Times New Roman"/>
          <w:kern w:val="1"/>
          <w:sz w:val="24"/>
          <w:szCs w:val="24"/>
          <w:lang w:eastAsia="ar-SA"/>
        </w:rPr>
      </w:pP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Понуду може поднети група понуђача.</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833805" w:rsidRPr="00E33959" w:rsidRDefault="00833805" w:rsidP="00833805">
      <w:pPr>
        <w:numPr>
          <w:ilvl w:val="0"/>
          <w:numId w:val="65"/>
        </w:numPr>
        <w:suppressAutoHyphens/>
        <w:spacing w:after="0" w:line="100" w:lineRule="atLeast"/>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33805" w:rsidRPr="00E33959" w:rsidRDefault="00833805" w:rsidP="00833805">
      <w:pPr>
        <w:pStyle w:val="ListParagraph"/>
        <w:numPr>
          <w:ilvl w:val="0"/>
          <w:numId w:val="65"/>
        </w:numPr>
        <w:suppressAutoHyphens/>
        <w:spacing w:after="0" w:line="100" w:lineRule="atLeast"/>
        <w:contextualSpacing w:val="0"/>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опис послова сваког од понуђача из групе понуђача у извршењу уговора.</w:t>
      </w:r>
    </w:p>
    <w:p w:rsidR="00833805" w:rsidRPr="00E33959" w:rsidRDefault="00833805" w:rsidP="00833805">
      <w:pPr>
        <w:pStyle w:val="ListParagraph"/>
        <w:suppressAutoHyphens/>
        <w:spacing w:after="0" w:line="100" w:lineRule="atLeast"/>
        <w:contextualSpacing w:val="0"/>
        <w:jc w:val="both"/>
        <w:rPr>
          <w:rFonts w:ascii="Arial" w:eastAsia="TimesNewRomanPSMT" w:hAnsi="Arial" w:cs="Arial"/>
          <w:bCs/>
          <w:color w:val="000000"/>
          <w:kern w:val="1"/>
          <w:sz w:val="24"/>
          <w:szCs w:val="24"/>
          <w:lang w:eastAsia="ar-SA"/>
        </w:rPr>
      </w:pP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lastRenderedPageBreak/>
        <w:t xml:space="preserve">Понуђачи из групе понуђача одговарају неограничено солидарно према наручиоцу. </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33805" w:rsidRPr="00E33959" w:rsidRDefault="00833805" w:rsidP="00833805">
      <w:pPr>
        <w:suppressAutoHyphens/>
        <w:spacing w:after="0" w:line="100" w:lineRule="atLeast"/>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33B4" w:rsidRPr="003D41AE" w:rsidRDefault="003333B4" w:rsidP="003333B4">
      <w:pPr>
        <w:suppressAutoHyphens/>
        <w:spacing w:after="0" w:line="100" w:lineRule="atLeast"/>
        <w:jc w:val="both"/>
        <w:rPr>
          <w:rFonts w:ascii="Times New Roman" w:eastAsia="Arial Unicode MS" w:hAnsi="Times New Roman"/>
          <w:color w:val="FF0000"/>
          <w:kern w:val="1"/>
          <w:sz w:val="24"/>
          <w:szCs w:val="24"/>
          <w:lang w:eastAsia="ar-SA"/>
        </w:rPr>
      </w:pPr>
    </w:p>
    <w:p w:rsidR="00347E60" w:rsidRPr="00833805" w:rsidRDefault="00072811" w:rsidP="00347E60">
      <w:pPr>
        <w:suppressAutoHyphens/>
        <w:spacing w:after="0" w:line="100" w:lineRule="atLeast"/>
        <w:jc w:val="both"/>
        <w:rPr>
          <w:rFonts w:ascii="Arial" w:eastAsia="Arial Unicode MS" w:hAnsi="Arial" w:cs="Arial"/>
          <w:kern w:val="1"/>
          <w:sz w:val="24"/>
          <w:szCs w:val="24"/>
          <w:lang w:eastAsia="ar-SA"/>
        </w:rPr>
      </w:pPr>
      <w:r w:rsidRPr="00833805">
        <w:rPr>
          <w:rFonts w:ascii="Arial" w:eastAsia="Arial Unicode MS" w:hAnsi="Arial" w:cs="Arial"/>
          <w:b/>
          <w:bCs/>
          <w:iCs/>
          <w:kern w:val="1"/>
          <w:sz w:val="24"/>
          <w:szCs w:val="24"/>
          <w:lang w:eastAsia="ar-SA"/>
        </w:rPr>
        <w:t>9</w:t>
      </w:r>
      <w:r w:rsidR="00347E60" w:rsidRPr="00833805">
        <w:rPr>
          <w:rFonts w:ascii="Arial" w:eastAsia="Arial Unicode MS" w:hAnsi="Arial" w:cs="Arial"/>
          <w:b/>
          <w:bCs/>
          <w:iCs/>
          <w:kern w:val="1"/>
          <w:sz w:val="24"/>
          <w:szCs w:val="24"/>
          <w:lang w:eastAsia="ar-SA"/>
        </w:rPr>
        <w:t>. НАЧИН И УСЛОВ</w:t>
      </w:r>
      <w:r w:rsidR="00347E60" w:rsidRPr="00833805">
        <w:rPr>
          <w:rFonts w:ascii="Arial" w:eastAsia="Arial Unicode MS" w:hAnsi="Arial" w:cs="Arial"/>
          <w:b/>
          <w:bCs/>
          <w:iCs/>
          <w:kern w:val="1"/>
          <w:sz w:val="24"/>
          <w:szCs w:val="24"/>
          <w:lang w:val="sr-Cyrl-CS" w:eastAsia="ar-SA"/>
        </w:rPr>
        <w:t>И</w:t>
      </w:r>
      <w:r w:rsidR="007C2730" w:rsidRPr="00833805">
        <w:rPr>
          <w:rFonts w:ascii="Arial" w:eastAsia="Arial Unicode MS" w:hAnsi="Arial" w:cs="Arial"/>
          <w:b/>
          <w:bCs/>
          <w:iCs/>
          <w:kern w:val="1"/>
          <w:sz w:val="24"/>
          <w:szCs w:val="24"/>
          <w:lang w:eastAsia="ar-SA"/>
        </w:rPr>
        <w:t>ПЛАЋАЊА, КАО И ДРУГЕ ОКОЛНОСТИ ОД КОЈИХ ЗАВИСИ ПРИХВАТЉИВОСТ ПОНУДЕ</w:t>
      </w:r>
    </w:p>
    <w:p w:rsidR="00347E60" w:rsidRPr="00833805" w:rsidRDefault="00347E60" w:rsidP="00347E60">
      <w:pPr>
        <w:suppressAutoHyphens/>
        <w:spacing w:after="0" w:line="100" w:lineRule="atLeast"/>
        <w:jc w:val="both"/>
        <w:rPr>
          <w:rFonts w:ascii="Arial" w:eastAsia="Arial Unicode MS" w:hAnsi="Arial" w:cs="Arial"/>
          <w:kern w:val="1"/>
          <w:sz w:val="24"/>
          <w:szCs w:val="24"/>
          <w:lang w:eastAsia="ar-SA"/>
        </w:rPr>
      </w:pPr>
    </w:p>
    <w:p w:rsidR="00347E60" w:rsidRDefault="00A22B20" w:rsidP="00831CBE">
      <w:pPr>
        <w:suppressAutoHyphens/>
        <w:spacing w:after="0" w:line="100" w:lineRule="atLeast"/>
        <w:ind w:firstLine="720"/>
        <w:jc w:val="both"/>
        <w:rPr>
          <w:rFonts w:ascii="Arial" w:eastAsia="Arial Unicode MS" w:hAnsi="Arial" w:cs="Arial"/>
          <w:iCs/>
          <w:kern w:val="1"/>
          <w:sz w:val="24"/>
          <w:szCs w:val="24"/>
          <w:lang w:eastAsia="ar-SA"/>
        </w:rPr>
      </w:pPr>
      <w:r w:rsidRPr="00833805">
        <w:rPr>
          <w:rFonts w:ascii="Arial" w:eastAsia="Arial Unicode MS" w:hAnsi="Arial" w:cs="Arial"/>
          <w:b/>
          <w:bCs/>
          <w:iCs/>
          <w:kern w:val="1"/>
          <w:sz w:val="24"/>
          <w:szCs w:val="24"/>
          <w:lang w:eastAsia="ar-SA"/>
        </w:rPr>
        <w:t>9</w:t>
      </w:r>
      <w:r w:rsidR="00347E60" w:rsidRPr="00833805">
        <w:rPr>
          <w:rFonts w:ascii="Arial" w:eastAsia="Arial Unicode MS" w:hAnsi="Arial" w:cs="Arial"/>
          <w:b/>
          <w:bCs/>
          <w:iCs/>
          <w:kern w:val="1"/>
          <w:sz w:val="24"/>
          <w:szCs w:val="24"/>
          <w:lang w:eastAsia="ar-SA"/>
        </w:rPr>
        <w:t xml:space="preserve">.1. </w:t>
      </w:r>
      <w:r w:rsidR="00347E60" w:rsidRPr="00833805">
        <w:rPr>
          <w:rFonts w:ascii="Arial" w:eastAsia="Arial Unicode MS" w:hAnsi="Arial" w:cs="Arial"/>
          <w:iCs/>
          <w:kern w:val="1"/>
          <w:sz w:val="24"/>
          <w:szCs w:val="24"/>
          <w:lang w:eastAsia="ar-SA"/>
        </w:rPr>
        <w:t xml:space="preserve">Захтеви у погледу начина, рока и услова </w:t>
      </w:r>
      <w:r w:rsidR="00985F7B" w:rsidRPr="00833805">
        <w:rPr>
          <w:rFonts w:ascii="Arial" w:eastAsia="Arial Unicode MS" w:hAnsi="Arial" w:cs="Arial"/>
          <w:iCs/>
          <w:kern w:val="1"/>
          <w:sz w:val="24"/>
          <w:szCs w:val="24"/>
          <w:lang w:eastAsia="ar-SA"/>
        </w:rPr>
        <w:t>плаћања</w:t>
      </w:r>
    </w:p>
    <w:p w:rsidR="00833805" w:rsidRPr="00833805" w:rsidRDefault="00833805" w:rsidP="00831CBE">
      <w:pPr>
        <w:suppressAutoHyphens/>
        <w:spacing w:after="0" w:line="100" w:lineRule="atLeast"/>
        <w:ind w:firstLine="720"/>
        <w:jc w:val="both"/>
        <w:rPr>
          <w:rFonts w:ascii="Arial" w:eastAsia="Arial Unicode MS" w:hAnsi="Arial" w:cs="Arial"/>
          <w:iCs/>
          <w:kern w:val="1"/>
          <w:sz w:val="24"/>
          <w:szCs w:val="24"/>
          <w:lang w:eastAsia="ar-SA"/>
        </w:rPr>
      </w:pPr>
    </w:p>
    <w:p w:rsidR="00B4194F" w:rsidRPr="00833805" w:rsidRDefault="00B4194F" w:rsidP="00B4194F">
      <w:pPr>
        <w:spacing w:after="0" w:line="240" w:lineRule="auto"/>
        <w:jc w:val="both"/>
        <w:rPr>
          <w:rFonts w:ascii="Arial" w:eastAsia="Arial Unicode MS" w:hAnsi="Arial" w:cs="Arial"/>
          <w:iCs/>
          <w:kern w:val="1"/>
          <w:sz w:val="24"/>
          <w:szCs w:val="24"/>
          <w:lang w:val="sr-Cyrl-CS" w:eastAsia="ar-SA"/>
        </w:rPr>
      </w:pPr>
      <w:r w:rsidRPr="00833805">
        <w:rPr>
          <w:rFonts w:ascii="Arial" w:eastAsia="Arial Unicode MS" w:hAnsi="Arial" w:cs="Arial"/>
          <w:iCs/>
          <w:kern w:val="1"/>
          <w:sz w:val="24"/>
          <w:szCs w:val="24"/>
          <w:lang w:eastAsia="ar-SA"/>
        </w:rPr>
        <w:t xml:space="preserve">Динамика </w:t>
      </w:r>
      <w:r w:rsidR="00595DF9" w:rsidRPr="00833805">
        <w:rPr>
          <w:rFonts w:ascii="Arial" w:eastAsia="Arial Unicode MS" w:hAnsi="Arial" w:cs="Arial"/>
          <w:iCs/>
          <w:kern w:val="1"/>
          <w:sz w:val="24"/>
          <w:szCs w:val="24"/>
          <w:lang w:eastAsia="ar-SA"/>
        </w:rPr>
        <w:t>плаћања је</w:t>
      </w:r>
      <w:r w:rsidRPr="00833805">
        <w:rPr>
          <w:rFonts w:ascii="Arial" w:eastAsia="Arial Unicode MS" w:hAnsi="Arial" w:cs="Arial"/>
          <w:iCs/>
          <w:kern w:val="1"/>
          <w:sz w:val="24"/>
          <w:szCs w:val="24"/>
          <w:lang w:val="sr-Cyrl-CS" w:eastAsia="ar-SA"/>
        </w:rPr>
        <w:t>утврђена на следећи начин:</w:t>
      </w:r>
    </w:p>
    <w:p w:rsidR="00B4194F" w:rsidRPr="00833805" w:rsidRDefault="00B4194F" w:rsidP="00A60E3A">
      <w:pPr>
        <w:pStyle w:val="ListParagraph"/>
        <w:numPr>
          <w:ilvl w:val="0"/>
          <w:numId w:val="15"/>
        </w:numPr>
        <w:spacing w:after="0" w:line="240" w:lineRule="auto"/>
        <w:jc w:val="both"/>
        <w:rPr>
          <w:rFonts w:ascii="Arial" w:hAnsi="Arial" w:cs="Arial"/>
          <w:sz w:val="24"/>
          <w:szCs w:val="24"/>
        </w:rPr>
      </w:pPr>
      <w:r w:rsidRPr="00833805">
        <w:rPr>
          <w:rFonts w:ascii="Arial" w:hAnsi="Arial" w:cs="Arial"/>
          <w:sz w:val="24"/>
          <w:szCs w:val="24"/>
        </w:rPr>
        <w:t xml:space="preserve">до 17. у месецу </w:t>
      </w:r>
      <w:r w:rsidR="00A22B20" w:rsidRPr="00833805">
        <w:rPr>
          <w:rFonts w:ascii="Arial" w:hAnsi="Arial" w:cs="Arial"/>
          <w:sz w:val="24"/>
          <w:szCs w:val="24"/>
        </w:rPr>
        <w:t xml:space="preserve">од 30% </w:t>
      </w:r>
      <w:r w:rsidRPr="00833805">
        <w:rPr>
          <w:rFonts w:ascii="Arial" w:hAnsi="Arial" w:cs="Arial"/>
          <w:sz w:val="24"/>
          <w:szCs w:val="24"/>
        </w:rPr>
        <w:t>до 50% вредности извршених услуга превозника, са ПДВ-ом, по аконтативном обрачуну за период од 01.  до 15. у месецу и</w:t>
      </w:r>
    </w:p>
    <w:p w:rsidR="00B4194F" w:rsidRPr="00833805" w:rsidRDefault="00B4194F" w:rsidP="00A60E3A">
      <w:pPr>
        <w:pStyle w:val="ListParagraph"/>
        <w:numPr>
          <w:ilvl w:val="0"/>
          <w:numId w:val="15"/>
        </w:numPr>
        <w:spacing w:after="0" w:line="240" w:lineRule="auto"/>
        <w:jc w:val="both"/>
        <w:rPr>
          <w:rFonts w:ascii="Arial" w:hAnsi="Arial" w:cs="Arial"/>
          <w:sz w:val="24"/>
          <w:szCs w:val="24"/>
        </w:rPr>
      </w:pPr>
      <w:r w:rsidRPr="00833805">
        <w:rPr>
          <w:rFonts w:ascii="Arial" w:hAnsi="Arial" w:cs="Arial"/>
          <w:sz w:val="24"/>
          <w:szCs w:val="24"/>
        </w:rPr>
        <w:t xml:space="preserve">до 02. у наредном месецу </w:t>
      </w:r>
      <w:r w:rsidR="00A22B20" w:rsidRPr="00833805">
        <w:rPr>
          <w:rFonts w:ascii="Arial" w:hAnsi="Arial" w:cs="Arial"/>
          <w:sz w:val="24"/>
          <w:szCs w:val="24"/>
        </w:rPr>
        <w:t xml:space="preserve">од 30% </w:t>
      </w:r>
      <w:r w:rsidRPr="00833805">
        <w:rPr>
          <w:rFonts w:ascii="Arial" w:hAnsi="Arial" w:cs="Arial"/>
          <w:sz w:val="24"/>
          <w:szCs w:val="24"/>
        </w:rPr>
        <w:t>до 50% вредности извршених услуга превозника, са ПДВ-ом, по аконтативном обрачуну за период од 16. до краја претходног месеца.</w:t>
      </w:r>
    </w:p>
    <w:p w:rsidR="00595DF9" w:rsidRPr="00331348" w:rsidRDefault="00B4194F" w:rsidP="00A60E3A">
      <w:pPr>
        <w:pStyle w:val="ListParagraph"/>
        <w:numPr>
          <w:ilvl w:val="0"/>
          <w:numId w:val="15"/>
        </w:numPr>
        <w:suppressAutoHyphens/>
        <w:spacing w:after="0" w:line="100" w:lineRule="atLeast"/>
        <w:jc w:val="both"/>
        <w:rPr>
          <w:rFonts w:ascii="Arial" w:eastAsia="Arial Unicode MS" w:hAnsi="Arial" w:cs="Arial"/>
          <w:iCs/>
          <w:kern w:val="1"/>
          <w:sz w:val="24"/>
          <w:szCs w:val="24"/>
          <w:lang w:eastAsia="ar-SA"/>
        </w:rPr>
      </w:pPr>
      <w:r w:rsidRPr="00833805">
        <w:rPr>
          <w:rFonts w:ascii="Arial" w:hAnsi="Arial" w:cs="Arial"/>
          <w:sz w:val="24"/>
          <w:szCs w:val="24"/>
        </w:rPr>
        <w:t>коначан месечни обрачун извршених услуга превозника Дирекција врши до 15. дана текућег месеца за претходни месец. Исплат</w:t>
      </w:r>
      <w:r w:rsidR="0013443A" w:rsidRPr="00833805">
        <w:rPr>
          <w:rFonts w:ascii="Arial" w:hAnsi="Arial" w:cs="Arial"/>
          <w:sz w:val="24"/>
          <w:szCs w:val="24"/>
        </w:rPr>
        <w:t xml:space="preserve">а по коначном месечном обрачуну, умањена за износ извршених уплата по аконтативним обрачунима вршиће се најкасније у року од 45 дана од датума пријема рачуна превозника за извршене услуге, у складу са </w:t>
      </w:r>
      <w:r w:rsidR="00595DF9" w:rsidRPr="00331348">
        <w:rPr>
          <w:rFonts w:ascii="Arial" w:eastAsia="Arial Unicode MS" w:hAnsi="Arial" w:cs="Arial"/>
          <w:iCs/>
          <w:kern w:val="1"/>
          <w:sz w:val="24"/>
          <w:szCs w:val="24"/>
          <w:lang w:eastAsia="ar-SA"/>
        </w:rPr>
        <w:t>Законом о роковима измирења новчаних обавеза у комерцијалним трансакцијама(„Сл. гласник РС” бр. 119/2012</w:t>
      </w:r>
      <w:r w:rsidR="00331348" w:rsidRPr="00331348">
        <w:rPr>
          <w:rFonts w:ascii="Arial" w:eastAsia="Arial Unicode MS" w:hAnsi="Arial" w:cs="Arial"/>
          <w:iCs/>
          <w:kern w:val="1"/>
          <w:sz w:val="24"/>
          <w:szCs w:val="24"/>
          <w:lang w:eastAsia="ar-SA"/>
        </w:rPr>
        <w:t>, 68/2015 и 113/2017</w:t>
      </w:r>
      <w:r w:rsidR="00595DF9" w:rsidRPr="00331348">
        <w:rPr>
          <w:rFonts w:ascii="Arial" w:eastAsia="Arial Unicode MS" w:hAnsi="Arial" w:cs="Arial"/>
          <w:iCs/>
          <w:kern w:val="1"/>
          <w:sz w:val="24"/>
          <w:szCs w:val="24"/>
          <w:lang w:eastAsia="ar-SA"/>
        </w:rPr>
        <w:t>)</w:t>
      </w:r>
      <w:r w:rsidR="0013443A" w:rsidRPr="00331348">
        <w:rPr>
          <w:rFonts w:ascii="Arial" w:eastAsia="Arial Unicode MS" w:hAnsi="Arial" w:cs="Arial"/>
          <w:iCs/>
          <w:kern w:val="1"/>
          <w:sz w:val="24"/>
          <w:szCs w:val="24"/>
          <w:lang w:eastAsia="ar-SA"/>
        </w:rPr>
        <w:t>.</w:t>
      </w:r>
    </w:p>
    <w:p w:rsidR="00595DF9" w:rsidRDefault="00595DF9" w:rsidP="00833805">
      <w:pPr>
        <w:suppressAutoHyphens/>
        <w:spacing w:after="0" w:line="100" w:lineRule="atLeast"/>
        <w:jc w:val="both"/>
        <w:rPr>
          <w:rFonts w:ascii="Arial" w:eastAsia="Arial Unicode MS" w:hAnsi="Arial" w:cs="Arial"/>
          <w:iCs/>
          <w:kern w:val="1"/>
          <w:sz w:val="24"/>
          <w:szCs w:val="24"/>
          <w:lang w:eastAsia="ar-SA"/>
        </w:rPr>
      </w:pPr>
      <w:r w:rsidRPr="00331348">
        <w:rPr>
          <w:rFonts w:ascii="Arial" w:eastAsia="Arial Unicode MS" w:hAnsi="Arial" w:cs="Arial"/>
          <w:iCs/>
          <w:kern w:val="1"/>
          <w:sz w:val="24"/>
          <w:szCs w:val="24"/>
          <w:lang w:eastAsia="ar-SA"/>
        </w:rPr>
        <w:t xml:space="preserve">Плаћање се врши уплатом на рачун </w:t>
      </w:r>
      <w:r w:rsidR="0013443A" w:rsidRPr="00331348">
        <w:rPr>
          <w:rFonts w:ascii="Arial" w:eastAsia="Arial Unicode MS" w:hAnsi="Arial" w:cs="Arial"/>
          <w:iCs/>
          <w:kern w:val="1"/>
          <w:sz w:val="24"/>
          <w:szCs w:val="24"/>
          <w:lang w:eastAsia="ar-SA"/>
        </w:rPr>
        <w:t>превозника</w:t>
      </w:r>
      <w:r w:rsidRPr="00331348">
        <w:rPr>
          <w:rFonts w:ascii="Arial" w:eastAsia="Arial Unicode MS" w:hAnsi="Arial" w:cs="Arial"/>
          <w:iCs/>
          <w:kern w:val="1"/>
          <w:sz w:val="24"/>
          <w:szCs w:val="24"/>
          <w:lang w:eastAsia="ar-SA"/>
        </w:rPr>
        <w:t>.</w:t>
      </w:r>
    </w:p>
    <w:p w:rsidR="00833805" w:rsidRPr="00833805" w:rsidRDefault="00833805" w:rsidP="00595DF9">
      <w:pPr>
        <w:suppressAutoHyphens/>
        <w:spacing w:after="0" w:line="100" w:lineRule="atLeast"/>
        <w:ind w:firstLine="720"/>
        <w:jc w:val="both"/>
        <w:rPr>
          <w:rFonts w:ascii="Arial" w:eastAsia="Arial Unicode MS" w:hAnsi="Arial" w:cs="Arial"/>
          <w:iCs/>
          <w:kern w:val="1"/>
          <w:sz w:val="24"/>
          <w:szCs w:val="24"/>
          <w:lang w:eastAsia="ar-SA"/>
        </w:rPr>
      </w:pPr>
    </w:p>
    <w:p w:rsidR="00347E60" w:rsidRPr="00833805" w:rsidRDefault="00A22B20" w:rsidP="00831CBE">
      <w:pPr>
        <w:suppressAutoHyphens/>
        <w:spacing w:after="0" w:line="100" w:lineRule="atLeast"/>
        <w:ind w:firstLine="720"/>
        <w:jc w:val="both"/>
        <w:rPr>
          <w:rFonts w:ascii="Arial" w:eastAsia="Arial Unicode MS" w:hAnsi="Arial" w:cs="Arial"/>
          <w:iCs/>
          <w:kern w:val="1"/>
          <w:sz w:val="24"/>
          <w:szCs w:val="24"/>
          <w:lang w:eastAsia="ar-SA"/>
        </w:rPr>
      </w:pPr>
      <w:r w:rsidRPr="00833805">
        <w:rPr>
          <w:rFonts w:ascii="Arial" w:eastAsia="Arial Unicode MS" w:hAnsi="Arial" w:cs="Arial"/>
          <w:b/>
          <w:bCs/>
          <w:iCs/>
          <w:kern w:val="1"/>
          <w:sz w:val="24"/>
          <w:szCs w:val="24"/>
          <w:lang w:eastAsia="ar-SA"/>
        </w:rPr>
        <w:t>9</w:t>
      </w:r>
      <w:r w:rsidR="00347E60" w:rsidRPr="00833805">
        <w:rPr>
          <w:rFonts w:ascii="Arial" w:eastAsia="Arial Unicode MS" w:hAnsi="Arial" w:cs="Arial"/>
          <w:b/>
          <w:bCs/>
          <w:iCs/>
          <w:kern w:val="1"/>
          <w:sz w:val="24"/>
          <w:szCs w:val="24"/>
          <w:lang w:eastAsia="ar-SA"/>
        </w:rPr>
        <w:t>.</w:t>
      </w:r>
      <w:r w:rsidR="0090106C" w:rsidRPr="00833805">
        <w:rPr>
          <w:rFonts w:ascii="Arial" w:eastAsia="Arial Unicode MS" w:hAnsi="Arial" w:cs="Arial"/>
          <w:b/>
          <w:bCs/>
          <w:iCs/>
          <w:kern w:val="1"/>
          <w:sz w:val="24"/>
          <w:szCs w:val="24"/>
          <w:lang w:eastAsia="ar-SA"/>
        </w:rPr>
        <w:t>2</w:t>
      </w:r>
      <w:r w:rsidR="00347E60" w:rsidRPr="00833805">
        <w:rPr>
          <w:rFonts w:ascii="Arial" w:eastAsia="Arial Unicode MS" w:hAnsi="Arial" w:cs="Arial"/>
          <w:b/>
          <w:bCs/>
          <w:iCs/>
          <w:kern w:val="1"/>
          <w:sz w:val="24"/>
          <w:szCs w:val="24"/>
          <w:lang w:eastAsia="ar-SA"/>
        </w:rPr>
        <w:t xml:space="preserve">. </w:t>
      </w:r>
      <w:r w:rsidR="00347E60" w:rsidRPr="00833805">
        <w:rPr>
          <w:rFonts w:ascii="Arial" w:eastAsia="Arial Unicode MS" w:hAnsi="Arial" w:cs="Arial"/>
          <w:iCs/>
          <w:kern w:val="1"/>
          <w:sz w:val="24"/>
          <w:szCs w:val="24"/>
          <w:lang w:eastAsia="ar-SA"/>
        </w:rPr>
        <w:t>Захтев у погледу рока важења понуде</w:t>
      </w:r>
    </w:p>
    <w:p w:rsidR="00347E60" w:rsidRDefault="00347E60" w:rsidP="00833805">
      <w:pPr>
        <w:suppressAutoHyphens/>
        <w:spacing w:after="0" w:line="100" w:lineRule="atLeast"/>
        <w:jc w:val="both"/>
        <w:rPr>
          <w:rFonts w:ascii="Arial" w:eastAsia="Arial Unicode MS" w:hAnsi="Arial" w:cs="Arial"/>
          <w:iCs/>
          <w:kern w:val="1"/>
          <w:sz w:val="24"/>
          <w:szCs w:val="24"/>
          <w:lang w:eastAsia="ar-SA"/>
        </w:rPr>
      </w:pPr>
      <w:r w:rsidRPr="00833805">
        <w:rPr>
          <w:rFonts w:ascii="Arial" w:eastAsia="Arial Unicode MS" w:hAnsi="Arial" w:cs="Arial"/>
          <w:iCs/>
          <w:kern w:val="1"/>
          <w:sz w:val="24"/>
          <w:szCs w:val="24"/>
          <w:lang w:eastAsia="ar-SA"/>
        </w:rPr>
        <w:t xml:space="preserve">Рок важења понуде не може бити краћи од </w:t>
      </w:r>
      <w:r w:rsidR="00595DF9" w:rsidRPr="00833805">
        <w:rPr>
          <w:rFonts w:ascii="Arial" w:eastAsia="Arial Unicode MS" w:hAnsi="Arial" w:cs="Arial"/>
          <w:iCs/>
          <w:kern w:val="1"/>
          <w:sz w:val="24"/>
          <w:szCs w:val="24"/>
          <w:lang w:eastAsia="ar-SA"/>
        </w:rPr>
        <w:t>6</w:t>
      </w:r>
      <w:r w:rsidRPr="00833805">
        <w:rPr>
          <w:rFonts w:ascii="Arial" w:eastAsia="Arial Unicode MS" w:hAnsi="Arial" w:cs="Arial"/>
          <w:iCs/>
          <w:kern w:val="1"/>
          <w:sz w:val="24"/>
          <w:szCs w:val="24"/>
          <w:lang w:eastAsia="ar-SA"/>
        </w:rPr>
        <w:t>0 дана од дана отварања понуда.</w:t>
      </w:r>
    </w:p>
    <w:p w:rsidR="00833805" w:rsidRPr="00833805" w:rsidRDefault="00833805" w:rsidP="00595DF9">
      <w:pPr>
        <w:suppressAutoHyphens/>
        <w:spacing w:after="0" w:line="100" w:lineRule="atLeast"/>
        <w:ind w:firstLine="720"/>
        <w:jc w:val="both"/>
        <w:rPr>
          <w:rFonts w:ascii="Arial" w:eastAsia="Arial Unicode MS" w:hAnsi="Arial" w:cs="Arial"/>
          <w:iCs/>
          <w:kern w:val="1"/>
          <w:sz w:val="24"/>
          <w:szCs w:val="24"/>
          <w:lang w:eastAsia="ar-SA"/>
        </w:rPr>
      </w:pPr>
    </w:p>
    <w:p w:rsidR="00347E60" w:rsidRPr="00833805" w:rsidRDefault="00347E60" w:rsidP="00833805">
      <w:pPr>
        <w:suppressAutoHyphens/>
        <w:spacing w:after="0" w:line="100" w:lineRule="atLeast"/>
        <w:jc w:val="both"/>
        <w:rPr>
          <w:rFonts w:ascii="Arial" w:eastAsia="Arial Unicode MS" w:hAnsi="Arial" w:cs="Arial"/>
          <w:iCs/>
          <w:kern w:val="1"/>
          <w:sz w:val="24"/>
          <w:szCs w:val="24"/>
          <w:lang w:eastAsia="ar-SA"/>
        </w:rPr>
      </w:pPr>
      <w:r w:rsidRPr="00833805">
        <w:rPr>
          <w:rFonts w:ascii="Arial" w:eastAsia="Arial Unicode MS" w:hAnsi="Arial" w:cs="Arial"/>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833805" w:rsidRDefault="00833805" w:rsidP="00833805">
      <w:pPr>
        <w:suppressAutoHyphens/>
        <w:spacing w:after="0" w:line="100" w:lineRule="atLeast"/>
        <w:jc w:val="both"/>
        <w:rPr>
          <w:rFonts w:ascii="Arial" w:eastAsia="Arial Unicode MS" w:hAnsi="Arial" w:cs="Arial"/>
          <w:iCs/>
          <w:kern w:val="1"/>
          <w:sz w:val="24"/>
          <w:szCs w:val="24"/>
          <w:lang w:eastAsia="ar-SA"/>
        </w:rPr>
      </w:pPr>
    </w:p>
    <w:p w:rsidR="00595DF9" w:rsidRDefault="00347E60" w:rsidP="00833805">
      <w:pPr>
        <w:suppressAutoHyphens/>
        <w:spacing w:after="0" w:line="100" w:lineRule="atLeast"/>
        <w:jc w:val="both"/>
        <w:rPr>
          <w:rFonts w:ascii="Arial" w:eastAsia="Arial Unicode MS" w:hAnsi="Arial" w:cs="Arial"/>
          <w:iCs/>
          <w:kern w:val="1"/>
          <w:sz w:val="24"/>
          <w:szCs w:val="24"/>
          <w:lang w:eastAsia="ar-SA"/>
        </w:rPr>
      </w:pPr>
      <w:r w:rsidRPr="00833805">
        <w:rPr>
          <w:rFonts w:ascii="Arial" w:eastAsia="Arial Unicode MS" w:hAnsi="Arial" w:cs="Arial"/>
          <w:iCs/>
          <w:kern w:val="1"/>
          <w:sz w:val="24"/>
          <w:szCs w:val="24"/>
          <w:lang w:eastAsia="ar-SA"/>
        </w:rPr>
        <w:t>Понуђач који прихвати захтев за продужење рока важења понуде н</w:t>
      </w:r>
      <w:r w:rsidR="004E10BC" w:rsidRPr="00833805">
        <w:rPr>
          <w:rFonts w:ascii="Arial" w:eastAsia="Arial Unicode MS" w:hAnsi="Arial" w:cs="Arial"/>
          <w:iCs/>
          <w:kern w:val="1"/>
          <w:sz w:val="24"/>
          <w:szCs w:val="24"/>
          <w:lang w:eastAsia="ar-SA"/>
        </w:rPr>
        <w:t>е</w:t>
      </w:r>
      <w:r w:rsidRPr="00833805">
        <w:rPr>
          <w:rFonts w:ascii="Arial" w:eastAsia="Arial Unicode MS" w:hAnsi="Arial" w:cs="Arial"/>
          <w:iCs/>
          <w:kern w:val="1"/>
          <w:sz w:val="24"/>
          <w:szCs w:val="24"/>
          <w:lang w:eastAsia="ar-SA"/>
        </w:rPr>
        <w:t xml:space="preserve"> може мењати понуду.</w:t>
      </w:r>
    </w:p>
    <w:p w:rsidR="00963BE0" w:rsidRDefault="00963BE0" w:rsidP="00833805">
      <w:pPr>
        <w:suppressAutoHyphens/>
        <w:spacing w:after="0" w:line="100" w:lineRule="atLeast"/>
        <w:jc w:val="both"/>
        <w:rPr>
          <w:rFonts w:ascii="Arial" w:eastAsia="Arial Unicode MS" w:hAnsi="Arial" w:cs="Arial"/>
          <w:iCs/>
          <w:kern w:val="1"/>
          <w:sz w:val="24"/>
          <w:szCs w:val="24"/>
          <w:lang w:eastAsia="ar-SA"/>
        </w:rPr>
      </w:pPr>
    </w:p>
    <w:p w:rsidR="00963BE0" w:rsidRPr="00A92686" w:rsidRDefault="00963BE0" w:rsidP="00963BE0">
      <w:pPr>
        <w:suppressAutoHyphens/>
        <w:spacing w:after="0" w:line="100" w:lineRule="atLeast"/>
        <w:ind w:firstLine="720"/>
        <w:jc w:val="both"/>
        <w:rPr>
          <w:rFonts w:ascii="Arial" w:eastAsia="Arial Unicode MS" w:hAnsi="Arial" w:cs="Arial"/>
          <w:iCs/>
          <w:kern w:val="1"/>
          <w:sz w:val="24"/>
          <w:szCs w:val="24"/>
          <w:lang w:eastAsia="ar-SA"/>
        </w:rPr>
      </w:pPr>
      <w:r w:rsidRPr="00A92686">
        <w:rPr>
          <w:rFonts w:ascii="Arial" w:eastAsia="Arial Unicode MS" w:hAnsi="Arial" w:cs="Arial"/>
          <w:b/>
          <w:iCs/>
          <w:kern w:val="1"/>
          <w:sz w:val="24"/>
          <w:szCs w:val="24"/>
          <w:lang w:eastAsia="ar-SA"/>
        </w:rPr>
        <w:t>9.3</w:t>
      </w:r>
      <w:r w:rsidRPr="00A92686">
        <w:rPr>
          <w:rFonts w:ascii="Arial" w:eastAsia="Arial Unicode MS" w:hAnsi="Arial" w:cs="Arial"/>
          <w:iCs/>
          <w:kern w:val="1"/>
          <w:sz w:val="24"/>
          <w:szCs w:val="24"/>
          <w:lang w:eastAsia="ar-SA"/>
        </w:rPr>
        <w:t>. Захтев у погледу пријаве возила</w:t>
      </w:r>
    </w:p>
    <w:p w:rsidR="00963BE0" w:rsidRPr="00A92686" w:rsidRDefault="00963BE0" w:rsidP="00963BE0">
      <w:pPr>
        <w:suppressAutoHyphens/>
        <w:spacing w:after="0" w:line="100" w:lineRule="atLeast"/>
        <w:ind w:firstLine="720"/>
        <w:jc w:val="both"/>
        <w:rPr>
          <w:rFonts w:ascii="Arial" w:eastAsia="Arial Unicode MS" w:hAnsi="Arial" w:cs="Arial"/>
          <w:iCs/>
          <w:kern w:val="1"/>
          <w:sz w:val="24"/>
          <w:szCs w:val="24"/>
          <w:lang w:eastAsia="ar-SA"/>
        </w:rPr>
      </w:pPr>
    </w:p>
    <w:p w:rsidR="00963BE0" w:rsidRDefault="00963BE0" w:rsidP="00833805">
      <w:pPr>
        <w:suppressAutoHyphens/>
        <w:spacing w:after="0" w:line="100" w:lineRule="atLeast"/>
        <w:jc w:val="both"/>
        <w:rPr>
          <w:rFonts w:ascii="Arial" w:eastAsia="Arial Unicode MS" w:hAnsi="Arial" w:cs="Arial"/>
          <w:iCs/>
          <w:kern w:val="1"/>
          <w:sz w:val="24"/>
          <w:szCs w:val="24"/>
          <w:lang w:eastAsia="ar-SA"/>
        </w:rPr>
      </w:pPr>
      <w:r w:rsidRPr="00A92686">
        <w:rPr>
          <w:rFonts w:ascii="Arial" w:eastAsia="Arial Unicode MS" w:hAnsi="Arial" w:cs="Arial"/>
          <w:iCs/>
          <w:kern w:val="1"/>
          <w:sz w:val="24"/>
          <w:szCs w:val="24"/>
          <w:lang w:eastAsia="ar-SA"/>
        </w:rPr>
        <w:t>Возила наведена у списку возила са регистарским ознакама (Образац 4) не смеју бити коришћена на неком другом пакету линија у граду Нишу или у другом насељеном месту у моменту по</w:t>
      </w:r>
      <w:r w:rsidR="00B82559">
        <w:rPr>
          <w:rFonts w:ascii="Arial" w:eastAsia="Arial Unicode MS" w:hAnsi="Arial" w:cs="Arial"/>
          <w:iCs/>
          <w:kern w:val="1"/>
          <w:sz w:val="24"/>
          <w:szCs w:val="24"/>
          <w:lang w:eastAsia="ar-SA"/>
        </w:rPr>
        <w:t>дношења понуде.</w:t>
      </w:r>
    </w:p>
    <w:p w:rsidR="00085384" w:rsidRDefault="00085384" w:rsidP="00833805">
      <w:pPr>
        <w:suppressAutoHyphens/>
        <w:spacing w:after="0" w:line="100" w:lineRule="atLeast"/>
        <w:jc w:val="both"/>
        <w:rPr>
          <w:rFonts w:ascii="Arial" w:eastAsia="Arial Unicode MS" w:hAnsi="Arial" w:cs="Arial"/>
          <w:iCs/>
          <w:kern w:val="1"/>
          <w:sz w:val="24"/>
          <w:szCs w:val="24"/>
          <w:lang w:eastAsia="ar-SA"/>
        </w:rPr>
      </w:pPr>
    </w:p>
    <w:p w:rsidR="00085384" w:rsidRDefault="00085384" w:rsidP="00833805">
      <w:pPr>
        <w:suppressAutoHyphens/>
        <w:spacing w:after="0" w:line="100" w:lineRule="atLeast"/>
        <w:jc w:val="both"/>
        <w:rPr>
          <w:rFonts w:ascii="Arial" w:eastAsia="Arial Unicode MS" w:hAnsi="Arial" w:cs="Arial"/>
          <w:iCs/>
          <w:kern w:val="1"/>
          <w:sz w:val="24"/>
          <w:szCs w:val="24"/>
          <w:lang w:eastAsia="ar-SA"/>
        </w:rPr>
      </w:pPr>
      <w:r>
        <w:rPr>
          <w:rFonts w:ascii="Arial" w:eastAsia="Arial Unicode MS" w:hAnsi="Arial" w:cs="Arial"/>
          <w:iCs/>
          <w:kern w:val="1"/>
          <w:sz w:val="24"/>
          <w:szCs w:val="24"/>
          <w:lang w:eastAsia="ar-SA"/>
        </w:rPr>
        <w:t>Напомена: Попуњавањем Обрасца 4, понуђач потврђује да испуњава услове из става 1. ове тачке.</w:t>
      </w:r>
    </w:p>
    <w:p w:rsidR="00085384" w:rsidRDefault="00085384" w:rsidP="00833805">
      <w:pPr>
        <w:suppressAutoHyphens/>
        <w:spacing w:after="0" w:line="100" w:lineRule="atLeast"/>
        <w:jc w:val="both"/>
        <w:rPr>
          <w:rFonts w:ascii="Arial" w:eastAsia="Arial Unicode MS" w:hAnsi="Arial" w:cs="Arial"/>
          <w:iCs/>
          <w:kern w:val="1"/>
          <w:sz w:val="24"/>
          <w:szCs w:val="24"/>
          <w:lang w:eastAsia="ar-SA"/>
        </w:rPr>
      </w:pPr>
    </w:p>
    <w:p w:rsidR="00085384" w:rsidRPr="00963BE0" w:rsidRDefault="00085384" w:rsidP="00833805">
      <w:pPr>
        <w:suppressAutoHyphens/>
        <w:spacing w:after="0" w:line="100" w:lineRule="atLeast"/>
        <w:jc w:val="both"/>
        <w:rPr>
          <w:rFonts w:ascii="Arial" w:eastAsia="Arial Unicode MS" w:hAnsi="Arial" w:cs="Arial"/>
          <w:iCs/>
          <w:kern w:val="1"/>
          <w:sz w:val="24"/>
          <w:szCs w:val="24"/>
          <w:lang w:eastAsia="ar-SA"/>
        </w:rPr>
      </w:pPr>
    </w:p>
    <w:p w:rsidR="00985F7B" w:rsidRPr="00833805" w:rsidRDefault="00985F7B" w:rsidP="00347E60">
      <w:pPr>
        <w:suppressAutoHyphens/>
        <w:spacing w:after="0" w:line="100" w:lineRule="atLeast"/>
        <w:jc w:val="both"/>
        <w:rPr>
          <w:rFonts w:ascii="Arial" w:eastAsia="Arial Unicode MS" w:hAnsi="Arial" w:cs="Arial"/>
          <w:b/>
          <w:bCs/>
          <w:iCs/>
          <w:color w:val="FF0000"/>
          <w:kern w:val="1"/>
          <w:sz w:val="24"/>
          <w:szCs w:val="24"/>
          <w:lang w:eastAsia="ar-SA"/>
        </w:rPr>
      </w:pPr>
    </w:p>
    <w:p w:rsidR="00347E60" w:rsidRPr="00833805" w:rsidRDefault="00072811" w:rsidP="00347E60">
      <w:pPr>
        <w:suppressAutoHyphens/>
        <w:spacing w:after="0" w:line="100" w:lineRule="atLeast"/>
        <w:jc w:val="both"/>
        <w:rPr>
          <w:rFonts w:ascii="Arial" w:eastAsia="Arial Unicode MS" w:hAnsi="Arial" w:cs="Arial"/>
          <w:b/>
          <w:bCs/>
          <w:iCs/>
          <w:kern w:val="1"/>
          <w:sz w:val="24"/>
          <w:szCs w:val="24"/>
          <w:lang w:eastAsia="ar-SA"/>
        </w:rPr>
      </w:pPr>
      <w:r w:rsidRPr="00833805">
        <w:rPr>
          <w:rFonts w:ascii="Arial" w:eastAsia="Arial Unicode MS" w:hAnsi="Arial" w:cs="Arial"/>
          <w:b/>
          <w:bCs/>
          <w:iCs/>
          <w:kern w:val="1"/>
          <w:sz w:val="24"/>
          <w:szCs w:val="24"/>
          <w:lang w:eastAsia="ar-SA"/>
        </w:rPr>
        <w:lastRenderedPageBreak/>
        <w:t>10</w:t>
      </w:r>
      <w:r w:rsidR="00347E60" w:rsidRPr="00833805">
        <w:rPr>
          <w:rFonts w:ascii="Arial" w:eastAsia="Arial Unicode MS" w:hAnsi="Arial" w:cs="Arial"/>
          <w:b/>
          <w:bCs/>
          <w:iCs/>
          <w:kern w:val="1"/>
          <w:sz w:val="24"/>
          <w:szCs w:val="24"/>
          <w:lang w:eastAsia="ar-SA"/>
        </w:rPr>
        <w:t>. ВАЛУТА И НАЧИН НА КОЈИ МОРА ДА БУДЕ НАВЕДЕНА И ИЗРАЖЕНА ЦЕНА У ПОНУДИ</w:t>
      </w:r>
    </w:p>
    <w:p w:rsidR="00347E60" w:rsidRPr="00833805" w:rsidRDefault="00347E60" w:rsidP="00347E60">
      <w:pPr>
        <w:suppressAutoHyphens/>
        <w:spacing w:after="0" w:line="100" w:lineRule="atLeast"/>
        <w:jc w:val="both"/>
        <w:rPr>
          <w:rFonts w:ascii="Arial" w:eastAsia="Arial Unicode MS" w:hAnsi="Arial" w:cs="Arial"/>
          <w:b/>
          <w:bCs/>
          <w:iCs/>
          <w:kern w:val="1"/>
          <w:sz w:val="24"/>
          <w:szCs w:val="24"/>
          <w:lang w:eastAsia="ar-SA"/>
        </w:rPr>
      </w:pPr>
    </w:p>
    <w:p w:rsidR="0058395A" w:rsidRPr="00833805" w:rsidRDefault="00AE3C1D" w:rsidP="00AE3C1D">
      <w:pPr>
        <w:suppressAutoHyphens/>
        <w:spacing w:after="0" w:line="100" w:lineRule="atLeast"/>
        <w:ind w:firstLine="720"/>
        <w:jc w:val="both"/>
        <w:rPr>
          <w:rFonts w:ascii="Arial" w:eastAsia="Arial Unicode MS" w:hAnsi="Arial" w:cs="Arial"/>
          <w:iCs/>
          <w:kern w:val="1"/>
          <w:sz w:val="24"/>
          <w:szCs w:val="24"/>
          <w:lang w:eastAsia="ar-SA"/>
        </w:rPr>
      </w:pPr>
      <w:r w:rsidRPr="00833805">
        <w:rPr>
          <w:rFonts w:ascii="Arial" w:eastAsia="Arial Unicode MS" w:hAnsi="Arial" w:cs="Arial"/>
          <w:iCs/>
          <w:kern w:val="1"/>
          <w:sz w:val="24"/>
          <w:szCs w:val="24"/>
          <w:lang w:eastAsia="ar-SA"/>
        </w:rPr>
        <w:t xml:space="preserve">Цена </w:t>
      </w:r>
      <w:r w:rsidR="0013443A" w:rsidRPr="00833805">
        <w:rPr>
          <w:rFonts w:ascii="Arial" w:eastAsia="Arial Unicode MS" w:hAnsi="Arial" w:cs="Arial"/>
          <w:iCs/>
          <w:kern w:val="1"/>
          <w:sz w:val="24"/>
          <w:szCs w:val="24"/>
          <w:lang w:eastAsia="ar-SA"/>
        </w:rPr>
        <w:t>мора</w:t>
      </w:r>
      <w:r w:rsidRPr="00833805">
        <w:rPr>
          <w:rFonts w:ascii="Arial" w:eastAsia="Arial Unicode MS" w:hAnsi="Arial" w:cs="Arial"/>
          <w:iCs/>
          <w:kern w:val="1"/>
          <w:sz w:val="24"/>
          <w:szCs w:val="24"/>
          <w:lang w:eastAsia="ar-SA"/>
        </w:rPr>
        <w:t xml:space="preserve"> бити </w:t>
      </w:r>
      <w:r w:rsidR="0013443A" w:rsidRPr="00833805">
        <w:rPr>
          <w:rFonts w:ascii="Arial" w:eastAsia="Arial Unicode MS" w:hAnsi="Arial" w:cs="Arial"/>
          <w:iCs/>
          <w:kern w:val="1"/>
          <w:sz w:val="24"/>
          <w:szCs w:val="24"/>
          <w:lang w:eastAsia="ar-SA"/>
        </w:rPr>
        <w:t>исказана у динарима</w:t>
      </w:r>
      <w:r w:rsidRPr="00833805">
        <w:rPr>
          <w:rFonts w:ascii="Arial" w:eastAsia="Arial Unicode MS" w:hAnsi="Arial" w:cs="Arial"/>
          <w:iCs/>
          <w:kern w:val="1"/>
          <w:sz w:val="24"/>
          <w:szCs w:val="24"/>
          <w:lang w:eastAsia="ar-SA"/>
        </w:rPr>
        <w:t xml:space="preserve">, са и без пореза на додату вредност, с тим да ће се за оцену понуде узимати у обзир цена без пореза на додату вредност. </w:t>
      </w:r>
      <w:r w:rsidR="004715F8" w:rsidRPr="00833805">
        <w:rPr>
          <w:rFonts w:ascii="Arial" w:eastAsia="Arial Unicode MS" w:hAnsi="Arial" w:cs="Arial"/>
          <w:iCs/>
          <w:kern w:val="1"/>
          <w:sz w:val="24"/>
          <w:szCs w:val="24"/>
          <w:lang w:eastAsia="ar-SA"/>
        </w:rPr>
        <w:t>Начин промене јединичне цене у току важења уговора је дефинисан у моделу уговора.</w:t>
      </w:r>
    </w:p>
    <w:p w:rsidR="00CD7C79" w:rsidRPr="00833805" w:rsidRDefault="00CD7C79" w:rsidP="00831CBE">
      <w:pPr>
        <w:suppressAutoHyphens/>
        <w:spacing w:after="0" w:line="100" w:lineRule="atLeast"/>
        <w:ind w:firstLine="720"/>
        <w:jc w:val="both"/>
        <w:rPr>
          <w:rFonts w:ascii="Arial" w:eastAsia="Arial Unicode MS" w:hAnsi="Arial" w:cs="Arial"/>
          <w:iCs/>
          <w:kern w:val="1"/>
          <w:sz w:val="24"/>
          <w:szCs w:val="24"/>
          <w:lang w:eastAsia="ar-SA"/>
        </w:rPr>
      </w:pPr>
      <w:r w:rsidRPr="00833805">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143944" w:rsidRPr="00833805" w:rsidRDefault="00255459" w:rsidP="00833805">
      <w:pPr>
        <w:spacing w:line="240" w:lineRule="atLeast"/>
        <w:ind w:firstLine="720"/>
        <w:rPr>
          <w:rFonts w:ascii="Arial" w:hAnsi="Arial" w:cs="Arial"/>
          <w:sz w:val="24"/>
          <w:szCs w:val="24"/>
          <w:lang w:val="sr-Cyrl-CS"/>
        </w:rPr>
      </w:pPr>
      <w:r w:rsidRPr="00833805">
        <w:rPr>
          <w:rFonts w:ascii="Arial" w:hAnsi="Arial" w:cs="Arial"/>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347E60" w:rsidRPr="00833805" w:rsidRDefault="00347E60" w:rsidP="00347E60">
      <w:pPr>
        <w:suppressAutoHyphens/>
        <w:spacing w:after="0" w:line="100" w:lineRule="atLeast"/>
        <w:jc w:val="both"/>
        <w:rPr>
          <w:rFonts w:ascii="Arial" w:eastAsia="Arial Unicode MS" w:hAnsi="Arial" w:cs="Arial"/>
          <w:b/>
          <w:iCs/>
          <w:kern w:val="1"/>
          <w:sz w:val="24"/>
          <w:szCs w:val="24"/>
          <w:lang w:eastAsia="ar-SA"/>
        </w:rPr>
      </w:pPr>
      <w:r w:rsidRPr="00833805">
        <w:rPr>
          <w:rFonts w:ascii="Arial" w:eastAsia="Arial Unicode MS" w:hAnsi="Arial" w:cs="Arial"/>
          <w:b/>
          <w:iCs/>
          <w:kern w:val="1"/>
          <w:sz w:val="24"/>
          <w:szCs w:val="24"/>
          <w:lang w:eastAsia="ar-SA"/>
        </w:rPr>
        <w:t>1</w:t>
      </w:r>
      <w:r w:rsidR="00072811" w:rsidRPr="00833805">
        <w:rPr>
          <w:rFonts w:ascii="Arial" w:eastAsia="Arial Unicode MS" w:hAnsi="Arial" w:cs="Arial"/>
          <w:b/>
          <w:iCs/>
          <w:kern w:val="1"/>
          <w:sz w:val="24"/>
          <w:szCs w:val="24"/>
          <w:lang w:eastAsia="ar-SA"/>
        </w:rPr>
        <w:t>1</w:t>
      </w:r>
      <w:r w:rsidRPr="00833805">
        <w:rPr>
          <w:rFonts w:ascii="Arial" w:eastAsia="Arial Unicode MS" w:hAnsi="Arial" w:cs="Arial"/>
          <w:b/>
          <w:iCs/>
          <w:kern w:val="1"/>
          <w:sz w:val="24"/>
          <w:szCs w:val="24"/>
          <w:lang w:eastAsia="ar-SA"/>
        </w:rPr>
        <w:t xml:space="preserve">.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7E60" w:rsidRPr="003D41AE" w:rsidRDefault="00347E60" w:rsidP="00347E60">
      <w:pPr>
        <w:suppressAutoHyphens/>
        <w:spacing w:after="0" w:line="100" w:lineRule="atLeast"/>
        <w:jc w:val="both"/>
        <w:rPr>
          <w:rFonts w:ascii="Times New Roman" w:eastAsia="Arial Unicode MS" w:hAnsi="Times New Roman"/>
          <w:b/>
          <w:iCs/>
          <w:color w:val="FF0000"/>
          <w:kern w:val="1"/>
          <w:sz w:val="24"/>
          <w:szCs w:val="24"/>
          <w:lang w:eastAsia="ar-SA"/>
        </w:rPr>
      </w:pPr>
    </w:p>
    <w:p w:rsidR="00833805" w:rsidRPr="00BF2B2B" w:rsidRDefault="00833805" w:rsidP="00833805">
      <w:pPr>
        <w:spacing w:line="240" w:lineRule="auto"/>
        <w:jc w:val="both"/>
        <w:rPr>
          <w:rFonts w:ascii="Arial" w:eastAsia="TimesNewRomanPSMT" w:hAnsi="Arial" w:cs="Arial"/>
          <w:bCs/>
          <w:iCs/>
          <w:sz w:val="24"/>
          <w:szCs w:val="24"/>
          <w:lang w:val="sr-Cyrl-CS"/>
        </w:rPr>
      </w:pPr>
      <w:r w:rsidRPr="00BF2B2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r w:rsidRPr="00BF2B2B">
        <w:rPr>
          <w:rFonts w:ascii="Arial" w:eastAsia="TimesNewRomanPSMT" w:hAnsi="Arial" w:cs="Arial"/>
          <w:bCs/>
          <w:iCs/>
          <w:sz w:val="24"/>
          <w:szCs w:val="24"/>
          <w:lang w:val="sr-Cyrl-CS"/>
        </w:rPr>
        <w:t xml:space="preserve">, </w:t>
      </w:r>
      <w:r w:rsidRPr="00BF2B2B">
        <w:rPr>
          <w:rFonts w:ascii="Arial" w:hAnsi="Arial" w:cs="Arial"/>
          <w:sz w:val="24"/>
          <w:szCs w:val="24"/>
        </w:rPr>
        <w:t>Саве Машковића, 3-5</w:t>
      </w:r>
      <w:r w:rsidRPr="00BF2B2B">
        <w:rPr>
          <w:rFonts w:ascii="Arial" w:hAnsi="Arial" w:cs="Arial"/>
          <w:sz w:val="24"/>
          <w:szCs w:val="24"/>
          <w:lang w:val="sr-Cyrl-CS"/>
        </w:rPr>
        <w:t>, 11000 Београд</w:t>
      </w:r>
      <w:r w:rsidRPr="00BF2B2B">
        <w:rPr>
          <w:rFonts w:ascii="Arial" w:eastAsia="TimesNewRomanPSMT" w:hAnsi="Arial" w:cs="Arial"/>
          <w:bCs/>
          <w:iCs/>
          <w:sz w:val="24"/>
          <w:szCs w:val="24"/>
          <w:lang w:val="sr-Cyrl-CS"/>
        </w:rPr>
        <w:t>,</w:t>
      </w:r>
      <w:hyperlink r:id="rId21" w:history="1">
        <w:r w:rsidRPr="00BF2B2B">
          <w:rPr>
            <w:rStyle w:val="Hyperlink"/>
            <w:rFonts w:ascii="Arial" w:eastAsia="TimesNewRomanPSMT" w:hAnsi="Arial" w:cs="Arial"/>
            <w:bCs/>
            <w:iCs/>
            <w:sz w:val="24"/>
            <w:szCs w:val="24"/>
          </w:rPr>
          <w:t>http://www.poreskauprava.gov.rs/</w:t>
        </w:r>
      </w:hyperlink>
      <w:r w:rsidRPr="00BF2B2B">
        <w:rPr>
          <w:rFonts w:ascii="Arial" w:eastAsia="TimesNewRomanPSMT" w:hAnsi="Arial" w:cs="Arial"/>
          <w:bCs/>
          <w:iCs/>
          <w:sz w:val="24"/>
          <w:szCs w:val="24"/>
          <w:lang w:val="sr-Cyrl-CS"/>
        </w:rPr>
        <w:t>.</w:t>
      </w:r>
    </w:p>
    <w:p w:rsidR="00833805" w:rsidRPr="00BF2B2B" w:rsidRDefault="00833805" w:rsidP="00833805">
      <w:pPr>
        <w:spacing w:line="270" w:lineRule="atLeast"/>
        <w:jc w:val="both"/>
        <w:rPr>
          <w:rFonts w:ascii="Arial" w:hAnsi="Arial" w:cs="Arial"/>
          <w:bCs/>
          <w:sz w:val="24"/>
          <w:szCs w:val="24"/>
        </w:rPr>
      </w:pPr>
      <w:r w:rsidRPr="00BF2B2B">
        <w:rPr>
          <w:rFonts w:ascii="Arial" w:eastAsia="TimesNewRomanPSMT" w:hAnsi="Arial" w:cs="Arial"/>
          <w:bCs/>
          <w:iCs/>
          <w:sz w:val="24"/>
          <w:szCs w:val="24"/>
        </w:rPr>
        <w:t>Подаци о заштити животне средине се могу добити у Агенцији за заштиту животне средине</w:t>
      </w:r>
      <w:r w:rsidRPr="00BF2B2B">
        <w:rPr>
          <w:rFonts w:ascii="Arial" w:eastAsia="TimesNewRomanPSMT" w:hAnsi="Arial" w:cs="Arial"/>
          <w:bCs/>
          <w:iCs/>
          <w:sz w:val="24"/>
          <w:szCs w:val="24"/>
          <w:lang w:val="sr-Cyrl-CS"/>
        </w:rPr>
        <w:t xml:space="preserve">, </w:t>
      </w:r>
      <w:r w:rsidRPr="00BF2B2B">
        <w:rPr>
          <w:rFonts w:ascii="Arial" w:hAnsi="Arial" w:cs="Arial"/>
          <w:sz w:val="24"/>
          <w:szCs w:val="24"/>
        </w:rPr>
        <w:t>Руже Јовановића 27а, 11160 Београд</w:t>
      </w:r>
      <w:r w:rsidRPr="00BF2B2B">
        <w:rPr>
          <w:rFonts w:ascii="Arial" w:hAnsi="Arial" w:cs="Arial"/>
          <w:sz w:val="24"/>
          <w:szCs w:val="24"/>
          <w:lang w:val="sr-Cyrl-CS"/>
        </w:rPr>
        <w:t>,</w:t>
      </w:r>
      <w:hyperlink r:id="rId22" w:history="1">
        <w:r w:rsidRPr="00BF2B2B">
          <w:rPr>
            <w:rStyle w:val="Hyperlink"/>
            <w:rFonts w:ascii="Arial" w:eastAsia="TimesNewRomanPSMT" w:hAnsi="Arial" w:cs="Arial"/>
            <w:bCs/>
            <w:iCs/>
            <w:sz w:val="24"/>
            <w:szCs w:val="24"/>
          </w:rPr>
          <w:t>http://www.sepa.gov.rs/</w:t>
        </w:r>
      </w:hyperlink>
      <w:r w:rsidRPr="00BF2B2B">
        <w:rPr>
          <w:rFonts w:ascii="Arial" w:eastAsia="TimesNewRomanPSMT" w:hAnsi="Arial" w:cs="Arial"/>
          <w:bCs/>
          <w:iCs/>
          <w:sz w:val="24"/>
          <w:szCs w:val="24"/>
          <w:lang w:val="sr-Cyrl-CS"/>
        </w:rPr>
        <w:t xml:space="preserve">, </w:t>
      </w:r>
      <w:r w:rsidRPr="00BF2B2B">
        <w:rPr>
          <w:rFonts w:ascii="Arial" w:eastAsia="TimesNewRomanPSMT" w:hAnsi="Arial" w:cs="Arial"/>
          <w:bCs/>
          <w:iCs/>
          <w:sz w:val="24"/>
          <w:szCs w:val="24"/>
        </w:rPr>
        <w:t>и у Министарству енергетике, развоја и заштите животне средине</w:t>
      </w:r>
      <w:r w:rsidRPr="00BF2B2B">
        <w:rPr>
          <w:rFonts w:ascii="Arial" w:eastAsia="TimesNewRomanPSMT" w:hAnsi="Arial" w:cs="Arial"/>
          <w:bCs/>
          <w:iCs/>
          <w:sz w:val="24"/>
          <w:szCs w:val="24"/>
          <w:lang w:val="sr-Cyrl-CS"/>
        </w:rPr>
        <w:t xml:space="preserve">, </w:t>
      </w:r>
      <w:r w:rsidRPr="00BF2B2B">
        <w:rPr>
          <w:rFonts w:ascii="Arial" w:hAnsi="Arial" w:cs="Arial"/>
          <w:bCs/>
          <w:sz w:val="24"/>
          <w:szCs w:val="24"/>
        </w:rPr>
        <w:t>Немањина 22-26</w:t>
      </w:r>
      <w:r w:rsidRPr="00BF2B2B">
        <w:rPr>
          <w:rFonts w:ascii="Arial" w:hAnsi="Arial" w:cs="Arial"/>
          <w:bCs/>
          <w:sz w:val="24"/>
          <w:szCs w:val="24"/>
          <w:lang w:val="sr-Cyrl-CS"/>
        </w:rPr>
        <w:t xml:space="preserve">, 11000 Београд, </w:t>
      </w:r>
      <w:hyperlink r:id="rId23" w:history="1">
        <w:r w:rsidRPr="00BF2B2B">
          <w:rPr>
            <w:rStyle w:val="Hyperlink"/>
            <w:rFonts w:ascii="Arial" w:eastAsia="TimesNewRomanPSMT" w:hAnsi="Arial" w:cs="Arial"/>
            <w:bCs/>
            <w:iCs/>
            <w:sz w:val="24"/>
            <w:szCs w:val="24"/>
            <w:lang w:val="sr-Cyrl-CS"/>
          </w:rPr>
          <w:t>http://www.merz.gov.rs/cir</w:t>
        </w:r>
      </w:hyperlink>
      <w:r w:rsidRPr="00BF2B2B">
        <w:rPr>
          <w:rFonts w:ascii="Arial" w:eastAsia="TimesNewRomanPSMT" w:hAnsi="Arial" w:cs="Arial"/>
          <w:bCs/>
          <w:iCs/>
          <w:sz w:val="24"/>
          <w:szCs w:val="24"/>
        </w:rPr>
        <w:t>.</w:t>
      </w:r>
    </w:p>
    <w:p w:rsidR="00833805" w:rsidRPr="0034003D" w:rsidRDefault="00833805" w:rsidP="00833805">
      <w:pPr>
        <w:jc w:val="both"/>
        <w:rPr>
          <w:rFonts w:ascii="Arial" w:eastAsia="TimesNewRomanPSMT" w:hAnsi="Arial" w:cs="Arial"/>
          <w:bCs/>
          <w:iCs/>
          <w:sz w:val="24"/>
          <w:szCs w:val="24"/>
        </w:rPr>
      </w:pPr>
      <w:r w:rsidRPr="00BF2B2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r w:rsidRPr="00BF2B2B">
        <w:rPr>
          <w:rFonts w:ascii="Arial" w:eastAsia="TimesNewRomanPSMT" w:hAnsi="Arial" w:cs="Arial"/>
          <w:bCs/>
          <w:iCs/>
          <w:sz w:val="24"/>
          <w:szCs w:val="24"/>
          <w:lang w:val="sr-Cyrl-CS"/>
        </w:rPr>
        <w:t xml:space="preserve">, </w:t>
      </w:r>
      <w:r w:rsidRPr="00BF2B2B">
        <w:rPr>
          <w:rFonts w:ascii="Arial" w:hAnsi="Arial" w:cs="Arial"/>
          <w:sz w:val="24"/>
          <w:szCs w:val="24"/>
        </w:rPr>
        <w:t>Немањина 11</w:t>
      </w:r>
      <w:r w:rsidRPr="00BF2B2B">
        <w:rPr>
          <w:rFonts w:ascii="Arial" w:hAnsi="Arial" w:cs="Arial"/>
          <w:sz w:val="24"/>
          <w:szCs w:val="24"/>
          <w:lang w:val="sr-Cyrl-CS"/>
        </w:rPr>
        <w:t xml:space="preserve">, 11000 Београд, </w:t>
      </w:r>
      <w:hyperlink r:id="rId24" w:history="1">
        <w:r w:rsidRPr="00BF2B2B">
          <w:rPr>
            <w:rStyle w:val="Hyperlink"/>
            <w:rFonts w:ascii="Arial" w:eastAsia="TimesNewRomanPSMT" w:hAnsi="Arial" w:cs="Arial"/>
            <w:bCs/>
            <w:iCs/>
            <w:sz w:val="24"/>
            <w:szCs w:val="24"/>
            <w:lang w:val="sr-Cyrl-CS"/>
          </w:rPr>
          <w:t>http://www.minrzs.gov.rs/</w:t>
        </w:r>
      </w:hyperlink>
      <w:r w:rsidRPr="00BF2B2B">
        <w:rPr>
          <w:rFonts w:ascii="Arial" w:eastAsia="TimesNewRomanPSMT" w:hAnsi="Arial" w:cs="Arial"/>
          <w:bCs/>
          <w:iCs/>
          <w:sz w:val="24"/>
          <w:szCs w:val="24"/>
        </w:rPr>
        <w:t>.</w:t>
      </w:r>
    </w:p>
    <w:p w:rsidR="00255459" w:rsidRPr="0094716B" w:rsidRDefault="00255459" w:rsidP="00255459">
      <w:pPr>
        <w:suppressAutoHyphens/>
        <w:spacing w:after="0" w:line="240" w:lineRule="auto"/>
        <w:ind w:firstLine="720"/>
        <w:jc w:val="both"/>
        <w:rPr>
          <w:rFonts w:ascii="Times New Roman" w:eastAsia="TimesNewRomanPSMT" w:hAnsi="Times New Roman"/>
          <w:bCs/>
          <w:iCs/>
          <w:kern w:val="1"/>
          <w:sz w:val="24"/>
          <w:szCs w:val="24"/>
          <w:lang w:eastAsia="ar-SA"/>
        </w:rPr>
      </w:pPr>
    </w:p>
    <w:p w:rsidR="00347E60" w:rsidRPr="00833805" w:rsidRDefault="00347E60" w:rsidP="00347E60">
      <w:pPr>
        <w:suppressAutoHyphens/>
        <w:spacing w:after="0" w:line="100" w:lineRule="atLeast"/>
        <w:jc w:val="both"/>
        <w:rPr>
          <w:rFonts w:ascii="Arial" w:eastAsia="Arial Unicode MS" w:hAnsi="Arial" w:cs="Arial"/>
          <w:kern w:val="1"/>
          <w:sz w:val="24"/>
          <w:szCs w:val="24"/>
          <w:lang w:eastAsia="ar-SA"/>
        </w:rPr>
      </w:pPr>
      <w:r w:rsidRPr="00833805">
        <w:rPr>
          <w:rFonts w:ascii="Arial" w:eastAsia="Arial Unicode MS" w:hAnsi="Arial" w:cs="Arial"/>
          <w:b/>
          <w:bCs/>
          <w:kern w:val="1"/>
          <w:sz w:val="24"/>
          <w:szCs w:val="24"/>
          <w:lang w:eastAsia="ar-SA"/>
        </w:rPr>
        <w:t>1</w:t>
      </w:r>
      <w:r w:rsidR="00072811" w:rsidRPr="00833805">
        <w:rPr>
          <w:rFonts w:ascii="Arial" w:eastAsia="Arial Unicode MS" w:hAnsi="Arial" w:cs="Arial"/>
          <w:b/>
          <w:bCs/>
          <w:kern w:val="1"/>
          <w:sz w:val="24"/>
          <w:szCs w:val="24"/>
          <w:lang w:eastAsia="ar-SA"/>
        </w:rPr>
        <w:t>2</w:t>
      </w:r>
      <w:r w:rsidRPr="00833805">
        <w:rPr>
          <w:rFonts w:ascii="Arial" w:eastAsia="Arial Unicode MS" w:hAnsi="Arial" w:cs="Arial"/>
          <w:b/>
          <w:bCs/>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255459" w:rsidRPr="00833805" w:rsidRDefault="00255459" w:rsidP="00255459">
      <w:pPr>
        <w:spacing w:after="0" w:line="240" w:lineRule="atLeast"/>
        <w:jc w:val="both"/>
        <w:rPr>
          <w:rFonts w:ascii="Arial" w:hAnsi="Arial" w:cs="Arial"/>
          <w:sz w:val="24"/>
          <w:szCs w:val="24"/>
          <w:lang w:val="sr-Cyrl-CS"/>
        </w:rPr>
      </w:pPr>
    </w:p>
    <w:p w:rsidR="00255459" w:rsidRDefault="00255459" w:rsidP="00833805">
      <w:pPr>
        <w:spacing w:after="0" w:line="240" w:lineRule="atLeast"/>
        <w:jc w:val="both"/>
        <w:rPr>
          <w:rFonts w:ascii="Arial" w:hAnsi="Arial" w:cs="Arial"/>
          <w:sz w:val="24"/>
          <w:szCs w:val="24"/>
          <w:lang w:val="sr-Cyrl-CS"/>
        </w:rPr>
      </w:pPr>
      <w:r w:rsidRPr="00833805">
        <w:rPr>
          <w:rFonts w:ascii="Arial" w:hAnsi="Arial" w:cs="Arial"/>
          <w:sz w:val="24"/>
          <w:szCs w:val="24"/>
          <w:lang w:val="sr-Cyrl-CS"/>
        </w:rPr>
        <w:t>Наручилац је дужан да:</w:t>
      </w:r>
    </w:p>
    <w:p w:rsidR="00833805" w:rsidRPr="00833805" w:rsidRDefault="00833805" w:rsidP="00833805">
      <w:pPr>
        <w:spacing w:after="0" w:line="240" w:lineRule="atLeast"/>
        <w:jc w:val="both"/>
        <w:rPr>
          <w:rFonts w:ascii="Arial" w:hAnsi="Arial" w:cs="Arial"/>
          <w:sz w:val="24"/>
          <w:szCs w:val="24"/>
          <w:lang w:val="sr-Latn-CS"/>
        </w:rPr>
      </w:pPr>
    </w:p>
    <w:p w:rsidR="00255459" w:rsidRPr="00833805" w:rsidRDefault="00255459" w:rsidP="00255459">
      <w:pPr>
        <w:spacing w:after="0" w:line="240" w:lineRule="atLeast"/>
        <w:ind w:firstLine="360"/>
        <w:jc w:val="both"/>
        <w:rPr>
          <w:rFonts w:ascii="Arial" w:hAnsi="Arial" w:cs="Arial"/>
          <w:sz w:val="24"/>
          <w:szCs w:val="24"/>
          <w:lang w:val="sr-Cyrl-CS"/>
        </w:rPr>
      </w:pPr>
      <w:r w:rsidRPr="00833805">
        <w:rPr>
          <w:rFonts w:ascii="Arial" w:hAnsi="Arial" w:cs="Arial"/>
          <w:sz w:val="24"/>
          <w:szCs w:val="24"/>
          <w:lang w:val="sr-Cyrl-CS"/>
        </w:rPr>
        <w:t>1)</w:t>
      </w:r>
      <w:r w:rsidRPr="00833805">
        <w:rPr>
          <w:rFonts w:ascii="Arial" w:hAnsi="Arial" w:cs="Arial"/>
          <w:sz w:val="24"/>
          <w:szCs w:val="24"/>
          <w:lang w:val="sr-Cyrl-CS"/>
        </w:rPr>
        <w:tab/>
        <w:t xml:space="preserve">чува као поверљиве све податке о понуђачима садржане у понуди које је као такве, у складу са </w:t>
      </w:r>
      <w:r w:rsidRPr="00833805">
        <w:rPr>
          <w:rFonts w:ascii="Arial" w:eastAsia="Calibri" w:hAnsi="Arial" w:cs="Arial"/>
          <w:sz w:val="24"/>
          <w:szCs w:val="24"/>
          <w:lang w:val="sr-Cyrl-CS"/>
        </w:rPr>
        <w:t>ЗЈН</w:t>
      </w:r>
      <w:r w:rsidRPr="00833805">
        <w:rPr>
          <w:rFonts w:ascii="Arial" w:hAnsi="Arial" w:cs="Arial"/>
          <w:sz w:val="24"/>
          <w:szCs w:val="24"/>
          <w:lang w:val="sr-Cyrl-CS"/>
        </w:rPr>
        <w:t xml:space="preserve">, понуђач означио у понуди; </w:t>
      </w:r>
    </w:p>
    <w:p w:rsidR="00255459" w:rsidRPr="00833805" w:rsidRDefault="00255459" w:rsidP="00255459">
      <w:pPr>
        <w:spacing w:after="0" w:line="240" w:lineRule="atLeast"/>
        <w:ind w:firstLine="360"/>
        <w:jc w:val="both"/>
        <w:rPr>
          <w:rFonts w:ascii="Arial" w:hAnsi="Arial" w:cs="Arial"/>
          <w:sz w:val="24"/>
          <w:szCs w:val="24"/>
          <w:lang w:val="sr-Cyrl-CS"/>
        </w:rPr>
      </w:pPr>
      <w:r w:rsidRPr="00833805">
        <w:rPr>
          <w:rFonts w:ascii="Arial" w:hAnsi="Arial" w:cs="Arial"/>
          <w:sz w:val="24"/>
          <w:szCs w:val="24"/>
          <w:lang w:val="sr-Cyrl-CS"/>
        </w:rPr>
        <w:t>2)</w:t>
      </w:r>
      <w:r w:rsidRPr="00833805">
        <w:rPr>
          <w:rFonts w:ascii="Arial" w:hAnsi="Arial" w:cs="Arial"/>
          <w:sz w:val="24"/>
          <w:szCs w:val="24"/>
          <w:lang w:val="sr-Cyrl-CS"/>
        </w:rPr>
        <w:tab/>
        <w:t>одбије давање информације која би значила повреду поверљивости података добијених у понуди;</w:t>
      </w:r>
    </w:p>
    <w:p w:rsidR="00255459" w:rsidRPr="00833805" w:rsidRDefault="00255459" w:rsidP="00255459">
      <w:pPr>
        <w:spacing w:after="0" w:line="240" w:lineRule="atLeast"/>
        <w:ind w:firstLine="360"/>
        <w:jc w:val="both"/>
        <w:rPr>
          <w:rFonts w:ascii="Arial" w:hAnsi="Arial" w:cs="Arial"/>
          <w:sz w:val="24"/>
          <w:szCs w:val="24"/>
        </w:rPr>
      </w:pPr>
      <w:r w:rsidRPr="00833805">
        <w:rPr>
          <w:rFonts w:ascii="Arial" w:hAnsi="Arial" w:cs="Arial"/>
          <w:sz w:val="24"/>
          <w:szCs w:val="24"/>
          <w:lang w:val="sr-Cyrl-CS"/>
        </w:rPr>
        <w:t>3)</w:t>
      </w:r>
      <w:r w:rsidRPr="00833805">
        <w:rPr>
          <w:rFonts w:ascii="Arial" w:hAnsi="Arial" w:cs="Arial"/>
          <w:sz w:val="24"/>
          <w:szCs w:val="24"/>
          <w:lang w:val="sr-Cyrl-CS"/>
        </w:rPr>
        <w:tab/>
        <w:t>чува као пословну тајну имена,</w:t>
      </w:r>
      <w:r w:rsidRPr="00833805">
        <w:rPr>
          <w:rFonts w:ascii="Arial" w:hAnsi="Arial" w:cs="Arial"/>
          <w:sz w:val="24"/>
          <w:szCs w:val="24"/>
        </w:rPr>
        <w:t xml:space="preserve"> заинтересованих лица,</w:t>
      </w:r>
      <w:r w:rsidRPr="00833805">
        <w:rPr>
          <w:rFonts w:ascii="Arial" w:hAnsi="Arial" w:cs="Arial"/>
          <w:sz w:val="24"/>
          <w:szCs w:val="24"/>
          <w:lang w:val="sr-Cyrl-CS"/>
        </w:rPr>
        <w:t xml:space="preserve"> понуђача и подносилаца пријава, као и податке о поднетим понудама, односно пријавама, до </w:t>
      </w:r>
      <w:r w:rsidRPr="00833805">
        <w:rPr>
          <w:rFonts w:ascii="Arial" w:hAnsi="Arial" w:cs="Arial"/>
          <w:sz w:val="24"/>
          <w:szCs w:val="24"/>
        </w:rPr>
        <w:t>отварања</w:t>
      </w:r>
      <w:r w:rsidRPr="00833805">
        <w:rPr>
          <w:rFonts w:ascii="Arial" w:hAnsi="Arial" w:cs="Arial"/>
          <w:sz w:val="24"/>
          <w:szCs w:val="24"/>
          <w:lang w:val="sr-Cyrl-CS"/>
        </w:rPr>
        <w:t xml:space="preserve"> понуда, односно пријава</w:t>
      </w:r>
      <w:r w:rsidRPr="00833805">
        <w:rPr>
          <w:rFonts w:ascii="Arial" w:hAnsi="Arial" w:cs="Arial"/>
          <w:sz w:val="24"/>
          <w:szCs w:val="24"/>
        </w:rPr>
        <w:t>.</w:t>
      </w:r>
    </w:p>
    <w:p w:rsidR="00833805" w:rsidRDefault="00833805" w:rsidP="00833805">
      <w:pPr>
        <w:spacing w:after="0" w:line="240" w:lineRule="atLeast"/>
        <w:jc w:val="both"/>
        <w:rPr>
          <w:rFonts w:ascii="Arial" w:hAnsi="Arial" w:cs="Arial"/>
          <w:sz w:val="24"/>
          <w:szCs w:val="24"/>
          <w:lang w:val="sr-Cyrl-CS"/>
        </w:rPr>
      </w:pPr>
    </w:p>
    <w:p w:rsidR="00255459" w:rsidRDefault="00255459" w:rsidP="00833805">
      <w:pPr>
        <w:spacing w:after="0" w:line="240" w:lineRule="atLeast"/>
        <w:jc w:val="both"/>
        <w:rPr>
          <w:rFonts w:ascii="Arial" w:hAnsi="Arial" w:cs="Arial"/>
          <w:sz w:val="24"/>
          <w:szCs w:val="24"/>
        </w:rPr>
      </w:pPr>
      <w:r w:rsidRPr="00833805">
        <w:rPr>
          <w:rFonts w:ascii="Arial" w:hAnsi="Arial" w:cs="Arial"/>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w:t>
      </w:r>
      <w:r w:rsidRPr="002F564E">
        <w:rPr>
          <w:rFonts w:ascii="Arial" w:hAnsi="Arial" w:cs="Arial"/>
          <w:sz w:val="24"/>
          <w:szCs w:val="24"/>
          <w:lang w:val="sr-Cyrl-CS"/>
        </w:rPr>
        <w:t xml:space="preserve">понуде. </w:t>
      </w:r>
    </w:p>
    <w:p w:rsidR="009206A1" w:rsidRDefault="009206A1" w:rsidP="00833805">
      <w:pPr>
        <w:spacing w:after="0" w:line="240" w:lineRule="atLeast"/>
        <w:jc w:val="both"/>
        <w:rPr>
          <w:rFonts w:ascii="Arial" w:hAnsi="Arial" w:cs="Arial"/>
          <w:sz w:val="24"/>
          <w:szCs w:val="24"/>
        </w:rPr>
      </w:pPr>
    </w:p>
    <w:p w:rsidR="009206A1" w:rsidRPr="009206A1" w:rsidRDefault="009206A1" w:rsidP="00833805">
      <w:pPr>
        <w:spacing w:after="0" w:line="240" w:lineRule="atLeast"/>
        <w:jc w:val="both"/>
        <w:rPr>
          <w:rFonts w:ascii="Arial" w:hAnsi="Arial" w:cs="Arial"/>
          <w:sz w:val="24"/>
          <w:szCs w:val="24"/>
        </w:rPr>
      </w:pPr>
    </w:p>
    <w:p w:rsidR="00347E60" w:rsidRPr="002F564E" w:rsidRDefault="00347E60" w:rsidP="00347E60">
      <w:pPr>
        <w:suppressAutoHyphens/>
        <w:spacing w:after="0" w:line="100" w:lineRule="atLeast"/>
        <w:jc w:val="both"/>
        <w:rPr>
          <w:rFonts w:ascii="Arial" w:eastAsia="Arial Unicode MS" w:hAnsi="Arial" w:cs="Arial"/>
          <w:b/>
          <w:bCs/>
          <w:color w:val="FF0000"/>
          <w:kern w:val="1"/>
          <w:sz w:val="24"/>
          <w:szCs w:val="24"/>
          <w:lang w:eastAsia="ar-SA"/>
        </w:rPr>
      </w:pPr>
    </w:p>
    <w:p w:rsidR="00347E60" w:rsidRPr="002F564E" w:rsidRDefault="00347E60" w:rsidP="00347E60">
      <w:pPr>
        <w:suppressAutoHyphens/>
        <w:spacing w:after="0" w:line="100" w:lineRule="atLeast"/>
        <w:jc w:val="both"/>
        <w:rPr>
          <w:rFonts w:ascii="Arial" w:eastAsia="Arial Unicode MS" w:hAnsi="Arial" w:cs="Arial"/>
          <w:b/>
          <w:bCs/>
          <w:kern w:val="1"/>
          <w:sz w:val="24"/>
          <w:szCs w:val="24"/>
          <w:lang w:eastAsia="ar-SA"/>
        </w:rPr>
      </w:pPr>
      <w:r w:rsidRPr="002F564E">
        <w:rPr>
          <w:rFonts w:ascii="Arial" w:eastAsia="Arial Unicode MS" w:hAnsi="Arial" w:cs="Arial"/>
          <w:b/>
          <w:bCs/>
          <w:kern w:val="1"/>
          <w:sz w:val="24"/>
          <w:szCs w:val="24"/>
          <w:lang w:eastAsia="ar-SA"/>
        </w:rPr>
        <w:lastRenderedPageBreak/>
        <w:t>1</w:t>
      </w:r>
      <w:r w:rsidR="00072811" w:rsidRPr="002F564E">
        <w:rPr>
          <w:rFonts w:ascii="Arial" w:eastAsia="Arial Unicode MS" w:hAnsi="Arial" w:cs="Arial"/>
          <w:b/>
          <w:bCs/>
          <w:kern w:val="1"/>
          <w:sz w:val="24"/>
          <w:szCs w:val="24"/>
          <w:lang w:eastAsia="ar-SA"/>
        </w:rPr>
        <w:t>3</w:t>
      </w:r>
      <w:r w:rsidRPr="002F564E">
        <w:rPr>
          <w:rFonts w:ascii="Arial" w:eastAsia="Arial Unicode MS" w:hAnsi="Arial" w:cs="Arial"/>
          <w:b/>
          <w:bCs/>
          <w:kern w:val="1"/>
          <w:sz w:val="24"/>
          <w:szCs w:val="24"/>
          <w:lang w:eastAsia="ar-SA"/>
        </w:rPr>
        <w:t>. ДОДАТНЕ ИНФОРМАЦИЈЕ ИЛИ ПОЈАШЊЕЊА У ВЕЗИ СА ПРИПРЕМАЊЕМ ПОНУДЕ</w:t>
      </w:r>
    </w:p>
    <w:p w:rsidR="00347E60" w:rsidRPr="0094716B" w:rsidRDefault="00347E60" w:rsidP="00347E60">
      <w:pPr>
        <w:suppressAutoHyphens/>
        <w:spacing w:after="0" w:line="100" w:lineRule="atLeast"/>
        <w:jc w:val="both"/>
        <w:rPr>
          <w:rFonts w:ascii="Times New Roman" w:eastAsia="Arial Unicode MS" w:hAnsi="Times New Roman"/>
          <w:b/>
          <w:bCs/>
          <w:kern w:val="1"/>
          <w:sz w:val="24"/>
          <w:szCs w:val="24"/>
          <w:lang w:eastAsia="ar-SA"/>
        </w:rPr>
      </w:pPr>
    </w:p>
    <w:p w:rsidR="00833805" w:rsidRPr="008216B3"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Заинтересовано лице може, у писаном </w:t>
      </w:r>
      <w:r w:rsidRPr="00287362">
        <w:rPr>
          <w:rFonts w:ascii="Arial" w:eastAsia="Arial Unicode MS" w:hAnsi="Arial" w:cs="Arial"/>
          <w:kern w:val="1"/>
          <w:sz w:val="24"/>
          <w:szCs w:val="24"/>
          <w:lang w:eastAsia="ar-SA"/>
        </w:rPr>
        <w:t>облику, путем поште</w:t>
      </w:r>
      <w:r w:rsidRPr="00287362">
        <w:rPr>
          <w:rFonts w:ascii="Arial" w:eastAsia="Arial Unicode MS" w:hAnsi="Arial" w:cs="Arial"/>
          <w:kern w:val="1"/>
          <w:sz w:val="24"/>
          <w:szCs w:val="24"/>
          <w:lang w:val="sr-Cyrl-CS" w:eastAsia="ar-SA"/>
        </w:rPr>
        <w:t xml:space="preserve"> на адресу наручиоца ЈКП Дирекција за јавни превоз Града Ниша, ул. Генерала Милојка Лешјанина 8, 18 000 Ниш</w:t>
      </w:r>
      <w:r w:rsidRPr="00287362">
        <w:rPr>
          <w:rFonts w:ascii="Arial" w:eastAsia="Arial Unicode MS" w:hAnsi="Arial" w:cs="Arial"/>
          <w:kern w:val="1"/>
          <w:sz w:val="24"/>
          <w:szCs w:val="24"/>
          <w:lang w:eastAsia="ar-SA"/>
        </w:rPr>
        <w:t>, електронске поште</w:t>
      </w:r>
      <w:r w:rsidRPr="00287362">
        <w:rPr>
          <w:rFonts w:ascii="Arial" w:eastAsia="Arial Unicode MS" w:hAnsi="Arial" w:cs="Arial"/>
          <w:kern w:val="1"/>
          <w:sz w:val="24"/>
          <w:szCs w:val="24"/>
          <w:lang w:val="sr-Cyrl-CS" w:eastAsia="ar-SA"/>
        </w:rPr>
        <w:t xml:space="preserve"> на </w:t>
      </w:r>
      <w:r w:rsidRPr="00287362">
        <w:rPr>
          <w:rFonts w:ascii="Arial" w:eastAsia="Arial Unicode MS" w:hAnsi="Arial" w:cs="Arial"/>
          <w:iCs/>
          <w:kern w:val="1"/>
          <w:sz w:val="24"/>
          <w:szCs w:val="24"/>
          <w:lang w:eastAsia="ar-SA"/>
        </w:rPr>
        <w:t>e</w:t>
      </w:r>
      <w:r w:rsidRPr="00287362">
        <w:rPr>
          <w:rFonts w:ascii="Arial" w:eastAsia="Arial Unicode MS" w:hAnsi="Arial" w:cs="Arial"/>
          <w:iCs/>
          <w:kern w:val="1"/>
          <w:sz w:val="24"/>
          <w:szCs w:val="24"/>
          <w:lang w:val="ru-RU" w:eastAsia="ar-SA"/>
        </w:rPr>
        <w:t>-</w:t>
      </w:r>
      <w:r w:rsidRPr="00287362">
        <w:rPr>
          <w:rFonts w:ascii="Arial" w:eastAsia="Arial Unicode MS" w:hAnsi="Arial" w:cs="Arial"/>
          <w:iCs/>
          <w:kern w:val="1"/>
          <w:sz w:val="24"/>
          <w:szCs w:val="24"/>
          <w:lang w:eastAsia="ar-SA"/>
        </w:rPr>
        <w:t>mail</w:t>
      </w:r>
      <w:hyperlink r:id="rId25" w:history="1">
        <w:r w:rsidRPr="00CA5BD5">
          <w:rPr>
            <w:rStyle w:val="Hyperlink"/>
            <w:rFonts w:ascii="Arial" w:eastAsia="Arial Unicode MS" w:hAnsi="Arial" w:cs="Arial"/>
            <w:kern w:val="1"/>
            <w:sz w:val="24"/>
            <w:szCs w:val="24"/>
            <w:lang w:eastAsia="ar-SA"/>
          </w:rPr>
          <w:t>milan.milic@jgpnis.rs</w:t>
        </w:r>
      </w:hyperlink>
      <w:r w:rsidRPr="00287362">
        <w:rPr>
          <w:rFonts w:ascii="Arial" w:eastAsia="Arial Unicode MS" w:hAnsi="Arial" w:cs="Arial"/>
          <w:kern w:val="1"/>
          <w:sz w:val="24"/>
          <w:szCs w:val="24"/>
          <w:lang w:eastAsia="ar-SA"/>
        </w:rPr>
        <w:t xml:space="preserve"> или факсом</w:t>
      </w:r>
      <w:r w:rsidRPr="00287362">
        <w:rPr>
          <w:rFonts w:ascii="Arial" w:eastAsia="Arial Unicode MS" w:hAnsi="Arial" w:cs="Arial"/>
          <w:kern w:val="1"/>
          <w:sz w:val="24"/>
          <w:szCs w:val="24"/>
          <w:lang w:val="sr-Cyrl-CS" w:eastAsia="ar-SA"/>
        </w:rPr>
        <w:t xml:space="preserve"> на број</w:t>
      </w:r>
      <w:r w:rsidRPr="00287362">
        <w:rPr>
          <w:rFonts w:ascii="Arial" w:eastAsia="Arial Unicode MS" w:hAnsi="Arial" w:cs="Arial"/>
          <w:kern w:val="1"/>
          <w:sz w:val="24"/>
          <w:szCs w:val="24"/>
          <w:lang w:eastAsia="ar-SA"/>
        </w:rPr>
        <w:t xml:space="preserve"> 018/520-041</w:t>
      </w:r>
      <w:r w:rsidRPr="00287362">
        <w:rPr>
          <w:rFonts w:ascii="Arial" w:eastAsia="Arial Unicode MS" w:hAnsi="Arial" w:cs="Arial"/>
          <w:color w:val="000000"/>
          <w:kern w:val="1"/>
          <w:sz w:val="24"/>
          <w:szCs w:val="24"/>
          <w:lang w:eastAsia="ar-SA"/>
        </w:rPr>
        <w:t>тражити од наручиоца додатне информације или појашњења у вези са припремањем понуде,</w:t>
      </w:r>
      <w:r>
        <w:rPr>
          <w:rFonts w:ascii="Arial" w:eastAsia="Arial Unicode MS" w:hAnsi="Arial" w:cs="Arial"/>
          <w:color w:val="000000"/>
          <w:kern w:val="1"/>
          <w:sz w:val="24"/>
          <w:szCs w:val="24"/>
          <w:lang w:eastAsia="ar-SA"/>
        </w:rPr>
        <w:t xml:space="preserve"> при чему може да укаже наручиоцу и на евентуално уочене недостатке и неправилности у конкурсној документацији, </w:t>
      </w:r>
      <w:r w:rsidRPr="00287362">
        <w:rPr>
          <w:rFonts w:ascii="Arial" w:eastAsia="Arial Unicode MS" w:hAnsi="Arial" w:cs="Arial"/>
          <w:color w:val="000000"/>
          <w:kern w:val="1"/>
          <w:sz w:val="24"/>
          <w:szCs w:val="24"/>
          <w:lang w:eastAsia="ar-SA"/>
        </w:rPr>
        <w:t xml:space="preserve">најкасније 5 дана пре истека рока </w:t>
      </w:r>
      <w:r>
        <w:rPr>
          <w:rFonts w:ascii="Arial" w:eastAsia="Arial Unicode MS" w:hAnsi="Arial" w:cs="Arial"/>
          <w:color w:val="000000"/>
          <w:kern w:val="1"/>
          <w:sz w:val="24"/>
          <w:szCs w:val="24"/>
          <w:lang w:eastAsia="ar-SA"/>
        </w:rPr>
        <w:t>за подношење понуде</w:t>
      </w:r>
      <w:r w:rsidRPr="008216B3">
        <w:rPr>
          <w:rFonts w:ascii="Arial" w:eastAsia="Arial Unicode MS" w:hAnsi="Arial" w:cs="Arial"/>
          <w:color w:val="000000"/>
          <w:kern w:val="1"/>
          <w:sz w:val="24"/>
          <w:szCs w:val="24"/>
          <w:lang w:eastAsia="ar-SA"/>
        </w:rPr>
        <w:t>,</w:t>
      </w:r>
      <w:r w:rsidRPr="008216B3">
        <w:rPr>
          <w:rFonts w:ascii="Arial" w:hAnsi="Arial" w:cs="Arial"/>
          <w:sz w:val="24"/>
          <w:szCs w:val="24"/>
        </w:rPr>
        <w:t xml:space="preserve"> и то радним данима (осим суботе и недеље) у периоду од 08 до 15 часова.</w:t>
      </w:r>
    </w:p>
    <w:p w:rsidR="00833805" w:rsidRDefault="00833805" w:rsidP="00833805">
      <w:pPr>
        <w:suppressAutoHyphens/>
        <w:spacing w:after="0" w:line="100" w:lineRule="atLeast"/>
        <w:jc w:val="both"/>
        <w:rPr>
          <w:rFonts w:ascii="Arial" w:eastAsia="Arial Unicode MS" w:hAnsi="Arial" w:cs="Arial"/>
          <w:color w:val="000000"/>
          <w:kern w:val="1"/>
          <w:sz w:val="24"/>
          <w:szCs w:val="24"/>
          <w:lang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8216B3">
        <w:rPr>
          <w:rFonts w:ascii="Arial" w:eastAsia="Arial Unicode MS" w:hAnsi="Arial" w:cs="Arial"/>
          <w:color w:val="000000"/>
          <w:kern w:val="1"/>
          <w:sz w:val="24"/>
          <w:szCs w:val="24"/>
          <w:lang w:eastAsia="ar-SA"/>
        </w:rPr>
        <w:t xml:space="preserve">Наручилац ће </w:t>
      </w:r>
      <w:r w:rsidRPr="00287362">
        <w:rPr>
          <w:rFonts w:ascii="Arial" w:eastAsia="Arial Unicode MS" w:hAnsi="Arial" w:cs="Arial"/>
          <w:color w:val="000000"/>
          <w:kern w:val="1"/>
          <w:sz w:val="24"/>
          <w:szCs w:val="24"/>
          <w:lang w:eastAsia="ar-SA"/>
        </w:rPr>
        <w:t xml:space="preserve">у року од 3 (три) дана од дана пријема захтева за додатним информацијама или појашњењима конкурсне документације, </w:t>
      </w:r>
      <w:r>
        <w:rPr>
          <w:rFonts w:ascii="Arial" w:eastAsia="Arial Unicode MS" w:hAnsi="Arial" w:cs="Arial"/>
          <w:color w:val="000000"/>
          <w:kern w:val="1"/>
          <w:sz w:val="24"/>
          <w:szCs w:val="24"/>
          <w:lang w:eastAsia="ar-SA"/>
        </w:rPr>
        <w:t xml:space="preserve">и указивањем на евентуално уочене недостатке и неправилности у конкурсној документацији </w:t>
      </w:r>
      <w:r w:rsidRPr="00287362">
        <w:rPr>
          <w:rFonts w:ascii="Arial" w:eastAsia="Arial Unicode MS" w:hAnsi="Arial" w:cs="Arial"/>
          <w:color w:val="000000"/>
          <w:kern w:val="1"/>
          <w:sz w:val="24"/>
          <w:szCs w:val="24"/>
          <w:lang w:eastAsia="ar-SA"/>
        </w:rPr>
        <w:t xml:space="preserve">одговор објавити на Порталу јавних набавки и на својој интернет страници. </w:t>
      </w:r>
    </w:p>
    <w:p w:rsidR="00833805" w:rsidRDefault="00833805" w:rsidP="00833805">
      <w:pPr>
        <w:suppressAutoHyphens/>
        <w:spacing w:after="0" w:line="100" w:lineRule="atLeast"/>
        <w:jc w:val="both"/>
        <w:rPr>
          <w:rFonts w:ascii="Arial" w:eastAsia="Arial Unicode MS" w:hAnsi="Arial" w:cs="Arial"/>
          <w:color w:val="000000"/>
          <w:kern w:val="1"/>
          <w:sz w:val="24"/>
          <w:szCs w:val="24"/>
          <w:lang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Arial Unicode MS" w:hAnsi="Arial" w:cs="Arial"/>
          <w:color w:val="000000"/>
          <w:kern w:val="1"/>
          <w:sz w:val="24"/>
          <w:szCs w:val="24"/>
          <w:lang w:eastAsia="ar-SA"/>
        </w:rPr>
        <w:t xml:space="preserve"> (и указивањем на евентуално уочене недостатке и неправилности у конкурсној документацији) </w:t>
      </w:r>
      <w:r w:rsidRPr="00287362">
        <w:rPr>
          <w:rFonts w:ascii="Arial" w:eastAsia="Arial Unicode MS" w:hAnsi="Arial" w:cs="Arial"/>
          <w:color w:val="000000"/>
          <w:kern w:val="1"/>
          <w:sz w:val="24"/>
          <w:szCs w:val="24"/>
          <w:lang w:eastAsia="ar-SA"/>
        </w:rPr>
        <w:t>,</w:t>
      </w:r>
      <w:r w:rsidRPr="00287362">
        <w:rPr>
          <w:rFonts w:ascii="Arial" w:eastAsia="TimesNewRomanPS-BoldMT" w:hAnsi="Arial" w:cs="Arial"/>
          <w:b/>
          <w:bCs/>
          <w:color w:val="000000"/>
          <w:kern w:val="1"/>
          <w:sz w:val="24"/>
          <w:szCs w:val="24"/>
          <w:lang w:eastAsia="ar-SA"/>
        </w:rPr>
        <w:t xml:space="preserve"> ЈН </w:t>
      </w:r>
      <w:r>
        <w:rPr>
          <w:rFonts w:ascii="Arial" w:eastAsia="TimesNewRomanPS-BoldMT" w:hAnsi="Arial" w:cs="Arial"/>
          <w:b/>
          <w:bCs/>
          <w:color w:val="000000"/>
          <w:kern w:val="1"/>
          <w:sz w:val="24"/>
          <w:szCs w:val="24"/>
          <w:lang w:eastAsia="ar-SA"/>
        </w:rPr>
        <w:t>05</w:t>
      </w:r>
      <w:r w:rsidRPr="00287362">
        <w:rPr>
          <w:rFonts w:ascii="Arial" w:eastAsia="TimesNewRomanPS-BoldMT" w:hAnsi="Arial" w:cs="Arial"/>
          <w:b/>
          <w:bCs/>
          <w:color w:val="000000"/>
          <w:kern w:val="1"/>
          <w:sz w:val="24"/>
          <w:szCs w:val="24"/>
          <w:lang w:eastAsia="ar-SA"/>
        </w:rPr>
        <w:t>/1</w:t>
      </w:r>
      <w:r>
        <w:rPr>
          <w:rFonts w:ascii="Arial" w:eastAsia="TimesNewRomanPS-BoldMT" w:hAnsi="Arial" w:cs="Arial"/>
          <w:b/>
          <w:bCs/>
          <w:color w:val="000000"/>
          <w:kern w:val="1"/>
          <w:sz w:val="24"/>
          <w:szCs w:val="24"/>
          <w:lang w:eastAsia="ar-SA"/>
        </w:rPr>
        <w:t>8</w:t>
      </w:r>
      <w:r w:rsidRPr="00287362">
        <w:rPr>
          <w:rFonts w:ascii="Arial" w:eastAsia="Arial Unicode MS" w:hAnsi="Arial" w:cs="Arial"/>
          <w:color w:val="000000"/>
          <w:kern w:val="1"/>
          <w:sz w:val="24"/>
          <w:szCs w:val="24"/>
          <w:lang w:val="ru-RU" w:eastAsia="ar-SA"/>
        </w:rPr>
        <w:t>”</w:t>
      </w:r>
      <w:r w:rsidRPr="00287362">
        <w:rPr>
          <w:rFonts w:ascii="Arial" w:eastAsia="Arial Unicode MS" w:hAnsi="Arial" w:cs="Arial"/>
          <w:color w:val="000000"/>
          <w:kern w:val="1"/>
          <w:sz w:val="24"/>
          <w:szCs w:val="24"/>
          <w:lang w:eastAsia="ar-SA"/>
        </w:rPr>
        <w:t>.</w:t>
      </w:r>
    </w:p>
    <w:p w:rsidR="00833805" w:rsidRDefault="00833805" w:rsidP="00833805">
      <w:pPr>
        <w:suppressAutoHyphens/>
        <w:spacing w:after="0" w:line="100" w:lineRule="atLeast"/>
        <w:jc w:val="both"/>
        <w:rPr>
          <w:rFonts w:ascii="Arial" w:eastAsia="Arial Unicode MS" w:hAnsi="Arial" w:cs="Arial"/>
          <w:color w:val="000000"/>
          <w:kern w:val="1"/>
          <w:sz w:val="24"/>
          <w:szCs w:val="24"/>
          <w:lang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3805" w:rsidRDefault="00833805" w:rsidP="00833805">
      <w:pPr>
        <w:suppressAutoHyphens/>
        <w:spacing w:after="0" w:line="100" w:lineRule="atLeast"/>
        <w:jc w:val="both"/>
        <w:rPr>
          <w:rFonts w:ascii="Arial" w:eastAsia="Arial Unicode MS" w:hAnsi="Arial" w:cs="Arial"/>
          <w:color w:val="000000"/>
          <w:kern w:val="1"/>
          <w:sz w:val="24"/>
          <w:szCs w:val="24"/>
          <w:lang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По истеку рока предвиђеног за подношење понуда н</w:t>
      </w:r>
      <w:r w:rsidRPr="00287362">
        <w:rPr>
          <w:rFonts w:ascii="Arial" w:eastAsia="Arial Unicode MS" w:hAnsi="Arial" w:cs="Arial"/>
          <w:color w:val="000000"/>
          <w:kern w:val="1"/>
          <w:sz w:val="24"/>
          <w:szCs w:val="24"/>
          <w:lang w:val="sr-Cyrl-CS" w:eastAsia="ar-SA"/>
        </w:rPr>
        <w:t>а</w:t>
      </w:r>
      <w:r w:rsidRPr="00287362">
        <w:rPr>
          <w:rFonts w:ascii="Arial" w:eastAsia="Arial Unicode MS" w:hAnsi="Arial" w:cs="Arial"/>
          <w:color w:val="000000"/>
          <w:kern w:val="1"/>
          <w:sz w:val="24"/>
          <w:szCs w:val="24"/>
          <w:lang w:eastAsia="ar-SA"/>
        </w:rPr>
        <w:t xml:space="preserve">ручилац не може да мења нити да допуњује конкурсну документацију. </w:t>
      </w:r>
    </w:p>
    <w:p w:rsidR="00833805" w:rsidRDefault="00833805" w:rsidP="00833805">
      <w:pPr>
        <w:suppressAutoHyphens/>
        <w:spacing w:after="0" w:line="100" w:lineRule="atLeast"/>
        <w:jc w:val="both"/>
        <w:rPr>
          <w:rFonts w:ascii="Arial" w:eastAsia="Arial Unicode MS" w:hAnsi="Arial" w:cs="Arial"/>
          <w:color w:val="000000"/>
          <w:kern w:val="1"/>
          <w:sz w:val="24"/>
          <w:szCs w:val="24"/>
          <w:lang w:eastAsia="ar-SA"/>
        </w:rPr>
      </w:pPr>
    </w:p>
    <w:p w:rsidR="00833805" w:rsidRPr="00287362" w:rsidRDefault="00833805" w:rsidP="00833805">
      <w:pPr>
        <w:suppressAutoHyphens/>
        <w:spacing w:after="0" w:line="100" w:lineRule="atLeast"/>
        <w:jc w:val="both"/>
        <w:rPr>
          <w:rFonts w:ascii="Arial" w:eastAsia="Arial Unicode MS" w:hAnsi="Arial" w:cs="Arial"/>
          <w:bCs/>
          <w:kern w:val="1"/>
          <w:sz w:val="24"/>
          <w:szCs w:val="24"/>
          <w:lang w:eastAsia="ar-SA"/>
        </w:rPr>
      </w:pPr>
      <w:r w:rsidRPr="00287362">
        <w:rPr>
          <w:rFonts w:ascii="Arial" w:eastAsia="Arial Unicode MS" w:hAnsi="Arial" w:cs="Arial"/>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833805" w:rsidRDefault="00833805" w:rsidP="00833805">
      <w:pPr>
        <w:suppressAutoHyphens/>
        <w:spacing w:after="0" w:line="100" w:lineRule="atLeast"/>
        <w:jc w:val="both"/>
        <w:rPr>
          <w:rFonts w:ascii="Arial" w:eastAsia="Arial Unicode MS" w:hAnsi="Arial" w:cs="Arial"/>
          <w:bCs/>
          <w:kern w:val="1"/>
          <w:sz w:val="24"/>
          <w:szCs w:val="24"/>
          <w:lang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 Закона.</w:t>
      </w: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p>
    <w:p w:rsidR="00FE1118" w:rsidRPr="00833805" w:rsidRDefault="00FE1118" w:rsidP="00833805">
      <w:pPr>
        <w:pStyle w:val="ListParagraph"/>
        <w:tabs>
          <w:tab w:val="left" w:pos="0"/>
          <w:tab w:val="left" w:pos="426"/>
        </w:tabs>
        <w:suppressAutoHyphens/>
        <w:spacing w:after="0" w:line="100" w:lineRule="atLeast"/>
        <w:jc w:val="both"/>
        <w:rPr>
          <w:rFonts w:ascii="Times New Roman" w:eastAsia="Arial Unicode MS" w:hAnsi="Times New Roman"/>
          <w:kern w:val="1"/>
          <w:sz w:val="24"/>
          <w:szCs w:val="24"/>
          <w:lang w:eastAsia="ar-SA"/>
        </w:rPr>
      </w:pPr>
    </w:p>
    <w:p w:rsidR="00833805" w:rsidRPr="00C63F97" w:rsidRDefault="00833805" w:rsidP="00833805">
      <w:pPr>
        <w:pStyle w:val="ListParagraph"/>
        <w:numPr>
          <w:ilvl w:val="0"/>
          <w:numId w:val="60"/>
        </w:numPr>
        <w:suppressAutoHyphens/>
        <w:spacing w:after="0" w:line="100" w:lineRule="atLeast"/>
        <w:ind w:left="0" w:hanging="11"/>
        <w:jc w:val="both"/>
        <w:rPr>
          <w:rFonts w:ascii="Arial" w:hAnsi="Arial" w:cs="Arial"/>
          <w:b/>
          <w:iCs/>
          <w:sz w:val="24"/>
          <w:szCs w:val="24"/>
        </w:rPr>
      </w:pPr>
      <w:r w:rsidRPr="00C63F97">
        <w:rPr>
          <w:rFonts w:ascii="Arial" w:hAnsi="Arial" w:cs="Arial"/>
          <w:b/>
          <w:iCs/>
          <w:sz w:val="24"/>
          <w:szCs w:val="24"/>
        </w:rPr>
        <w:t>ПОДАЦИ О ВРСТИ, САДРЖИНИ, НАЧИНУ ПОДНОШЕЊА, ВИСИНИ И РОКОВИМА ОБЕЗБЕЂЕЊА ИСПУЊЕЊА ОБАВЕЗА ПОНУЂАЧА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E31BC7" w:rsidRPr="00C63F97" w:rsidRDefault="00E31BC7" w:rsidP="00E31BC7">
      <w:pPr>
        <w:spacing w:line="240" w:lineRule="atLeast"/>
        <w:ind w:firstLine="720"/>
        <w:rPr>
          <w:rFonts w:ascii="Arial" w:hAnsi="Arial" w:cs="Arial"/>
          <w:sz w:val="24"/>
          <w:szCs w:val="24"/>
        </w:rPr>
      </w:pPr>
      <w:r w:rsidRPr="00C63F97">
        <w:rPr>
          <w:rFonts w:ascii="Arial" w:hAnsi="Arial" w:cs="Arial"/>
          <w:sz w:val="24"/>
          <w:szCs w:val="24"/>
          <w:lang w:val="ru-RU"/>
        </w:rPr>
        <w:t>Понуђач који наступа самостално</w:t>
      </w:r>
      <w:r w:rsidRPr="00C63F97">
        <w:rPr>
          <w:rFonts w:ascii="Arial" w:hAnsi="Arial" w:cs="Arial"/>
          <w:sz w:val="24"/>
          <w:szCs w:val="24"/>
          <w:lang w:val="sr-Cyrl-CS"/>
        </w:rPr>
        <w:t xml:space="preserve">, понуђач који наступа </w:t>
      </w:r>
      <w:r w:rsidRPr="00C63F97">
        <w:rPr>
          <w:rFonts w:ascii="Arial" w:hAnsi="Arial" w:cs="Arial"/>
          <w:sz w:val="24"/>
          <w:szCs w:val="24"/>
          <w:lang w:val="ru-RU"/>
        </w:rPr>
        <w:t>са  подиз</w:t>
      </w:r>
      <w:r w:rsidRPr="00C63F97">
        <w:rPr>
          <w:rFonts w:ascii="Arial" w:hAnsi="Arial" w:cs="Arial"/>
          <w:sz w:val="24"/>
          <w:szCs w:val="24"/>
          <w:lang w:val="sr-Cyrl-CS"/>
        </w:rPr>
        <w:t>вођачима</w:t>
      </w:r>
      <w:r w:rsidRPr="00C63F97">
        <w:rPr>
          <w:rFonts w:ascii="Arial" w:hAnsi="Arial" w:cs="Arial"/>
          <w:sz w:val="24"/>
          <w:szCs w:val="24"/>
          <w:lang w:val="ru-RU"/>
        </w:rPr>
        <w:t>,</w:t>
      </w:r>
      <w:r w:rsidRPr="00C63F97">
        <w:rPr>
          <w:rFonts w:ascii="Arial" w:hAnsi="Arial" w:cs="Arial"/>
          <w:sz w:val="24"/>
          <w:szCs w:val="24"/>
          <w:lang w:val="sr-Cyrl-CS"/>
        </w:rPr>
        <w:t xml:space="preserve"> односно група понуђача је</w:t>
      </w:r>
      <w:r w:rsidRPr="00C63F97">
        <w:rPr>
          <w:rFonts w:ascii="Arial" w:hAnsi="Arial" w:cs="Arial"/>
          <w:sz w:val="24"/>
          <w:szCs w:val="24"/>
          <w:lang w:val="ru-RU"/>
        </w:rPr>
        <w:t xml:space="preserve"> у обавези да уз понуду достави</w:t>
      </w:r>
      <w:r w:rsidRPr="00C63F97">
        <w:rPr>
          <w:rFonts w:ascii="Arial" w:hAnsi="Arial" w:cs="Arial"/>
          <w:sz w:val="24"/>
          <w:szCs w:val="24"/>
          <w:lang w:val="sr-Cyrl-CS"/>
        </w:rPr>
        <w:t xml:space="preserve"> банкарску гаранцију за озбиљност понуде и писма о намерама банке за издавање банкарских гаранција и то</w:t>
      </w:r>
      <w:r w:rsidRPr="00C63F97">
        <w:rPr>
          <w:rFonts w:ascii="Arial" w:hAnsi="Arial" w:cs="Arial"/>
          <w:sz w:val="24"/>
          <w:szCs w:val="24"/>
          <w:lang w:val="ru-RU"/>
        </w:rPr>
        <w:t>:</w:t>
      </w:r>
    </w:p>
    <w:p w:rsidR="00E31BC7" w:rsidRPr="00C63F97" w:rsidRDefault="00E31BC7" w:rsidP="000E42AD">
      <w:pPr>
        <w:numPr>
          <w:ilvl w:val="0"/>
          <w:numId w:val="13"/>
        </w:numPr>
        <w:tabs>
          <w:tab w:val="clear" w:pos="720"/>
          <w:tab w:val="num" w:pos="0"/>
        </w:tabs>
        <w:suppressAutoHyphens/>
        <w:spacing w:after="0" w:line="100" w:lineRule="atLeast"/>
        <w:ind w:left="0" w:firstLine="450"/>
        <w:jc w:val="both"/>
        <w:rPr>
          <w:rFonts w:ascii="Arial" w:eastAsia="TimesNewRomanPSMT" w:hAnsi="Arial" w:cs="Arial"/>
          <w:b/>
          <w:bCs/>
          <w:iCs/>
          <w:kern w:val="2"/>
          <w:sz w:val="24"/>
          <w:szCs w:val="24"/>
          <w:lang w:eastAsia="ar-SA"/>
        </w:rPr>
      </w:pPr>
      <w:r w:rsidRPr="00C63F97">
        <w:rPr>
          <w:rFonts w:ascii="Arial" w:eastAsia="TimesNewRomanPSMT" w:hAnsi="Arial" w:cs="Arial"/>
          <w:b/>
          <w:bCs/>
          <w:iCs/>
          <w:sz w:val="24"/>
          <w:szCs w:val="24"/>
          <w:lang w:val="sr-Cyrl-CS"/>
        </w:rPr>
        <w:t>Банкарску гаранцију за озбиљност понуде – оригинал</w:t>
      </w:r>
      <w:r w:rsidRPr="00C63F97">
        <w:rPr>
          <w:rFonts w:ascii="Arial" w:eastAsia="TimesNewRomanPSMT" w:hAnsi="Arial" w:cs="Arial"/>
          <w:bCs/>
          <w:iCs/>
          <w:kern w:val="2"/>
          <w:sz w:val="24"/>
          <w:szCs w:val="24"/>
          <w:lang w:eastAsia="ar-SA"/>
        </w:rPr>
        <w:t>, која ће бити са клаузулама: безусловна, неопозива</w:t>
      </w:r>
      <w:r w:rsidRPr="00C63F97">
        <w:rPr>
          <w:rFonts w:ascii="Arial" w:eastAsia="TimesNewRomanPSMT" w:hAnsi="Arial" w:cs="Arial"/>
          <w:bCs/>
          <w:iCs/>
          <w:kern w:val="2"/>
          <w:sz w:val="24"/>
          <w:szCs w:val="24"/>
          <w:lang w:val="sr-Cyrl-CS" w:eastAsia="ar-SA"/>
        </w:rPr>
        <w:t xml:space="preserve"> и </w:t>
      </w:r>
      <w:r w:rsidRPr="00C63F97">
        <w:rPr>
          <w:rFonts w:ascii="Arial" w:eastAsia="TimesNewRomanPSMT" w:hAnsi="Arial" w:cs="Arial"/>
          <w:bCs/>
          <w:iCs/>
          <w:kern w:val="2"/>
          <w:sz w:val="24"/>
          <w:szCs w:val="24"/>
          <w:lang w:eastAsia="ar-SA"/>
        </w:rPr>
        <w:t xml:space="preserve">платива на први позив. Банкарска гаранција за </w:t>
      </w:r>
      <w:r w:rsidRPr="00C63F97">
        <w:rPr>
          <w:rFonts w:ascii="Arial" w:eastAsia="TimesNewRomanPSMT" w:hAnsi="Arial" w:cs="Arial"/>
          <w:b/>
          <w:bCs/>
          <w:iCs/>
          <w:sz w:val="24"/>
          <w:szCs w:val="24"/>
          <w:lang w:val="sr-Cyrl-CS"/>
        </w:rPr>
        <w:t xml:space="preserve">озбиљност понуде </w:t>
      </w:r>
      <w:r w:rsidRPr="00C63F97">
        <w:rPr>
          <w:rFonts w:ascii="Arial" w:eastAsia="TimesNewRomanPSMT" w:hAnsi="Arial" w:cs="Arial"/>
          <w:bCs/>
          <w:iCs/>
          <w:kern w:val="2"/>
          <w:sz w:val="24"/>
          <w:szCs w:val="24"/>
          <w:lang w:eastAsia="ar-SA"/>
        </w:rPr>
        <w:t>издаје се у висини од 0,</w:t>
      </w:r>
      <w:r w:rsidR="00FD2879">
        <w:rPr>
          <w:rFonts w:ascii="Arial" w:eastAsia="TimesNewRomanPSMT" w:hAnsi="Arial" w:cs="Arial"/>
          <w:bCs/>
          <w:iCs/>
          <w:kern w:val="2"/>
          <w:sz w:val="24"/>
          <w:szCs w:val="24"/>
          <w:lang w:eastAsia="ar-SA"/>
        </w:rPr>
        <w:t>5</w:t>
      </w:r>
      <w:r w:rsidRPr="00C63F97">
        <w:rPr>
          <w:rFonts w:ascii="Arial" w:eastAsia="TimesNewRomanPSMT" w:hAnsi="Arial" w:cs="Arial"/>
          <w:bCs/>
          <w:iCs/>
          <w:kern w:val="2"/>
          <w:sz w:val="24"/>
          <w:szCs w:val="24"/>
          <w:lang w:eastAsia="ar-SA"/>
        </w:rPr>
        <w:t xml:space="preserve">% од укупне понуђене вредности без ПДВ-а, са роком важности који је 5 (пет) дана дужи од рока </w:t>
      </w:r>
      <w:r w:rsidRPr="00C63F97">
        <w:rPr>
          <w:rFonts w:ascii="Arial" w:hAnsi="Arial" w:cs="Arial"/>
          <w:iCs/>
          <w:sz w:val="24"/>
          <w:szCs w:val="24"/>
        </w:rPr>
        <w:t xml:space="preserve">важења понуде. </w:t>
      </w:r>
    </w:p>
    <w:p w:rsidR="00E31BC7" w:rsidRPr="00C63F97" w:rsidRDefault="00E31BC7" w:rsidP="00E31BC7">
      <w:pPr>
        <w:tabs>
          <w:tab w:val="num" w:pos="0"/>
        </w:tabs>
        <w:suppressAutoHyphens/>
        <w:spacing w:after="0" w:line="100" w:lineRule="atLeast"/>
        <w:ind w:firstLine="450"/>
        <w:jc w:val="both"/>
        <w:rPr>
          <w:rFonts w:ascii="Arial" w:eastAsia="TimesNewRomanPSMT" w:hAnsi="Arial" w:cs="Arial"/>
          <w:b/>
          <w:bCs/>
          <w:iCs/>
          <w:color w:val="FF0000"/>
          <w:kern w:val="2"/>
          <w:sz w:val="24"/>
          <w:szCs w:val="24"/>
          <w:lang w:eastAsia="ar-SA"/>
        </w:rPr>
      </w:pPr>
    </w:p>
    <w:p w:rsidR="00E31BC7" w:rsidRPr="00FD2879" w:rsidRDefault="00E31BC7" w:rsidP="00E31BC7">
      <w:pPr>
        <w:tabs>
          <w:tab w:val="num" w:pos="0"/>
        </w:tabs>
        <w:suppressAutoHyphens/>
        <w:spacing w:after="0" w:line="100" w:lineRule="atLeast"/>
        <w:ind w:firstLine="450"/>
        <w:jc w:val="both"/>
        <w:rPr>
          <w:rFonts w:ascii="Arial" w:eastAsia="TimesNewRomanPSMT" w:hAnsi="Arial" w:cs="Arial"/>
          <w:b/>
          <w:bCs/>
          <w:iCs/>
          <w:kern w:val="2"/>
          <w:sz w:val="24"/>
          <w:szCs w:val="24"/>
          <w:lang w:eastAsia="ar-SA"/>
        </w:rPr>
      </w:pPr>
      <w:r w:rsidRPr="00FD2879">
        <w:rPr>
          <w:rFonts w:ascii="Arial" w:eastAsia="TimesNewRomanPSMT" w:hAnsi="Arial" w:cs="Arial"/>
          <w:bCs/>
          <w:iCs/>
          <w:kern w:val="2"/>
          <w:sz w:val="24"/>
          <w:szCs w:val="24"/>
          <w:lang w:val="sr-Cyrl-CS" w:eastAsia="ar-SA"/>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E31BC7" w:rsidRPr="00FD2879" w:rsidRDefault="00E31BC7" w:rsidP="00E31BC7">
      <w:pPr>
        <w:pStyle w:val="ListParagraph"/>
        <w:tabs>
          <w:tab w:val="num" w:pos="0"/>
        </w:tabs>
        <w:ind w:left="0" w:firstLine="450"/>
        <w:jc w:val="both"/>
        <w:rPr>
          <w:rFonts w:ascii="Arial" w:eastAsia="TimesNewRomanPSMT" w:hAnsi="Arial" w:cs="Arial"/>
          <w:bCs/>
          <w:iCs/>
          <w:sz w:val="24"/>
          <w:szCs w:val="24"/>
        </w:rPr>
      </w:pPr>
      <w:r w:rsidRPr="00FD2879">
        <w:rPr>
          <w:rFonts w:ascii="Arial" w:eastAsia="TimesNewRomanPSMT" w:hAnsi="Arial" w:cs="Arial"/>
          <w:bCs/>
          <w:iCs/>
          <w:sz w:val="24"/>
          <w:szCs w:val="24"/>
        </w:rPr>
        <w:lastRenderedPageBreak/>
        <w:t xml:space="preserve">Наручилац ће </w:t>
      </w:r>
      <w:r w:rsidRPr="00FD2879">
        <w:rPr>
          <w:rFonts w:ascii="Arial" w:eastAsia="TimesNewRomanPSMT" w:hAnsi="Arial" w:cs="Arial"/>
          <w:bCs/>
          <w:iCs/>
          <w:kern w:val="2"/>
          <w:sz w:val="24"/>
          <w:szCs w:val="24"/>
          <w:lang w:val="sr-Cyrl-CS" w:eastAsia="ar-SA"/>
        </w:rPr>
        <w:t xml:space="preserve">банкарску гаранцију </w:t>
      </w:r>
      <w:r w:rsidRPr="00FD2879">
        <w:rPr>
          <w:rFonts w:ascii="Arial" w:eastAsia="TimesNewRomanPSMT" w:hAnsi="Arial" w:cs="Arial"/>
          <w:bCs/>
          <w:iCs/>
          <w:sz w:val="24"/>
          <w:szCs w:val="24"/>
        </w:rPr>
        <w:t>дату уз понуду наплатити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FD2879" w:rsidRPr="00FD2879">
        <w:rPr>
          <w:rFonts w:ascii="Arial" w:hAnsi="Arial" w:cs="Arial"/>
          <w:iCs/>
          <w:sz w:val="24"/>
          <w:szCs w:val="24"/>
        </w:rPr>
        <w:t xml:space="preserve"> не достави </w:t>
      </w:r>
      <w:r w:rsidRPr="00FD2879">
        <w:rPr>
          <w:rFonts w:ascii="Arial" w:hAnsi="Arial" w:cs="Arial"/>
          <w:iCs/>
          <w:sz w:val="24"/>
          <w:szCs w:val="24"/>
          <w:lang w:val="sr-Cyrl-CS"/>
        </w:rPr>
        <w:t>средство обезбеђења</w:t>
      </w:r>
      <w:r w:rsidRPr="00FD2879">
        <w:rPr>
          <w:rFonts w:ascii="Arial" w:hAnsi="Arial" w:cs="Arial"/>
          <w:iCs/>
          <w:sz w:val="24"/>
          <w:szCs w:val="24"/>
        </w:rPr>
        <w:t xml:space="preserve"> за добро извршење посла у складу са захтевима из конкурсне документације.</w:t>
      </w:r>
    </w:p>
    <w:p w:rsidR="00E31BC7" w:rsidRPr="00FD2879" w:rsidRDefault="00E31BC7" w:rsidP="00E31BC7">
      <w:pPr>
        <w:pStyle w:val="ListParagraph"/>
        <w:tabs>
          <w:tab w:val="num" w:pos="0"/>
        </w:tabs>
        <w:ind w:left="0" w:firstLine="450"/>
        <w:jc w:val="both"/>
        <w:rPr>
          <w:rFonts w:ascii="Arial" w:eastAsia="TimesNewRomanPSMT" w:hAnsi="Arial" w:cs="Arial"/>
          <w:bCs/>
          <w:iCs/>
          <w:sz w:val="24"/>
          <w:szCs w:val="24"/>
        </w:rPr>
      </w:pPr>
      <w:r w:rsidRPr="00FD2879">
        <w:rPr>
          <w:rFonts w:ascii="Arial" w:eastAsia="TimesNewRomanPSMT" w:hAnsi="Arial" w:cs="Arial"/>
          <w:bCs/>
          <w:iCs/>
          <w:sz w:val="24"/>
          <w:szCs w:val="24"/>
        </w:rPr>
        <w:t xml:space="preserve">Наручилац ће вратити </w:t>
      </w:r>
      <w:r w:rsidRPr="00FD2879">
        <w:rPr>
          <w:rFonts w:ascii="Arial" w:eastAsia="TimesNewRomanPSMT" w:hAnsi="Arial" w:cs="Arial"/>
          <w:bCs/>
          <w:iCs/>
          <w:kern w:val="2"/>
          <w:sz w:val="24"/>
          <w:szCs w:val="24"/>
          <w:lang w:val="sr-Cyrl-CS" w:eastAsia="ar-SA"/>
        </w:rPr>
        <w:t>банкарске гаранције</w:t>
      </w:r>
      <w:r w:rsidRPr="00FD2879">
        <w:rPr>
          <w:rFonts w:ascii="Arial" w:eastAsia="TimesNewRomanPSMT" w:hAnsi="Arial" w:cs="Arial"/>
          <w:bCs/>
          <w:iCs/>
          <w:sz w:val="24"/>
          <w:szCs w:val="24"/>
        </w:rPr>
        <w:t xml:space="preserve"> понуђачима са којима није закључен уговор, одмах по закључењу уговора са изабраним понуђачем.</w:t>
      </w:r>
    </w:p>
    <w:p w:rsidR="00E31BC7" w:rsidRPr="00FD2879" w:rsidRDefault="00E31BC7" w:rsidP="00E31BC7">
      <w:pPr>
        <w:pStyle w:val="ListParagraph"/>
        <w:tabs>
          <w:tab w:val="num" w:pos="0"/>
        </w:tabs>
        <w:ind w:left="0" w:firstLine="450"/>
        <w:jc w:val="both"/>
        <w:rPr>
          <w:rFonts w:ascii="Arial" w:hAnsi="Arial" w:cs="Arial"/>
          <w:sz w:val="24"/>
          <w:szCs w:val="24"/>
        </w:rPr>
      </w:pPr>
      <w:r w:rsidRPr="00FD2879">
        <w:rPr>
          <w:rFonts w:ascii="Arial" w:eastAsia="TimesNewRomanPSMT" w:hAnsi="Arial" w:cs="Arial"/>
          <w:bCs/>
          <w:iCs/>
          <w:sz w:val="24"/>
          <w:szCs w:val="24"/>
        </w:rPr>
        <w:t xml:space="preserve">Уколико понуђач не достави </w:t>
      </w:r>
      <w:r w:rsidRPr="00FD2879">
        <w:rPr>
          <w:rFonts w:ascii="Arial" w:eastAsia="TimesNewRomanPSMT" w:hAnsi="Arial" w:cs="Arial"/>
          <w:bCs/>
          <w:iCs/>
          <w:kern w:val="2"/>
          <w:sz w:val="24"/>
          <w:szCs w:val="24"/>
          <w:lang w:val="sr-Cyrl-CS" w:eastAsia="ar-SA"/>
        </w:rPr>
        <w:t>банкарску гаранциј</w:t>
      </w:r>
      <w:r w:rsidRPr="00FD2879">
        <w:rPr>
          <w:rFonts w:ascii="Arial" w:eastAsia="TimesNewRomanPSMT" w:hAnsi="Arial" w:cs="Arial"/>
          <w:bCs/>
          <w:iCs/>
          <w:sz w:val="24"/>
          <w:szCs w:val="24"/>
          <w:lang w:val="sr-Cyrl-CS"/>
        </w:rPr>
        <w:t>у</w:t>
      </w:r>
      <w:r w:rsidRPr="00FD2879">
        <w:rPr>
          <w:rFonts w:ascii="Arial" w:eastAsia="TimesNewRomanPSMT" w:hAnsi="Arial" w:cs="Arial"/>
          <w:bCs/>
          <w:iCs/>
          <w:sz w:val="24"/>
          <w:szCs w:val="24"/>
        </w:rPr>
        <w:t xml:space="preserve"> понуда ће бити одбијена као неприхватљива</w:t>
      </w:r>
      <w:r w:rsidRPr="00FD2879">
        <w:rPr>
          <w:rFonts w:ascii="Arial" w:eastAsia="TimesNewRomanPSMT" w:hAnsi="Arial" w:cs="Arial"/>
          <w:bCs/>
          <w:iCs/>
          <w:sz w:val="24"/>
          <w:szCs w:val="24"/>
          <w:lang w:val="sr-Cyrl-CS"/>
        </w:rPr>
        <w:t>.</w:t>
      </w:r>
    </w:p>
    <w:p w:rsidR="00E31BC7" w:rsidRPr="00FD2879" w:rsidRDefault="00E31BC7" w:rsidP="000E42AD">
      <w:pPr>
        <w:pStyle w:val="ListParagraph"/>
        <w:numPr>
          <w:ilvl w:val="0"/>
          <w:numId w:val="13"/>
        </w:numPr>
        <w:tabs>
          <w:tab w:val="clear" w:pos="720"/>
          <w:tab w:val="num" w:pos="0"/>
        </w:tabs>
        <w:spacing w:before="100" w:beforeAutospacing="1" w:line="240" w:lineRule="atLeast"/>
        <w:ind w:left="0" w:firstLine="426"/>
        <w:jc w:val="both"/>
        <w:rPr>
          <w:rFonts w:ascii="Arial" w:hAnsi="Arial" w:cs="Arial"/>
          <w:sz w:val="24"/>
          <w:szCs w:val="24"/>
          <w:lang w:val="sr-Cyrl-CS"/>
        </w:rPr>
      </w:pPr>
      <w:r w:rsidRPr="00FD2879">
        <w:rPr>
          <w:rFonts w:ascii="Arial" w:hAnsi="Arial" w:cs="Arial"/>
          <w:b/>
          <w:sz w:val="24"/>
          <w:szCs w:val="24"/>
          <w:lang w:val="sr-Cyrl-CS"/>
        </w:rPr>
        <w:t>Писма о намер</w:t>
      </w:r>
      <w:r w:rsidR="00C45C38">
        <w:rPr>
          <w:rFonts w:ascii="Arial" w:hAnsi="Arial" w:cs="Arial"/>
          <w:b/>
          <w:sz w:val="24"/>
          <w:szCs w:val="24"/>
          <w:lang w:val="sr-Cyrl-CS"/>
        </w:rPr>
        <w:t>ама банке за издавање банкарске гаранције</w:t>
      </w:r>
      <w:r w:rsidRPr="00FD2879">
        <w:rPr>
          <w:rFonts w:ascii="Arial" w:hAnsi="Arial" w:cs="Arial"/>
          <w:sz w:val="24"/>
          <w:szCs w:val="24"/>
          <w:lang w:val="sr-Cyrl-CS"/>
        </w:rPr>
        <w:t xml:space="preserve"> - оригинал, кој</w:t>
      </w:r>
      <w:r w:rsidR="00C45C38">
        <w:rPr>
          <w:rFonts w:ascii="Arial" w:hAnsi="Arial" w:cs="Arial"/>
          <w:sz w:val="24"/>
          <w:szCs w:val="24"/>
          <w:lang w:val="sr-Cyrl-CS"/>
        </w:rPr>
        <w:t>а</w:t>
      </w:r>
      <w:r w:rsidRPr="00FD2879">
        <w:rPr>
          <w:rFonts w:ascii="Arial" w:hAnsi="Arial" w:cs="Arial"/>
          <w:sz w:val="24"/>
          <w:szCs w:val="24"/>
          <w:lang w:val="sr-Cyrl-CS"/>
        </w:rPr>
        <w:t xml:space="preserve"> мора бити неопозив</w:t>
      </w:r>
      <w:r w:rsidR="00C45C38">
        <w:rPr>
          <w:rFonts w:ascii="Arial" w:hAnsi="Arial" w:cs="Arial"/>
          <w:sz w:val="24"/>
          <w:szCs w:val="24"/>
          <w:lang w:val="sr-Cyrl-CS"/>
        </w:rPr>
        <w:t>а</w:t>
      </w:r>
      <w:r w:rsidRPr="00FD2879">
        <w:rPr>
          <w:rFonts w:ascii="Arial" w:hAnsi="Arial" w:cs="Arial"/>
          <w:sz w:val="24"/>
          <w:szCs w:val="24"/>
          <w:lang w:val="sr-Cyrl-CS"/>
        </w:rPr>
        <w:t>, без права на приговор, безусловн</w:t>
      </w:r>
      <w:r w:rsidR="00C45C38">
        <w:rPr>
          <w:rFonts w:ascii="Arial" w:hAnsi="Arial" w:cs="Arial"/>
          <w:sz w:val="24"/>
          <w:szCs w:val="24"/>
          <w:lang w:val="sr-Cyrl-CS"/>
        </w:rPr>
        <w:t>а</w:t>
      </w:r>
      <w:r w:rsidRPr="00FD2879">
        <w:rPr>
          <w:rFonts w:ascii="Arial" w:hAnsi="Arial" w:cs="Arial"/>
          <w:sz w:val="24"/>
          <w:szCs w:val="24"/>
          <w:lang w:val="sr-Cyrl-CS"/>
        </w:rPr>
        <w:t xml:space="preserve"> и платив</w:t>
      </w:r>
      <w:r w:rsidR="00C45C38">
        <w:rPr>
          <w:rFonts w:ascii="Arial" w:hAnsi="Arial" w:cs="Arial"/>
          <w:sz w:val="24"/>
          <w:szCs w:val="24"/>
          <w:lang w:val="sr-Cyrl-CS"/>
        </w:rPr>
        <w:t>а</w:t>
      </w:r>
      <w:r w:rsidRPr="00FD2879">
        <w:rPr>
          <w:rFonts w:ascii="Arial" w:hAnsi="Arial" w:cs="Arial"/>
          <w:sz w:val="24"/>
          <w:szCs w:val="24"/>
          <w:lang w:val="sr-Cyrl-CS"/>
        </w:rPr>
        <w:t xml:space="preserve"> на први позив и то:</w:t>
      </w:r>
    </w:p>
    <w:p w:rsidR="00E31BC7" w:rsidRPr="00FD2879" w:rsidRDefault="00E31BC7" w:rsidP="00E31BC7">
      <w:pPr>
        <w:tabs>
          <w:tab w:val="num" w:pos="0"/>
        </w:tabs>
        <w:spacing w:line="240" w:lineRule="atLeast"/>
        <w:ind w:firstLine="426"/>
        <w:jc w:val="both"/>
        <w:rPr>
          <w:rFonts w:ascii="Arial" w:hAnsi="Arial" w:cs="Arial"/>
          <w:sz w:val="24"/>
          <w:szCs w:val="24"/>
          <w:lang w:val="sr-Cyrl-CS"/>
        </w:rPr>
      </w:pPr>
      <w:r w:rsidRPr="00FD2879">
        <w:rPr>
          <w:rFonts w:ascii="Arial" w:hAnsi="Arial" w:cs="Arial"/>
          <w:sz w:val="24"/>
          <w:szCs w:val="24"/>
          <w:lang w:val="sr-Cyrl-CS"/>
        </w:rPr>
        <w:t xml:space="preserve">Писмо о намерама банке за издавање банкарске гаранције за добро извршење посла у износу од 200.000,00 динара по ангажованом аутобусу (без резервних аутобуса) и са роком важења </w:t>
      </w:r>
      <w:r w:rsidRPr="00FD2879">
        <w:rPr>
          <w:rFonts w:ascii="Arial" w:hAnsi="Arial" w:cs="Arial"/>
          <w:sz w:val="24"/>
          <w:szCs w:val="24"/>
        </w:rPr>
        <w:t xml:space="preserve">најмање </w:t>
      </w:r>
      <w:r w:rsidRPr="00FD2879">
        <w:rPr>
          <w:rFonts w:ascii="Arial" w:hAnsi="Arial" w:cs="Arial"/>
          <w:sz w:val="24"/>
          <w:szCs w:val="24"/>
          <w:lang w:val="sr-Cyrl-CS"/>
        </w:rPr>
        <w:t>тридесет</w:t>
      </w:r>
      <w:r w:rsidRPr="00FD2879">
        <w:rPr>
          <w:rFonts w:ascii="Arial" w:hAnsi="Arial" w:cs="Arial"/>
          <w:sz w:val="24"/>
          <w:szCs w:val="24"/>
        </w:rPr>
        <w:t xml:space="preserve"> дана дуже од</w:t>
      </w:r>
      <w:r w:rsidRPr="00FD2879">
        <w:rPr>
          <w:rFonts w:ascii="Arial" w:hAnsi="Arial" w:cs="Arial"/>
          <w:sz w:val="24"/>
          <w:szCs w:val="24"/>
          <w:lang w:val="sr-Cyrl-CS"/>
        </w:rPr>
        <w:t xml:space="preserve"> истека </w:t>
      </w:r>
      <w:r w:rsidR="00FD2879" w:rsidRPr="00FD2879">
        <w:rPr>
          <w:rFonts w:ascii="Arial" w:hAnsi="Arial" w:cs="Arial"/>
          <w:sz w:val="24"/>
          <w:szCs w:val="24"/>
          <w:lang w:val="sr-Cyrl-CS"/>
        </w:rPr>
        <w:t>рока за коначно извршење посла.</w:t>
      </w:r>
    </w:p>
    <w:p w:rsidR="00E31BC7" w:rsidRPr="00FD2879" w:rsidRDefault="00E31BC7" w:rsidP="00E31BC7">
      <w:pPr>
        <w:spacing w:line="240" w:lineRule="atLeast"/>
        <w:jc w:val="both"/>
        <w:rPr>
          <w:rFonts w:ascii="Arial" w:hAnsi="Arial" w:cs="Arial"/>
          <w:sz w:val="24"/>
          <w:szCs w:val="24"/>
          <w:lang w:val="sr-Cyrl-CS"/>
        </w:rPr>
      </w:pPr>
      <w:r w:rsidRPr="00FD2879">
        <w:rPr>
          <w:rFonts w:ascii="Arial" w:hAnsi="Arial" w:cs="Arial"/>
          <w:b/>
          <w:sz w:val="24"/>
          <w:szCs w:val="24"/>
          <w:lang w:val="sr-Cyrl-CS"/>
        </w:rPr>
        <w:t xml:space="preserve">Напомена: </w:t>
      </w:r>
      <w:r w:rsidRPr="00FD2879">
        <w:rPr>
          <w:rFonts w:ascii="Arial" w:hAnsi="Arial" w:cs="Arial"/>
          <w:sz w:val="24"/>
          <w:szCs w:val="24"/>
          <w:lang w:val="sr-Cyrl-CS"/>
        </w:rPr>
        <w:t xml:space="preserve">износи наведени у писму о намерама банке могу бити изражени номинално или процентуално од вредности понуде, при чему узимати у обзир укупну вредност понуде изражену у динарима </w:t>
      </w:r>
      <w:r w:rsidR="003D53F3" w:rsidRPr="00FD2879">
        <w:rPr>
          <w:rFonts w:ascii="Arial" w:hAnsi="Arial" w:cs="Arial"/>
          <w:sz w:val="24"/>
          <w:szCs w:val="24"/>
          <w:lang w:val="sr-Cyrl-CS"/>
        </w:rPr>
        <w:t>без</w:t>
      </w:r>
      <w:r w:rsidRPr="00FD2879">
        <w:rPr>
          <w:rFonts w:ascii="Arial" w:hAnsi="Arial" w:cs="Arial"/>
          <w:sz w:val="24"/>
          <w:szCs w:val="24"/>
          <w:lang w:val="sr-Cyrl-CS"/>
        </w:rPr>
        <w:t xml:space="preserve"> ПДВ</w:t>
      </w:r>
      <w:r w:rsidR="003D53F3" w:rsidRPr="00FD2879">
        <w:rPr>
          <w:rFonts w:ascii="Arial" w:hAnsi="Arial" w:cs="Arial"/>
          <w:sz w:val="24"/>
          <w:szCs w:val="24"/>
          <w:lang w:val="sr-Cyrl-CS"/>
        </w:rPr>
        <w:t>-а</w:t>
      </w:r>
      <w:r w:rsidRPr="00FD2879">
        <w:rPr>
          <w:rFonts w:ascii="Arial" w:hAnsi="Arial" w:cs="Arial"/>
          <w:sz w:val="24"/>
          <w:szCs w:val="24"/>
          <w:lang w:val="sr-Cyrl-CS"/>
        </w:rPr>
        <w:t>.</w:t>
      </w:r>
    </w:p>
    <w:p w:rsidR="00E31BC7" w:rsidRPr="00FD2879" w:rsidRDefault="00E31BC7" w:rsidP="00E31BC7">
      <w:pPr>
        <w:suppressAutoHyphens/>
        <w:spacing w:after="0" w:line="100" w:lineRule="atLeast"/>
        <w:jc w:val="both"/>
        <w:rPr>
          <w:rFonts w:ascii="Arial" w:eastAsia="TimesNewRomanPSMT" w:hAnsi="Arial" w:cs="Arial"/>
          <w:b/>
          <w:bCs/>
          <w:iCs/>
          <w:kern w:val="2"/>
          <w:sz w:val="24"/>
          <w:szCs w:val="24"/>
          <w:u w:val="single"/>
          <w:lang w:eastAsia="ar-SA"/>
        </w:rPr>
      </w:pPr>
      <w:r w:rsidRPr="00FD2879">
        <w:rPr>
          <w:rFonts w:ascii="Arial" w:eastAsia="TimesNewRomanPSMT" w:hAnsi="Arial" w:cs="Arial"/>
          <w:b/>
          <w:bCs/>
          <w:iCs/>
          <w:kern w:val="2"/>
          <w:sz w:val="24"/>
          <w:szCs w:val="24"/>
          <w:u w:val="single"/>
          <w:lang w:eastAsia="ar-SA"/>
        </w:rPr>
        <w:t>Понуђач коме је додељен уговор је дужан да достави:</w:t>
      </w:r>
    </w:p>
    <w:p w:rsidR="00E31BC7" w:rsidRPr="00FD2879" w:rsidRDefault="00E31BC7" w:rsidP="00E31BC7">
      <w:pPr>
        <w:suppressAutoHyphens/>
        <w:spacing w:after="0" w:line="100" w:lineRule="atLeast"/>
        <w:jc w:val="both"/>
        <w:rPr>
          <w:rFonts w:ascii="Arial" w:eastAsia="TimesNewRomanPSMT" w:hAnsi="Arial" w:cs="Arial"/>
          <w:b/>
          <w:bCs/>
          <w:iCs/>
          <w:kern w:val="2"/>
          <w:sz w:val="24"/>
          <w:szCs w:val="24"/>
          <w:u w:val="single"/>
          <w:lang w:eastAsia="ar-SA"/>
        </w:rPr>
      </w:pPr>
    </w:p>
    <w:p w:rsidR="00FD2879" w:rsidRPr="00FD2879" w:rsidRDefault="00E31BC7" w:rsidP="005432AB">
      <w:pPr>
        <w:tabs>
          <w:tab w:val="left" w:pos="0"/>
        </w:tabs>
        <w:suppressAutoHyphens/>
        <w:spacing w:after="0" w:line="100" w:lineRule="atLeast"/>
        <w:jc w:val="both"/>
        <w:rPr>
          <w:rFonts w:ascii="Arial" w:eastAsia="TimesNewRomanPSMT" w:hAnsi="Arial" w:cs="Arial"/>
          <w:bCs/>
          <w:iCs/>
          <w:kern w:val="2"/>
          <w:sz w:val="24"/>
          <w:szCs w:val="24"/>
          <w:lang w:val="sr-Cyrl-CS" w:eastAsia="ar-SA"/>
        </w:rPr>
      </w:pPr>
      <w:r w:rsidRPr="00FD2879">
        <w:rPr>
          <w:rFonts w:ascii="Arial" w:eastAsia="TimesNewRomanPSMT" w:hAnsi="Arial" w:cs="Arial"/>
          <w:b/>
          <w:bCs/>
          <w:iCs/>
          <w:kern w:val="2"/>
          <w:sz w:val="24"/>
          <w:szCs w:val="24"/>
          <w:lang w:eastAsia="ar-SA"/>
        </w:rPr>
        <w:t xml:space="preserve">Банкарску гаранцију за добро извршење посла </w:t>
      </w:r>
      <w:r w:rsidR="00FD2879" w:rsidRPr="00FD2879">
        <w:rPr>
          <w:rFonts w:ascii="Arial" w:eastAsia="TimesNewRomanPSMT" w:hAnsi="Arial" w:cs="Arial"/>
          <w:b/>
          <w:bCs/>
          <w:iCs/>
          <w:kern w:val="2"/>
          <w:sz w:val="24"/>
          <w:szCs w:val="24"/>
          <w:lang w:val="sr-Cyrl-CS" w:eastAsia="ar-SA"/>
        </w:rPr>
        <w:t>– оригинал.</w:t>
      </w:r>
      <w:r w:rsidRPr="00FD2879">
        <w:rPr>
          <w:rFonts w:ascii="Arial" w:eastAsia="TimesNewRomanPSMT" w:hAnsi="Arial" w:cs="Arial"/>
          <w:bCs/>
          <w:iCs/>
          <w:kern w:val="2"/>
          <w:sz w:val="24"/>
          <w:szCs w:val="24"/>
          <w:lang w:eastAsia="ar-SA"/>
        </w:rPr>
        <w:t xml:space="preserve">Понуђачкоме је додељен уговор се обавезује да </w:t>
      </w:r>
      <w:r w:rsidRPr="00FD2879">
        <w:rPr>
          <w:rFonts w:ascii="Arial" w:eastAsia="TimesNewRomanPSMT" w:hAnsi="Arial" w:cs="Arial"/>
          <w:b/>
          <w:bCs/>
          <w:iCs/>
          <w:kern w:val="2"/>
          <w:sz w:val="24"/>
          <w:szCs w:val="24"/>
          <w:u w:val="single"/>
          <w:lang w:eastAsia="ar-SA"/>
        </w:rPr>
        <w:t>до дана закључења уговора</w:t>
      </w:r>
      <w:r w:rsidRPr="00FD2879">
        <w:rPr>
          <w:rFonts w:ascii="Arial" w:eastAsia="TimesNewRomanPSMT" w:hAnsi="Arial" w:cs="Arial"/>
          <w:b/>
          <w:bCs/>
          <w:iCs/>
          <w:kern w:val="2"/>
          <w:sz w:val="24"/>
          <w:szCs w:val="24"/>
          <w:lang w:val="ru-RU" w:eastAsia="ar-SA"/>
        </w:rPr>
        <w:t xml:space="preserve">, </w:t>
      </w:r>
      <w:r w:rsidRPr="00FD2879">
        <w:rPr>
          <w:rFonts w:ascii="Arial" w:eastAsia="TimesNewRomanPSMT" w:hAnsi="Arial" w:cs="Arial"/>
          <w:bCs/>
          <w:iCs/>
          <w:kern w:val="2"/>
          <w:sz w:val="24"/>
          <w:szCs w:val="24"/>
          <w:lang w:eastAsia="ar-SA"/>
        </w:rPr>
        <w:t>преда наручиоцу банкарску гаранцију за добро извршење посла, која ће бити са клаузулама: безусловна, неопозива</w:t>
      </w:r>
      <w:r w:rsidRPr="00FD2879">
        <w:rPr>
          <w:rFonts w:ascii="Arial" w:eastAsia="TimesNewRomanPSMT" w:hAnsi="Arial" w:cs="Arial"/>
          <w:bCs/>
          <w:iCs/>
          <w:kern w:val="2"/>
          <w:sz w:val="24"/>
          <w:szCs w:val="24"/>
          <w:lang w:val="sr-Cyrl-CS" w:eastAsia="ar-SA"/>
        </w:rPr>
        <w:t xml:space="preserve"> и </w:t>
      </w:r>
      <w:r w:rsidRPr="00FD2879">
        <w:rPr>
          <w:rFonts w:ascii="Arial" w:eastAsia="TimesNewRomanPSMT" w:hAnsi="Arial" w:cs="Arial"/>
          <w:bCs/>
          <w:iCs/>
          <w:kern w:val="2"/>
          <w:sz w:val="24"/>
          <w:szCs w:val="24"/>
          <w:lang w:eastAsia="ar-SA"/>
        </w:rPr>
        <w:t xml:space="preserve">платива на први позив. Банкарска гаранција за добро извршење посла издаје се у </w:t>
      </w:r>
      <w:r w:rsidRPr="00FD2879">
        <w:rPr>
          <w:rFonts w:ascii="Arial" w:hAnsi="Arial" w:cs="Arial"/>
          <w:iCs/>
          <w:sz w:val="24"/>
          <w:szCs w:val="24"/>
        </w:rPr>
        <w:t>у износу од 200 000 динара по ангажованом аутобусу (без резервних аутобуса)</w:t>
      </w:r>
      <w:r w:rsidRPr="00FD2879">
        <w:rPr>
          <w:rFonts w:ascii="Arial" w:eastAsia="TimesNewRomanPSMT" w:hAnsi="Arial" w:cs="Arial"/>
          <w:bCs/>
          <w:iCs/>
          <w:kern w:val="2"/>
          <w:sz w:val="24"/>
          <w:szCs w:val="24"/>
          <w:lang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FD2879">
        <w:rPr>
          <w:rFonts w:ascii="Arial" w:eastAsia="Arial Unicode MS" w:hAnsi="Arial" w:cs="Arial"/>
          <w:iCs/>
          <w:kern w:val="2"/>
          <w:sz w:val="24"/>
          <w:szCs w:val="24"/>
          <w:lang w:eastAsia="ar-SA"/>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FD2879">
        <w:rPr>
          <w:rFonts w:ascii="Arial" w:eastAsia="TimesNewRomanPSMT" w:hAnsi="Arial" w:cs="Arial"/>
          <w:bCs/>
          <w:iCs/>
          <w:kern w:val="2"/>
          <w:sz w:val="24"/>
          <w:szCs w:val="24"/>
          <w:lang w:val="sr-Cyrl-CS" w:eastAsia="ar-SA"/>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BC7" w:rsidRPr="00FD2879"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eastAsia="ar-SA"/>
        </w:rPr>
      </w:pPr>
    </w:p>
    <w:p w:rsidR="00347E60" w:rsidRPr="00FD2879" w:rsidRDefault="00E31BC7" w:rsidP="00B04B40">
      <w:pPr>
        <w:pStyle w:val="ListParagraph"/>
        <w:numPr>
          <w:ilvl w:val="0"/>
          <w:numId w:val="60"/>
        </w:numPr>
        <w:tabs>
          <w:tab w:val="left" w:pos="0"/>
          <w:tab w:val="left" w:pos="426"/>
        </w:tabs>
        <w:suppressAutoHyphens/>
        <w:spacing w:after="0" w:line="100" w:lineRule="atLeast"/>
        <w:ind w:hanging="436"/>
        <w:jc w:val="both"/>
        <w:rPr>
          <w:rFonts w:ascii="Arial" w:eastAsia="Arial Unicode MS" w:hAnsi="Arial" w:cs="Arial"/>
          <w:kern w:val="1"/>
          <w:sz w:val="24"/>
          <w:szCs w:val="24"/>
          <w:lang w:eastAsia="ar-SA"/>
        </w:rPr>
      </w:pPr>
      <w:r w:rsidRPr="00FD2879">
        <w:rPr>
          <w:rFonts w:ascii="Arial" w:eastAsia="Arial Unicode MS" w:hAnsi="Arial" w:cs="Arial"/>
          <w:b/>
          <w:bCs/>
          <w:kern w:val="1"/>
          <w:sz w:val="24"/>
          <w:szCs w:val="24"/>
          <w:lang w:eastAsia="ar-SA"/>
        </w:rPr>
        <w:t>ДОДАТНА ОБЈАШЊЕЊА ОД ПОНУЂАЧА ПОСЛЕ ОТВАРАЊА ПОНУДА И КОНТРОЛА КОД ПОНУЂАЧА ОДНОСНО ЊЕГОВОГ ПОДИЗВОЂАЧА</w:t>
      </w:r>
    </w:p>
    <w:p w:rsidR="00E31BC7" w:rsidRPr="003D41AE"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eastAsia="ar-SA"/>
        </w:rPr>
      </w:pPr>
    </w:p>
    <w:p w:rsidR="00C63F97" w:rsidRPr="00287362" w:rsidRDefault="00C63F97" w:rsidP="00C63F97">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Arial Unicode MS" w:hAnsi="Arial" w:cs="Arial"/>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понуђача(члан 93. Закона). </w:t>
      </w:r>
    </w:p>
    <w:p w:rsidR="00C63F97" w:rsidRDefault="00C63F97" w:rsidP="00C63F97">
      <w:pPr>
        <w:tabs>
          <w:tab w:val="left" w:pos="-135"/>
          <w:tab w:val="left" w:pos="0"/>
          <w:tab w:val="left" w:pos="120"/>
        </w:tabs>
        <w:suppressAutoHyphens/>
        <w:spacing w:after="0" w:line="100" w:lineRule="atLeast"/>
        <w:jc w:val="both"/>
        <w:rPr>
          <w:rFonts w:ascii="Arial" w:eastAsia="TimesNewRomanPSMT" w:hAnsi="Arial" w:cs="Arial"/>
          <w:bCs/>
          <w:color w:val="000000"/>
          <w:kern w:val="1"/>
          <w:sz w:val="24"/>
          <w:szCs w:val="24"/>
          <w:lang w:eastAsia="ar-SA"/>
        </w:rPr>
      </w:pPr>
      <w:r>
        <w:rPr>
          <w:rFonts w:ascii="Arial" w:eastAsia="TimesNewRomanPSMT" w:hAnsi="Arial" w:cs="Arial"/>
          <w:bCs/>
          <w:color w:val="000000"/>
          <w:kern w:val="1"/>
          <w:sz w:val="24"/>
          <w:szCs w:val="24"/>
          <w:lang w:eastAsia="ar-SA"/>
        </w:rPr>
        <w:tab/>
      </w:r>
    </w:p>
    <w:p w:rsidR="00C63F97" w:rsidRPr="00287362"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287362">
        <w:rPr>
          <w:rFonts w:ascii="Arial" w:eastAsia="Arial Unicode MS" w:hAnsi="Arial" w:cs="Arial"/>
          <w:color w:val="000000"/>
          <w:kern w:val="1"/>
          <w:sz w:val="24"/>
          <w:szCs w:val="24"/>
          <w:lang w:eastAsia="ar-SA"/>
        </w:rPr>
        <w:t xml:space="preserve"> контролу (увид) код понуђача, </w:t>
      </w:r>
      <w:r w:rsidRPr="00287362">
        <w:rPr>
          <w:rFonts w:ascii="Arial" w:eastAsia="TimesNewRomanPSMT" w:hAnsi="Arial" w:cs="Arial"/>
          <w:bCs/>
          <w:color w:val="000000"/>
          <w:kern w:val="1"/>
          <w:sz w:val="24"/>
          <w:szCs w:val="24"/>
          <w:lang w:eastAsia="ar-SA"/>
        </w:rPr>
        <w:t>наручилац ће понуђачу оставити примерени рок да поступи по позиву наручиоца, односно да омогући наручиоцу контролу (увид).</w:t>
      </w:r>
    </w:p>
    <w:p w:rsidR="00C63F97"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Pr>
          <w:rFonts w:ascii="Arial" w:eastAsia="Arial Unicode MS" w:hAnsi="Arial" w:cs="Arial"/>
          <w:color w:val="000000"/>
          <w:kern w:val="1"/>
          <w:sz w:val="24"/>
          <w:szCs w:val="24"/>
          <w:lang w:eastAsia="ar-SA"/>
        </w:rPr>
        <w:tab/>
      </w:r>
    </w:p>
    <w:p w:rsidR="00C63F97" w:rsidRPr="00287362"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63F97"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Pr>
          <w:rFonts w:ascii="Arial" w:eastAsia="Arial Unicode MS" w:hAnsi="Arial" w:cs="Arial"/>
          <w:color w:val="000000"/>
          <w:kern w:val="1"/>
          <w:sz w:val="24"/>
          <w:szCs w:val="24"/>
          <w:lang w:eastAsia="ar-SA"/>
        </w:rPr>
        <w:tab/>
      </w:r>
    </w:p>
    <w:p w:rsidR="00C63F97" w:rsidRPr="00287362"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rsidR="00C63F97" w:rsidRDefault="00C63F97" w:rsidP="00C63F97">
      <w:pPr>
        <w:suppressAutoHyphens/>
        <w:spacing w:after="0" w:line="100" w:lineRule="atLeast"/>
        <w:jc w:val="both"/>
        <w:rPr>
          <w:rFonts w:ascii="Arial" w:eastAsia="Arial Unicode MS" w:hAnsi="Arial" w:cs="Arial"/>
          <w:color w:val="000000"/>
          <w:kern w:val="1"/>
          <w:sz w:val="24"/>
          <w:szCs w:val="24"/>
          <w:lang w:eastAsia="ar-SA"/>
        </w:rPr>
      </w:pPr>
    </w:p>
    <w:p w:rsidR="00E31BC7" w:rsidRDefault="00C63F97" w:rsidP="005449B7">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287362">
        <w:rPr>
          <w:rFonts w:ascii="Arial" w:eastAsia="Arial Unicode MS" w:hAnsi="Arial" w:cs="Arial"/>
          <w:color w:val="000000"/>
          <w:kern w:val="1"/>
          <w:sz w:val="24"/>
          <w:szCs w:val="24"/>
          <w:lang w:val="sr-Cyrl-CS" w:eastAsia="ar-SA"/>
        </w:rPr>
        <w:t>а</w:t>
      </w:r>
      <w:r w:rsidRPr="00287362">
        <w:rPr>
          <w:rFonts w:ascii="Arial" w:eastAsia="Arial Unicode MS" w:hAnsi="Arial" w:cs="Arial"/>
          <w:color w:val="000000"/>
          <w:kern w:val="1"/>
          <w:sz w:val="24"/>
          <w:szCs w:val="24"/>
          <w:lang w:eastAsia="ar-SA"/>
        </w:rPr>
        <w:t xml:space="preserve">ц ће његову понуду одбити као неприхватљиву. </w:t>
      </w:r>
    </w:p>
    <w:p w:rsidR="00A837AF" w:rsidRPr="00A837AF" w:rsidRDefault="00A837AF" w:rsidP="005449B7">
      <w:pPr>
        <w:suppressAutoHyphens/>
        <w:spacing w:after="0" w:line="100" w:lineRule="atLeast"/>
        <w:jc w:val="both"/>
        <w:rPr>
          <w:rFonts w:ascii="Arial" w:eastAsia="Arial Unicode MS" w:hAnsi="Arial" w:cs="Arial"/>
          <w:color w:val="000000"/>
          <w:kern w:val="1"/>
          <w:sz w:val="24"/>
          <w:szCs w:val="24"/>
          <w:lang w:eastAsia="ar-SA"/>
        </w:rPr>
      </w:pPr>
    </w:p>
    <w:p w:rsidR="00E31BC7" w:rsidRPr="00C63F97" w:rsidRDefault="00E31BC7" w:rsidP="00072811">
      <w:pPr>
        <w:pStyle w:val="ListParagraph"/>
        <w:numPr>
          <w:ilvl w:val="0"/>
          <w:numId w:val="61"/>
        </w:numPr>
        <w:tabs>
          <w:tab w:val="left" w:pos="0"/>
          <w:tab w:val="left" w:pos="426"/>
        </w:tabs>
        <w:suppressAutoHyphens/>
        <w:spacing w:after="0" w:line="100" w:lineRule="atLeast"/>
        <w:jc w:val="both"/>
        <w:rPr>
          <w:rFonts w:ascii="Arial" w:eastAsia="Arial Unicode MS" w:hAnsi="Arial" w:cs="Arial"/>
          <w:kern w:val="1"/>
          <w:sz w:val="24"/>
          <w:szCs w:val="24"/>
          <w:lang w:eastAsia="ar-SA"/>
        </w:rPr>
      </w:pPr>
      <w:r w:rsidRPr="00C63F97">
        <w:rPr>
          <w:rFonts w:ascii="Arial" w:eastAsia="Arial Unicode MS" w:hAnsi="Arial" w:cs="Arial"/>
          <w:b/>
          <w:bCs/>
          <w:kern w:val="1"/>
          <w:sz w:val="24"/>
          <w:szCs w:val="24"/>
          <w:lang w:eastAsia="ar-SA"/>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E31BC7" w:rsidRPr="00C63F97" w:rsidRDefault="00221044"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r w:rsidRPr="00C63F97">
        <w:rPr>
          <w:rFonts w:ascii="Arial" w:eastAsia="Arial Unicode MS" w:hAnsi="Arial" w:cs="Arial"/>
          <w:kern w:val="1"/>
          <w:sz w:val="24"/>
          <w:szCs w:val="24"/>
          <w:lang w:eastAsia="ar-SA"/>
        </w:rPr>
        <w:tab/>
      </w:r>
      <w:r w:rsidRPr="00C63F97">
        <w:rPr>
          <w:rFonts w:ascii="Arial" w:eastAsia="Arial Unicode MS" w:hAnsi="Arial" w:cs="Arial"/>
          <w:kern w:val="1"/>
          <w:sz w:val="24"/>
          <w:szCs w:val="24"/>
          <w:lang w:eastAsia="ar-SA"/>
        </w:rPr>
        <w:tab/>
      </w:r>
      <w:r w:rsidR="00E31BC7" w:rsidRPr="00C63F97">
        <w:rPr>
          <w:rFonts w:ascii="Arial" w:eastAsia="Arial Unicode MS" w:hAnsi="Arial" w:cs="Arial"/>
          <w:kern w:val="1"/>
          <w:sz w:val="24"/>
          <w:szCs w:val="24"/>
          <w:lang w:eastAsia="ar-SA"/>
        </w:rPr>
        <w:t xml:space="preserve">Избор најповољније понуде ће се извршити применом критеријума </w:t>
      </w:r>
      <w:r w:rsidR="00E31BC7" w:rsidRPr="00C63F97">
        <w:rPr>
          <w:rFonts w:ascii="Arial" w:eastAsia="Arial Unicode MS" w:hAnsi="Arial" w:cs="Arial"/>
          <w:b/>
          <w:bCs/>
          <w:kern w:val="1"/>
          <w:sz w:val="24"/>
          <w:szCs w:val="24"/>
          <w:lang w:eastAsia="ar-SA"/>
        </w:rPr>
        <w:t>„Економски најповољнија понуда“.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color w:val="FF0000"/>
          <w:kern w:val="1"/>
          <w:sz w:val="24"/>
          <w:szCs w:val="24"/>
          <w:lang w:eastAsia="ar-SA"/>
        </w:rPr>
      </w:pPr>
    </w:p>
    <w:p w:rsidR="00E31BC7" w:rsidRPr="00C63F97" w:rsidRDefault="00E31BC7" w:rsidP="00E31BC7">
      <w:pPr>
        <w:keepNext/>
        <w:spacing w:before="120" w:after="60" w:line="240" w:lineRule="auto"/>
        <w:ind w:left="431"/>
        <w:jc w:val="both"/>
        <w:outlineLvl w:val="0"/>
        <w:rPr>
          <w:rFonts w:ascii="Arial" w:hAnsi="Arial" w:cs="Arial"/>
          <w:b/>
          <w:bCs/>
          <w:caps/>
          <w:kern w:val="32"/>
          <w:sz w:val="24"/>
          <w:szCs w:val="24"/>
          <w:lang w:val="sr-Cyrl-CS"/>
        </w:rPr>
      </w:pPr>
      <w:bookmarkStart w:id="1" w:name="_Toc348919690"/>
      <w:r w:rsidRPr="00C63F97">
        <w:rPr>
          <w:rFonts w:ascii="Arial" w:hAnsi="Arial" w:cs="Arial"/>
          <w:b/>
          <w:bCs/>
          <w:kern w:val="32"/>
          <w:sz w:val="24"/>
          <w:szCs w:val="24"/>
          <w:lang w:val="sr-Cyrl-CS"/>
        </w:rPr>
        <w:t xml:space="preserve">Методологија избора најповољније </w:t>
      </w:r>
      <w:bookmarkEnd w:id="1"/>
      <w:r w:rsidR="00221044" w:rsidRPr="00C63F97">
        <w:rPr>
          <w:rFonts w:ascii="Arial" w:hAnsi="Arial" w:cs="Arial"/>
          <w:b/>
          <w:bCs/>
          <w:kern w:val="32"/>
          <w:sz w:val="24"/>
          <w:szCs w:val="24"/>
          <w:lang w:val="sr-Cyrl-CS"/>
        </w:rPr>
        <w:t>понуде</w:t>
      </w:r>
    </w:p>
    <w:p w:rsidR="00E31BC7" w:rsidRPr="00C63F97" w:rsidRDefault="00E31BC7" w:rsidP="00E31BC7">
      <w:pPr>
        <w:spacing w:after="0" w:line="240" w:lineRule="auto"/>
        <w:jc w:val="both"/>
        <w:rPr>
          <w:rFonts w:ascii="Arial" w:hAnsi="Arial" w:cs="Arial"/>
          <w:sz w:val="24"/>
          <w:szCs w:val="24"/>
          <w:lang w:val="sr-Cyrl-CS"/>
        </w:rPr>
      </w:pPr>
    </w:p>
    <w:p w:rsidR="00E31BC7" w:rsidRDefault="00E31BC7" w:rsidP="00221044">
      <w:pPr>
        <w:spacing w:after="0" w:line="240" w:lineRule="auto"/>
        <w:ind w:firstLine="720"/>
        <w:jc w:val="both"/>
        <w:rPr>
          <w:rFonts w:ascii="Arial" w:hAnsi="Arial" w:cs="Arial"/>
          <w:sz w:val="24"/>
          <w:szCs w:val="24"/>
          <w:lang w:val="sr-Cyrl-CS"/>
        </w:rPr>
      </w:pPr>
      <w:r w:rsidRPr="00C63F97">
        <w:rPr>
          <w:rFonts w:ascii="Arial" w:hAnsi="Arial" w:cs="Arial"/>
          <w:sz w:val="24"/>
          <w:szCs w:val="24"/>
          <w:lang w:val="sr-Cyrl-CS"/>
        </w:rPr>
        <w:t xml:space="preserve">Рангирање </w:t>
      </w:r>
      <w:r w:rsidR="00221044" w:rsidRPr="00C63F97">
        <w:rPr>
          <w:rFonts w:ascii="Arial" w:hAnsi="Arial" w:cs="Arial"/>
          <w:sz w:val="24"/>
          <w:szCs w:val="24"/>
          <w:lang w:val="sr-Cyrl-CS"/>
        </w:rPr>
        <w:t>понуђача</w:t>
      </w:r>
      <w:r w:rsidRPr="00C63F97">
        <w:rPr>
          <w:rFonts w:ascii="Arial" w:hAnsi="Arial" w:cs="Arial"/>
          <w:sz w:val="24"/>
          <w:szCs w:val="24"/>
          <w:lang w:val="sr-Cyrl-CS"/>
        </w:rPr>
        <w:t xml:space="preserve"> који могу бити изабрани да обављају</w:t>
      </w:r>
      <w:r w:rsidR="00A837AF">
        <w:rPr>
          <w:rFonts w:ascii="Arial" w:hAnsi="Arial" w:cs="Arial"/>
          <w:sz w:val="24"/>
          <w:szCs w:val="24"/>
          <w:lang w:val="sr-Cyrl-CS"/>
        </w:rPr>
        <w:t xml:space="preserve"> јавни</w:t>
      </w:r>
      <w:r w:rsidR="00221044" w:rsidRPr="00C63F97">
        <w:rPr>
          <w:rFonts w:ascii="Arial" w:hAnsi="Arial" w:cs="Arial"/>
          <w:sz w:val="24"/>
          <w:szCs w:val="24"/>
          <w:lang w:val="sr-Cyrl-CS"/>
        </w:rPr>
        <w:t>превоз</w:t>
      </w:r>
      <w:r w:rsidRPr="00C63F97">
        <w:rPr>
          <w:rFonts w:ascii="Arial" w:hAnsi="Arial" w:cs="Arial"/>
          <w:sz w:val="24"/>
          <w:szCs w:val="24"/>
          <w:lang w:val="sr-Cyrl-CS"/>
        </w:rPr>
        <w:t xml:space="preserve"> путни</w:t>
      </w:r>
      <w:r w:rsidR="00221044" w:rsidRPr="00C63F97">
        <w:rPr>
          <w:rFonts w:ascii="Arial" w:hAnsi="Arial" w:cs="Arial"/>
          <w:sz w:val="24"/>
          <w:szCs w:val="24"/>
          <w:lang w:val="sr-Cyrl-CS"/>
        </w:rPr>
        <w:t xml:space="preserve">ка у Нишу </w:t>
      </w:r>
      <w:r w:rsidR="00A837AF">
        <w:rPr>
          <w:rFonts w:ascii="Arial" w:hAnsi="Arial" w:cs="Arial"/>
          <w:sz w:val="24"/>
          <w:szCs w:val="24"/>
          <w:lang w:val="sr-Cyrl-CS"/>
        </w:rPr>
        <w:t xml:space="preserve">на пакету линија 4, </w:t>
      </w:r>
      <w:r w:rsidR="00221044" w:rsidRPr="00C63F97">
        <w:rPr>
          <w:rFonts w:ascii="Arial" w:hAnsi="Arial" w:cs="Arial"/>
          <w:sz w:val="24"/>
          <w:szCs w:val="24"/>
          <w:lang w:val="sr-Cyrl-CS"/>
        </w:rPr>
        <w:t xml:space="preserve">обавиће се на основу </w:t>
      </w:r>
      <w:r w:rsidR="00FB7A65" w:rsidRPr="00C63F97">
        <w:rPr>
          <w:rFonts w:ascii="Arial" w:hAnsi="Arial" w:cs="Arial"/>
          <w:sz w:val="24"/>
          <w:szCs w:val="24"/>
        </w:rPr>
        <w:t>8</w:t>
      </w:r>
      <w:r w:rsidR="00E7355E" w:rsidRPr="00C63F97">
        <w:rPr>
          <w:rFonts w:ascii="Arial" w:hAnsi="Arial" w:cs="Arial"/>
          <w:sz w:val="24"/>
          <w:szCs w:val="24"/>
        </w:rPr>
        <w:t>критеријума чији је релативни значај дат у наставку</w:t>
      </w:r>
      <w:r w:rsidR="00221044" w:rsidRPr="00C63F97">
        <w:rPr>
          <w:rFonts w:ascii="Arial" w:hAnsi="Arial" w:cs="Arial"/>
          <w:sz w:val="24"/>
          <w:szCs w:val="24"/>
          <w:lang w:val="sr-Cyrl-CS"/>
        </w:rPr>
        <w:t>.</w:t>
      </w:r>
    </w:p>
    <w:p w:rsidR="00A837AF" w:rsidRPr="00C63F97" w:rsidRDefault="00A837AF" w:rsidP="00221044">
      <w:pPr>
        <w:spacing w:after="0" w:line="240" w:lineRule="auto"/>
        <w:ind w:firstLine="720"/>
        <w:jc w:val="both"/>
        <w:rPr>
          <w:rFonts w:ascii="Arial" w:hAnsi="Arial" w:cs="Arial"/>
          <w:sz w:val="24"/>
          <w:szCs w:val="24"/>
        </w:rPr>
      </w:pPr>
    </w:p>
    <w:p w:rsidR="00E31BC7" w:rsidRPr="00C63F97" w:rsidRDefault="00E31BC7" w:rsidP="00E7355E">
      <w:pPr>
        <w:spacing w:after="0" w:line="240" w:lineRule="auto"/>
        <w:jc w:val="both"/>
        <w:rPr>
          <w:rFonts w:ascii="Arial" w:hAnsi="Arial" w:cs="Arial"/>
          <w:b/>
          <w:sz w:val="24"/>
          <w:szCs w:val="24"/>
          <w:lang w:val="ru-RU"/>
        </w:rPr>
      </w:pPr>
      <w:r w:rsidRPr="00C63F97">
        <w:rPr>
          <w:rFonts w:ascii="Arial" w:hAnsi="Arial" w:cs="Arial"/>
          <w:b/>
          <w:sz w:val="24"/>
          <w:szCs w:val="24"/>
          <w:lang w:val="ru-RU"/>
        </w:rPr>
        <w:t xml:space="preserve">Најбоље рангирани превозник је онај који има највећи укупан број </w:t>
      </w:r>
      <w:r w:rsidR="00E7355E" w:rsidRPr="00C63F97">
        <w:rPr>
          <w:rFonts w:ascii="Arial" w:hAnsi="Arial" w:cs="Arial"/>
          <w:b/>
          <w:sz w:val="24"/>
          <w:szCs w:val="24"/>
          <w:lang w:val="ru-RU"/>
        </w:rPr>
        <w:t>пондера.</w:t>
      </w:r>
    </w:p>
    <w:p w:rsidR="00E7355E" w:rsidRPr="00C63F97" w:rsidRDefault="00E7355E" w:rsidP="00E7355E">
      <w:pPr>
        <w:spacing w:after="0" w:line="240" w:lineRule="auto"/>
        <w:jc w:val="both"/>
        <w:rPr>
          <w:rFonts w:ascii="Arial" w:hAnsi="Arial" w:cs="Arial"/>
          <w:b/>
          <w:sz w:val="24"/>
          <w:szCs w:val="24"/>
        </w:rPr>
      </w:pPr>
    </w:p>
    <w:p w:rsidR="00E7355E" w:rsidRPr="00C63F97" w:rsidRDefault="00E7355E" w:rsidP="00E7355E">
      <w:pPr>
        <w:keepNext/>
        <w:keepLines/>
        <w:spacing w:after="0" w:line="240" w:lineRule="auto"/>
        <w:jc w:val="both"/>
        <w:rPr>
          <w:rFonts w:ascii="Arial" w:hAnsi="Arial" w:cs="Arial"/>
          <w:sz w:val="24"/>
          <w:szCs w:val="24"/>
        </w:rPr>
      </w:pPr>
      <w:r w:rsidRPr="00C63F97">
        <w:rPr>
          <w:rFonts w:ascii="Arial" w:hAnsi="Arial" w:cs="Arial"/>
          <w:sz w:val="24"/>
          <w:szCs w:val="24"/>
        </w:rPr>
        <w:t xml:space="preserve">Превозник даје укупну понуђену цену за пакет, за период важења Уговора.  </w:t>
      </w:r>
    </w:p>
    <w:p w:rsidR="00E7355E" w:rsidRPr="00C63F97" w:rsidRDefault="00E7355E" w:rsidP="00E7355E">
      <w:pPr>
        <w:spacing w:after="0" w:line="240" w:lineRule="auto"/>
        <w:jc w:val="both"/>
        <w:rPr>
          <w:rFonts w:ascii="Arial" w:hAnsi="Arial" w:cs="Arial"/>
          <w:sz w:val="24"/>
          <w:szCs w:val="24"/>
        </w:rPr>
      </w:pPr>
    </w:p>
    <w:p w:rsidR="00E7355E" w:rsidRPr="00C63F97" w:rsidRDefault="00E7355E" w:rsidP="00A60E3A">
      <w:pPr>
        <w:pStyle w:val="ListParagraph"/>
        <w:numPr>
          <w:ilvl w:val="0"/>
          <w:numId w:val="17"/>
        </w:numPr>
        <w:spacing w:after="0" w:line="240" w:lineRule="auto"/>
        <w:rPr>
          <w:rFonts w:ascii="Arial" w:hAnsi="Arial" w:cs="Arial"/>
          <w:sz w:val="24"/>
          <w:szCs w:val="24"/>
        </w:rPr>
      </w:pPr>
      <w:r w:rsidRPr="00C63F97">
        <w:rPr>
          <w:rFonts w:ascii="Arial" w:hAnsi="Arial" w:cs="Arial"/>
          <w:sz w:val="24"/>
          <w:szCs w:val="24"/>
        </w:rPr>
        <w:t>Начин одређивања броја бодова по основу понуђене цене, одређује се према формули:</w:t>
      </w:r>
    </w:p>
    <w:p w:rsidR="00B54CAA" w:rsidRPr="00C63F97" w:rsidRDefault="00B54CAA" w:rsidP="00B54CAA">
      <w:pPr>
        <w:spacing w:after="0" w:line="240" w:lineRule="auto"/>
        <w:rPr>
          <w:rFonts w:ascii="Arial" w:hAnsi="Arial" w:cs="Arial"/>
          <w:sz w:val="24"/>
          <w:szCs w:val="24"/>
        </w:rPr>
      </w:pPr>
    </w:p>
    <w:p w:rsidR="00B54CAA" w:rsidRPr="00C63F97" w:rsidRDefault="00B54CAA" w:rsidP="00B54CAA">
      <w:pPr>
        <w:spacing w:after="0" w:line="240" w:lineRule="auto"/>
        <w:jc w:val="center"/>
        <w:rPr>
          <w:rFonts w:ascii="Arial" w:hAnsi="Arial" w:cs="Arial"/>
          <w:sz w:val="24"/>
          <w:szCs w:val="24"/>
        </w:rPr>
      </w:pPr>
      <w:r w:rsidRPr="00C63F97">
        <w:rPr>
          <w:rFonts w:ascii="Arial" w:hAnsi="Arial" w:cs="Arial"/>
          <w:bCs/>
          <w:sz w:val="24"/>
          <w:szCs w:val="24"/>
        </w:rPr>
        <w:t xml:space="preserve">број пондера = </w:t>
      </w:r>
      <w:r w:rsidRPr="00C63F97">
        <w:rPr>
          <w:rFonts w:ascii="Arial" w:hAnsi="Arial" w:cs="Arial"/>
          <w:bCs/>
          <w:position w:val="-24"/>
          <w:sz w:val="24"/>
          <w:szCs w:val="24"/>
        </w:rPr>
        <w:object w:dxaOrig="880" w:dyaOrig="620">
          <v:shape id="_x0000_i1029" type="#_x0000_t75" style="width:41.25pt;height:29.25pt" o:ole="">
            <v:imagedata r:id="rId26" o:title=""/>
          </v:shape>
          <o:OLEObject Type="Embed" ProgID="Equation.3" ShapeID="_x0000_i1029" DrawAspect="Content" ObjectID="_1593265875" r:id="rId27"/>
        </w:object>
      </w:r>
    </w:p>
    <w:p w:rsidR="00B54CAA" w:rsidRPr="00C63F97" w:rsidRDefault="00B54CAA" w:rsidP="00B54CAA">
      <w:pPr>
        <w:spacing w:after="0" w:line="240" w:lineRule="auto"/>
        <w:jc w:val="both"/>
        <w:rPr>
          <w:rFonts w:ascii="Arial" w:hAnsi="Arial" w:cs="Arial"/>
          <w:bCs/>
          <w:sz w:val="24"/>
          <w:szCs w:val="24"/>
        </w:rPr>
      </w:pPr>
      <w:r w:rsidRPr="00C63F97">
        <w:rPr>
          <w:rFonts w:ascii="Arial" w:hAnsi="Arial" w:cs="Arial"/>
          <w:sz w:val="24"/>
          <w:szCs w:val="24"/>
        </w:rPr>
        <w:t xml:space="preserve">где је </w:t>
      </w:r>
      <w:r w:rsidRPr="00C63F97">
        <w:rPr>
          <w:rFonts w:ascii="Arial" w:hAnsi="Arial" w:cs="Arial"/>
          <w:bCs/>
          <w:sz w:val="24"/>
          <w:szCs w:val="24"/>
        </w:rPr>
        <w:t>C</w:t>
      </w:r>
      <w:r w:rsidRPr="00C63F97">
        <w:rPr>
          <w:rFonts w:ascii="Arial" w:hAnsi="Arial" w:cs="Arial"/>
          <w:bCs/>
          <w:sz w:val="24"/>
          <w:szCs w:val="24"/>
          <w:vertAlign w:val="subscript"/>
        </w:rPr>
        <w:t>min</w:t>
      </w:r>
      <w:r w:rsidR="00F35A1A">
        <w:rPr>
          <w:rFonts w:ascii="Arial" w:hAnsi="Arial" w:cs="Arial"/>
          <w:bCs/>
          <w:sz w:val="24"/>
          <w:szCs w:val="24"/>
        </w:rPr>
        <w:t>– минимална понуђена цен</w:t>
      </w:r>
      <w:r w:rsidR="00A837AF">
        <w:rPr>
          <w:rFonts w:ascii="Arial" w:hAnsi="Arial" w:cs="Arial"/>
          <w:bCs/>
          <w:sz w:val="24"/>
          <w:szCs w:val="24"/>
        </w:rPr>
        <w:t>а</w:t>
      </w:r>
      <w:r w:rsidRPr="00C63F97">
        <w:rPr>
          <w:rFonts w:ascii="Arial" w:hAnsi="Arial" w:cs="Arial"/>
          <w:bCs/>
          <w:sz w:val="24"/>
          <w:szCs w:val="24"/>
        </w:rPr>
        <w:t>,</w:t>
      </w:r>
    </w:p>
    <w:p w:rsidR="00B54CAA" w:rsidRPr="00C63F97" w:rsidRDefault="00B54CAA" w:rsidP="00B54CAA">
      <w:pPr>
        <w:spacing w:after="0" w:line="240" w:lineRule="auto"/>
        <w:rPr>
          <w:rFonts w:ascii="Arial" w:hAnsi="Arial" w:cs="Arial"/>
          <w:bCs/>
          <w:sz w:val="24"/>
          <w:szCs w:val="24"/>
        </w:rPr>
      </w:pPr>
      <w:r w:rsidRPr="00C63F97">
        <w:rPr>
          <w:rFonts w:ascii="Arial" w:hAnsi="Arial" w:cs="Arial"/>
          <w:bCs/>
          <w:sz w:val="24"/>
          <w:szCs w:val="24"/>
        </w:rPr>
        <w:t>C – понуђена цена понуђача чија се понуда бодује.</w:t>
      </w:r>
    </w:p>
    <w:p w:rsidR="00CE5994" w:rsidRPr="00C63F97" w:rsidRDefault="00CE5994" w:rsidP="00B54CAA">
      <w:pPr>
        <w:spacing w:after="0" w:line="240" w:lineRule="auto"/>
        <w:rPr>
          <w:rFonts w:ascii="Arial" w:hAnsi="Arial" w:cs="Arial"/>
          <w:bCs/>
          <w:sz w:val="24"/>
          <w:szCs w:val="24"/>
        </w:rPr>
      </w:pPr>
    </w:p>
    <w:p w:rsidR="00CE5994" w:rsidRPr="00C63F97" w:rsidRDefault="00CE5994" w:rsidP="00B54CAA">
      <w:pPr>
        <w:spacing w:after="0" w:line="240" w:lineRule="auto"/>
        <w:rPr>
          <w:rFonts w:ascii="Arial" w:hAnsi="Arial" w:cs="Arial"/>
          <w:bCs/>
          <w:sz w:val="24"/>
          <w:szCs w:val="24"/>
        </w:rPr>
      </w:pPr>
    </w:p>
    <w:p w:rsidR="00B04B40" w:rsidRPr="00C63F97" w:rsidRDefault="00CE5994" w:rsidP="00B04B40">
      <w:pPr>
        <w:pStyle w:val="ListParagraph"/>
        <w:numPr>
          <w:ilvl w:val="0"/>
          <w:numId w:val="17"/>
        </w:numPr>
        <w:jc w:val="both"/>
        <w:rPr>
          <w:rFonts w:ascii="Arial" w:hAnsi="Arial" w:cs="Arial"/>
          <w:sz w:val="24"/>
        </w:rPr>
      </w:pPr>
      <w:r w:rsidRPr="00C63F97">
        <w:rPr>
          <w:rFonts w:ascii="Arial" w:hAnsi="Arial" w:cs="Arial"/>
          <w:sz w:val="24"/>
        </w:rPr>
        <w:t>Начин одређивања броја пондера по основу старости возног парка одређује се на следећи начин:</w:t>
      </w:r>
    </w:p>
    <w:p w:rsidR="00CE5994" w:rsidRPr="00C63F97" w:rsidRDefault="00CE5994" w:rsidP="009D3FA9">
      <w:pPr>
        <w:spacing w:after="0" w:line="240" w:lineRule="auto"/>
        <w:ind w:firstLine="360"/>
        <w:jc w:val="both"/>
        <w:rPr>
          <w:rFonts w:ascii="Arial" w:hAnsi="Arial" w:cs="Arial"/>
          <w:sz w:val="24"/>
        </w:rPr>
      </w:pPr>
      <w:r w:rsidRPr="00C63F97">
        <w:rPr>
          <w:rFonts w:ascii="Arial" w:hAnsi="Arial" w:cs="Arial"/>
          <w:sz w:val="24"/>
        </w:rPr>
        <w:t xml:space="preserve">Старост возила </w:t>
      </w:r>
      <w:r w:rsidR="00FB7A65" w:rsidRPr="00C63F97">
        <w:rPr>
          <w:rFonts w:ascii="Arial" w:hAnsi="Arial" w:cs="Arial"/>
          <w:sz w:val="24"/>
        </w:rPr>
        <w:t>(</w:t>
      </w:r>
      <w:r w:rsidRPr="00C63F97">
        <w:rPr>
          <w:rFonts w:ascii="Arial" w:hAnsi="Arial" w:cs="Arial"/>
          <w:sz w:val="24"/>
        </w:rPr>
        <w:t>g</w:t>
      </w:r>
      <w:r w:rsidR="00FB7A65" w:rsidRPr="00C63F97">
        <w:rPr>
          <w:rFonts w:ascii="Arial" w:hAnsi="Arial" w:cs="Arial"/>
          <w:sz w:val="24"/>
        </w:rPr>
        <w:t>)</w:t>
      </w:r>
      <w:r w:rsidRPr="00C63F97">
        <w:rPr>
          <w:rFonts w:ascii="Arial" w:hAnsi="Arial" w:cs="Arial"/>
          <w:sz w:val="24"/>
        </w:rPr>
        <w:t xml:space="preserve"> изражава се у годинама</w:t>
      </w:r>
      <w:r w:rsidR="00FB7A65" w:rsidRPr="00C63F97">
        <w:rPr>
          <w:rFonts w:ascii="Arial" w:hAnsi="Arial" w:cs="Arial"/>
          <w:sz w:val="24"/>
        </w:rPr>
        <w:t xml:space="preserve">. Израчунава се тако што се број месеци </w:t>
      </w:r>
      <w:r w:rsidR="00626074" w:rsidRPr="00C63F97">
        <w:rPr>
          <w:rFonts w:ascii="Arial" w:hAnsi="Arial" w:cs="Arial"/>
          <w:sz w:val="24"/>
        </w:rPr>
        <w:t>старости возила дели са 12.</w:t>
      </w:r>
    </w:p>
    <w:p w:rsidR="00CE5994" w:rsidRPr="003143D7" w:rsidRDefault="00626074" w:rsidP="00C63F97">
      <w:pPr>
        <w:spacing w:after="0" w:line="240" w:lineRule="auto"/>
        <w:ind w:firstLine="360"/>
        <w:jc w:val="both"/>
        <w:rPr>
          <w:rFonts w:ascii="Arial" w:hAnsi="Arial" w:cs="Arial"/>
          <w:sz w:val="24"/>
        </w:rPr>
      </w:pPr>
      <w:r w:rsidRPr="00C63F97">
        <w:rPr>
          <w:rFonts w:ascii="Arial" w:hAnsi="Arial" w:cs="Arial"/>
          <w:sz w:val="24"/>
        </w:rPr>
        <w:t xml:space="preserve">Старост </w:t>
      </w:r>
      <w:r w:rsidRPr="003143D7">
        <w:rPr>
          <w:rFonts w:ascii="Arial" w:hAnsi="Arial" w:cs="Arial"/>
          <w:sz w:val="24"/>
        </w:rPr>
        <w:t>возила почиње да се обрачунава почев од првог дана у наредном месецу у односу на месец када ј</w:t>
      </w:r>
      <w:r w:rsidR="00C63F97" w:rsidRPr="003143D7">
        <w:rPr>
          <w:rFonts w:ascii="Arial" w:hAnsi="Arial" w:cs="Arial"/>
          <w:sz w:val="24"/>
        </w:rPr>
        <w:t>е возило први пут регистровано.</w:t>
      </w:r>
    </w:p>
    <w:p w:rsidR="00C63F97" w:rsidRPr="003143D7" w:rsidRDefault="00C63F97" w:rsidP="00C63F97">
      <w:pPr>
        <w:spacing w:after="0" w:line="240" w:lineRule="auto"/>
        <w:ind w:firstLine="360"/>
        <w:jc w:val="both"/>
        <w:rPr>
          <w:rFonts w:ascii="Arial" w:hAnsi="Arial" w:cs="Arial"/>
          <w:sz w:val="24"/>
        </w:rPr>
      </w:pPr>
    </w:p>
    <w:p w:rsidR="00CE5994" w:rsidRPr="00FD062A" w:rsidRDefault="00CE5994" w:rsidP="00FD062A">
      <w:pPr>
        <w:rPr>
          <w:rFonts w:ascii="Arial" w:hAnsi="Arial" w:cs="Arial"/>
          <w:sz w:val="24"/>
        </w:rPr>
      </w:pPr>
      <w:r w:rsidRPr="003143D7">
        <w:rPr>
          <w:rFonts w:ascii="Arial" w:hAnsi="Arial" w:cs="Arial"/>
          <w:sz w:val="24"/>
        </w:rPr>
        <w:t xml:space="preserve">Сваком возилу додељују се пондери како </w:t>
      </w:r>
      <w:r w:rsidR="00FD062A">
        <w:rPr>
          <w:rFonts w:ascii="Arial" w:hAnsi="Arial" w:cs="Arial"/>
          <w:sz w:val="24"/>
        </w:rPr>
        <w:t>је приказано у следећој табели:</w:t>
      </w:r>
    </w:p>
    <w:tbl>
      <w:tblPr>
        <w:tblW w:w="495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987"/>
        <w:gridCol w:w="1401"/>
        <w:gridCol w:w="2331"/>
        <w:gridCol w:w="2329"/>
      </w:tblGrid>
      <w:tr w:rsidR="003D41AE" w:rsidRPr="003143D7" w:rsidTr="00CE5994">
        <w:trPr>
          <w:trHeight w:val="541"/>
        </w:trPr>
        <w:tc>
          <w:tcPr>
            <w:tcW w:w="1984" w:type="pct"/>
            <w:shd w:val="clear" w:color="auto" w:fill="BFBFBF"/>
            <w:vAlign w:val="center"/>
          </w:tcPr>
          <w:p w:rsidR="00CE5994" w:rsidRPr="003143D7" w:rsidRDefault="00CE5994" w:rsidP="00CE5994">
            <w:pPr>
              <w:spacing w:after="0" w:line="240" w:lineRule="auto"/>
              <w:jc w:val="center"/>
              <w:rPr>
                <w:rFonts w:ascii="Arial" w:hAnsi="Arial" w:cs="Arial"/>
                <w:bCs/>
                <w:sz w:val="24"/>
                <w:szCs w:val="24"/>
              </w:rPr>
            </w:pPr>
            <w:r w:rsidRPr="003143D7">
              <w:rPr>
                <w:rFonts w:ascii="Arial" w:hAnsi="Arial" w:cs="Arial"/>
                <w:bCs/>
                <w:sz w:val="24"/>
                <w:szCs w:val="24"/>
              </w:rPr>
              <w:t>Старост возила (у годинама)</w:t>
            </w:r>
          </w:p>
        </w:tc>
        <w:tc>
          <w:tcPr>
            <w:tcW w:w="697" w:type="pct"/>
            <w:shd w:val="clear" w:color="auto" w:fill="BFBFBF"/>
            <w:vAlign w:val="center"/>
          </w:tcPr>
          <w:p w:rsidR="00CE5994" w:rsidRPr="003143D7" w:rsidRDefault="00E21A15" w:rsidP="00CE5994">
            <w:pPr>
              <w:spacing w:after="0" w:line="240" w:lineRule="auto"/>
              <w:jc w:val="center"/>
              <w:rPr>
                <w:rFonts w:ascii="Arial" w:hAnsi="Arial" w:cs="Arial"/>
                <w:bCs/>
                <w:sz w:val="24"/>
                <w:szCs w:val="24"/>
              </w:rPr>
            </w:pPr>
            <w:r w:rsidRPr="003143D7">
              <w:rPr>
                <w:rFonts w:ascii="Arial" w:hAnsi="Arial" w:cs="Arial"/>
                <w:bCs/>
                <w:sz w:val="24"/>
                <w:szCs w:val="24"/>
              </w:rPr>
              <w:t>g</w:t>
            </w:r>
            <w:r w:rsidR="00CE5994" w:rsidRPr="003143D7">
              <w:rPr>
                <w:rFonts w:ascii="Arial" w:hAnsi="Arial" w:cs="Arial"/>
                <w:bCs/>
                <w:sz w:val="24"/>
                <w:szCs w:val="24"/>
              </w:rPr>
              <w:t>≤ 1</w:t>
            </w:r>
          </w:p>
        </w:tc>
        <w:tc>
          <w:tcPr>
            <w:tcW w:w="1160" w:type="pct"/>
            <w:shd w:val="clear" w:color="auto" w:fill="BFBFBF"/>
            <w:vAlign w:val="center"/>
          </w:tcPr>
          <w:p w:rsidR="00CE5994" w:rsidRPr="003143D7" w:rsidRDefault="00626074" w:rsidP="00626074">
            <w:pPr>
              <w:spacing w:after="0" w:line="240" w:lineRule="auto"/>
              <w:jc w:val="center"/>
              <w:rPr>
                <w:rFonts w:ascii="Arial" w:hAnsi="Arial" w:cs="Arial"/>
                <w:bCs/>
                <w:sz w:val="24"/>
                <w:szCs w:val="24"/>
              </w:rPr>
            </w:pPr>
            <w:r w:rsidRPr="003143D7">
              <w:rPr>
                <w:rFonts w:ascii="Arial" w:hAnsi="Arial" w:cs="Arial"/>
                <w:bCs/>
                <w:sz w:val="24"/>
                <w:szCs w:val="24"/>
              </w:rPr>
              <w:t>1 &lt; g &lt; 8</w:t>
            </w:r>
          </w:p>
        </w:tc>
        <w:tc>
          <w:tcPr>
            <w:tcW w:w="1159" w:type="pct"/>
            <w:shd w:val="clear" w:color="auto" w:fill="BFBFBF"/>
            <w:vAlign w:val="center"/>
          </w:tcPr>
          <w:p w:rsidR="00CE5994" w:rsidRPr="003143D7" w:rsidRDefault="00626074" w:rsidP="00CE5994">
            <w:pPr>
              <w:spacing w:after="0" w:line="240" w:lineRule="auto"/>
              <w:jc w:val="center"/>
              <w:rPr>
                <w:rFonts w:ascii="Arial" w:hAnsi="Arial" w:cs="Arial"/>
                <w:bCs/>
                <w:sz w:val="24"/>
                <w:szCs w:val="24"/>
              </w:rPr>
            </w:pPr>
            <w:r w:rsidRPr="003143D7">
              <w:rPr>
                <w:rFonts w:ascii="Arial" w:hAnsi="Arial" w:cs="Arial"/>
                <w:bCs/>
                <w:sz w:val="24"/>
                <w:szCs w:val="24"/>
              </w:rPr>
              <w:t xml:space="preserve">g </w:t>
            </w:r>
            <w:r w:rsidR="00CE5994" w:rsidRPr="003143D7">
              <w:rPr>
                <w:rFonts w:ascii="Arial" w:hAnsi="Arial" w:cs="Arial"/>
                <w:bCs/>
                <w:sz w:val="24"/>
                <w:szCs w:val="24"/>
              </w:rPr>
              <w:t>≥ 8</w:t>
            </w:r>
          </w:p>
        </w:tc>
      </w:tr>
      <w:tr w:rsidR="00CE5994" w:rsidRPr="003143D7" w:rsidTr="00CE5994">
        <w:trPr>
          <w:trHeight w:val="517"/>
        </w:trPr>
        <w:tc>
          <w:tcPr>
            <w:tcW w:w="1984" w:type="pct"/>
            <w:vAlign w:val="center"/>
          </w:tcPr>
          <w:p w:rsidR="00CE5994" w:rsidRPr="003143D7" w:rsidRDefault="00CE5994" w:rsidP="00CE5994">
            <w:pPr>
              <w:spacing w:after="0" w:line="240" w:lineRule="auto"/>
              <w:jc w:val="center"/>
              <w:rPr>
                <w:rFonts w:ascii="Arial" w:hAnsi="Arial" w:cs="Arial"/>
                <w:bCs/>
                <w:sz w:val="24"/>
                <w:szCs w:val="24"/>
              </w:rPr>
            </w:pPr>
            <w:r w:rsidRPr="003143D7">
              <w:rPr>
                <w:rFonts w:ascii="Arial" w:hAnsi="Arial" w:cs="Arial"/>
                <w:bCs/>
                <w:sz w:val="24"/>
                <w:szCs w:val="24"/>
              </w:rPr>
              <w:t>број пондера</w:t>
            </w:r>
          </w:p>
        </w:tc>
        <w:tc>
          <w:tcPr>
            <w:tcW w:w="697" w:type="pct"/>
            <w:vAlign w:val="center"/>
          </w:tcPr>
          <w:p w:rsidR="00CE5994" w:rsidRPr="003143D7" w:rsidRDefault="00CE5994" w:rsidP="00CE5994">
            <w:pPr>
              <w:spacing w:after="0" w:line="240" w:lineRule="auto"/>
              <w:jc w:val="center"/>
              <w:rPr>
                <w:rFonts w:ascii="Arial" w:hAnsi="Arial" w:cs="Arial"/>
                <w:bCs/>
                <w:sz w:val="24"/>
                <w:szCs w:val="24"/>
              </w:rPr>
            </w:pPr>
            <w:r w:rsidRPr="003143D7">
              <w:rPr>
                <w:rFonts w:ascii="Arial" w:hAnsi="Arial" w:cs="Arial"/>
                <w:bCs/>
                <w:sz w:val="24"/>
                <w:szCs w:val="24"/>
              </w:rPr>
              <w:t>3,57</w:t>
            </w:r>
          </w:p>
        </w:tc>
        <w:tc>
          <w:tcPr>
            <w:tcW w:w="1160" w:type="pct"/>
            <w:vAlign w:val="center"/>
          </w:tcPr>
          <w:p w:rsidR="00CE5994" w:rsidRPr="003143D7" w:rsidRDefault="00CE5994" w:rsidP="00CE5994">
            <w:pPr>
              <w:spacing w:after="0" w:line="240" w:lineRule="auto"/>
              <w:jc w:val="center"/>
              <w:rPr>
                <w:rFonts w:ascii="Arial" w:hAnsi="Arial" w:cs="Arial"/>
                <w:bCs/>
                <w:sz w:val="24"/>
                <w:szCs w:val="24"/>
              </w:rPr>
            </w:pPr>
            <w:r w:rsidRPr="003143D7">
              <w:rPr>
                <w:rFonts w:ascii="Arial" w:hAnsi="Arial" w:cs="Arial"/>
                <w:bCs/>
                <w:sz w:val="24"/>
                <w:szCs w:val="24"/>
              </w:rPr>
              <w:object w:dxaOrig="1420" w:dyaOrig="620">
                <v:shape id="_x0000_i1030" type="#_x0000_t75" style="width:70.5pt;height:31.5pt" o:ole="">
                  <v:imagedata r:id="rId28" o:title=""/>
                </v:shape>
                <o:OLEObject Type="Embed" ProgID="Equation.3" ShapeID="_x0000_i1030" DrawAspect="Content" ObjectID="_1593265876" r:id="rId29"/>
              </w:object>
            </w:r>
          </w:p>
        </w:tc>
        <w:tc>
          <w:tcPr>
            <w:tcW w:w="1159" w:type="pct"/>
            <w:vAlign w:val="center"/>
          </w:tcPr>
          <w:p w:rsidR="00CE5994" w:rsidRPr="003143D7" w:rsidRDefault="00CE5994" w:rsidP="00CE5994">
            <w:pPr>
              <w:spacing w:after="0" w:line="240" w:lineRule="auto"/>
              <w:jc w:val="center"/>
              <w:rPr>
                <w:rFonts w:ascii="Arial" w:hAnsi="Arial" w:cs="Arial"/>
                <w:bCs/>
                <w:sz w:val="24"/>
                <w:szCs w:val="24"/>
              </w:rPr>
            </w:pPr>
            <w:r w:rsidRPr="003143D7">
              <w:rPr>
                <w:rFonts w:ascii="Arial" w:hAnsi="Arial" w:cs="Arial"/>
                <w:bCs/>
                <w:sz w:val="24"/>
                <w:szCs w:val="24"/>
              </w:rPr>
              <w:t>0</w:t>
            </w:r>
          </w:p>
        </w:tc>
      </w:tr>
    </w:tbl>
    <w:p w:rsidR="00CE5994" w:rsidRPr="00C63F97" w:rsidRDefault="00CE5994" w:rsidP="00B04B40">
      <w:pPr>
        <w:rPr>
          <w:rFonts w:ascii="Arial" w:hAnsi="Arial" w:cs="Arial"/>
          <w:sz w:val="24"/>
        </w:rPr>
      </w:pPr>
      <w:r w:rsidRPr="00C63F97">
        <w:rPr>
          <w:rFonts w:ascii="Arial" w:hAnsi="Arial" w:cs="Arial"/>
          <w:sz w:val="24"/>
        </w:rPr>
        <w:lastRenderedPageBreak/>
        <w:t>Број пондера који се понуђачу додељује по основу овог критеријума добија се тако што се укупан број пондера свих возила дели са бројем возила.</w:t>
      </w:r>
    </w:p>
    <w:p w:rsidR="00CE5994" w:rsidRPr="00C63F97" w:rsidRDefault="00CE5994" w:rsidP="00C63F97">
      <w:pPr>
        <w:jc w:val="center"/>
        <w:rPr>
          <w:rFonts w:ascii="Arial" w:hAnsi="Arial" w:cs="Arial"/>
          <w:bCs/>
          <w:sz w:val="24"/>
        </w:rPr>
      </w:pPr>
      <w:r w:rsidRPr="00C63F97">
        <w:rPr>
          <w:rFonts w:ascii="Arial" w:hAnsi="Arial" w:cs="Arial"/>
          <w:bCs/>
          <w:sz w:val="24"/>
        </w:rPr>
        <w:t xml:space="preserve">број пондера = </w:t>
      </w:r>
      <w:r w:rsidRPr="00C63F97">
        <w:rPr>
          <w:rFonts w:ascii="Arial" w:hAnsi="Arial" w:cs="Arial"/>
          <w:bCs/>
          <w:position w:val="-24"/>
          <w:sz w:val="24"/>
        </w:rPr>
        <w:object w:dxaOrig="1020" w:dyaOrig="980">
          <v:shape id="_x0000_i1031" type="#_x0000_t75" style="width:47.25pt;height:45.75pt" o:ole="">
            <v:imagedata r:id="rId30" o:title=""/>
          </v:shape>
          <o:OLEObject Type="Embed" ProgID="Equation.3" ShapeID="_x0000_i1031" DrawAspect="Content" ObjectID="_1593265877" r:id="rId31"/>
        </w:object>
      </w:r>
    </w:p>
    <w:p w:rsidR="00CE5994" w:rsidRPr="00C63F97" w:rsidRDefault="00CE5994" w:rsidP="00CE5994">
      <w:pPr>
        <w:pStyle w:val="ListParagraph"/>
        <w:ind w:left="360"/>
        <w:rPr>
          <w:rFonts w:ascii="Arial" w:hAnsi="Arial" w:cs="Arial"/>
          <w:bCs/>
          <w:sz w:val="24"/>
        </w:rPr>
      </w:pPr>
      <w:r w:rsidRPr="00C63F97">
        <w:rPr>
          <w:rFonts w:ascii="Arial" w:hAnsi="Arial" w:cs="Arial"/>
          <w:bCs/>
          <w:sz w:val="24"/>
        </w:rPr>
        <w:t>где је:</w:t>
      </w:r>
    </w:p>
    <w:p w:rsidR="00CE5994" w:rsidRPr="00C63F97" w:rsidRDefault="00CE5994" w:rsidP="00CE5994">
      <w:pPr>
        <w:pStyle w:val="ListParagraph"/>
        <w:ind w:left="360"/>
        <w:rPr>
          <w:rFonts w:ascii="Arial" w:hAnsi="Arial" w:cs="Arial"/>
          <w:sz w:val="24"/>
        </w:rPr>
      </w:pPr>
      <w:r w:rsidRPr="00C63F97">
        <w:rPr>
          <w:rFonts w:ascii="Arial" w:hAnsi="Arial" w:cs="Arial"/>
          <w:position w:val="-16"/>
        </w:rPr>
        <w:object w:dxaOrig="680" w:dyaOrig="400">
          <v:shape id="_x0000_i1032" type="#_x0000_t75" style="width:33.75pt;height:21pt" o:ole="">
            <v:imagedata r:id="rId32" o:title=""/>
          </v:shape>
          <o:OLEObject Type="Embed" ProgID="Equation.3" ShapeID="_x0000_i1032" DrawAspect="Content" ObjectID="_1593265878" r:id="rId33"/>
        </w:object>
      </w:r>
      <w:r w:rsidRPr="00C63F97">
        <w:rPr>
          <w:rFonts w:ascii="Arial" w:hAnsi="Arial" w:cs="Arial"/>
          <w:sz w:val="24"/>
        </w:rPr>
        <w:t>- број пондера за возило j</w:t>
      </w:r>
    </w:p>
    <w:p w:rsidR="00CE5994" w:rsidRPr="00C63F97" w:rsidRDefault="00CE5994" w:rsidP="00CE5994">
      <w:pPr>
        <w:pStyle w:val="ListParagraph"/>
        <w:ind w:left="360"/>
        <w:rPr>
          <w:rFonts w:ascii="Arial" w:hAnsi="Arial" w:cs="Arial"/>
          <w:bCs/>
          <w:sz w:val="24"/>
        </w:rPr>
      </w:pPr>
      <w:r w:rsidRPr="00C63F97">
        <w:rPr>
          <w:rFonts w:ascii="Arial" w:hAnsi="Arial" w:cs="Arial"/>
          <w:bCs/>
          <w:sz w:val="24"/>
        </w:rPr>
        <w:t>k -број возила</w:t>
      </w:r>
    </w:p>
    <w:p w:rsidR="00CE5994" w:rsidRPr="00C63F97" w:rsidRDefault="00CE5994" w:rsidP="00CE5994">
      <w:pPr>
        <w:pStyle w:val="ListParagraph"/>
        <w:ind w:left="360"/>
        <w:rPr>
          <w:rFonts w:ascii="Arial" w:hAnsi="Arial" w:cs="Arial"/>
          <w:sz w:val="24"/>
        </w:rPr>
      </w:pPr>
    </w:p>
    <w:p w:rsidR="00CE5994" w:rsidRPr="003143D7" w:rsidRDefault="00CE5994" w:rsidP="00C63F97">
      <w:pPr>
        <w:pStyle w:val="ListParagraph"/>
        <w:ind w:left="360"/>
        <w:rPr>
          <w:rFonts w:ascii="Arial" w:hAnsi="Arial" w:cs="Arial"/>
          <w:sz w:val="24"/>
        </w:rPr>
      </w:pPr>
      <w:r w:rsidRPr="00C63F97">
        <w:rPr>
          <w:rFonts w:ascii="Arial" w:hAnsi="Arial" w:cs="Arial"/>
          <w:sz w:val="24"/>
        </w:rPr>
        <w:t xml:space="preserve">Приликом </w:t>
      </w:r>
      <w:r w:rsidRPr="003143D7">
        <w:rPr>
          <w:rFonts w:ascii="Arial" w:hAnsi="Arial" w:cs="Arial"/>
          <w:sz w:val="24"/>
        </w:rPr>
        <w:t>одређивања броја пондера по овом критеријуму, бодоваће се сва возила којима понуђач учествује у поступку, укључујући и резервна возила.</w:t>
      </w:r>
    </w:p>
    <w:p w:rsidR="00B54CAA" w:rsidRPr="003143D7" w:rsidRDefault="00B54CAA" w:rsidP="00A60E3A">
      <w:pPr>
        <w:pStyle w:val="ListParagraph"/>
        <w:numPr>
          <w:ilvl w:val="0"/>
          <w:numId w:val="17"/>
        </w:numPr>
        <w:spacing w:after="0" w:line="240" w:lineRule="auto"/>
        <w:rPr>
          <w:rFonts w:ascii="Arial" w:hAnsi="Arial" w:cs="Arial"/>
          <w:sz w:val="24"/>
          <w:szCs w:val="24"/>
        </w:rPr>
      </w:pPr>
      <w:r w:rsidRPr="003143D7">
        <w:rPr>
          <w:rFonts w:ascii="Arial" w:hAnsi="Arial" w:cs="Arial"/>
          <w:sz w:val="24"/>
          <w:szCs w:val="24"/>
        </w:rPr>
        <w:t xml:space="preserve">Начин одређивања броја </w:t>
      </w:r>
      <w:r w:rsidR="00830281" w:rsidRPr="003143D7">
        <w:rPr>
          <w:rFonts w:ascii="Arial" w:hAnsi="Arial" w:cs="Arial"/>
          <w:sz w:val="24"/>
          <w:szCs w:val="24"/>
        </w:rPr>
        <w:t>пондера</w:t>
      </w:r>
      <w:r w:rsidRPr="003143D7">
        <w:rPr>
          <w:rFonts w:ascii="Arial" w:hAnsi="Arial" w:cs="Arial"/>
          <w:sz w:val="24"/>
          <w:szCs w:val="24"/>
        </w:rPr>
        <w:t xml:space="preserve"> по основу висине пода возила, одређује се према следећој скали:</w:t>
      </w:r>
    </w:p>
    <w:p w:rsidR="00B54CAA" w:rsidRPr="003143D7" w:rsidRDefault="00B54CAA" w:rsidP="00B54CAA">
      <w:pPr>
        <w:spacing w:after="0" w:line="240" w:lineRule="auto"/>
        <w:jc w:val="both"/>
        <w:rPr>
          <w:rFonts w:ascii="Arial" w:hAnsi="Arial" w:cs="Arial"/>
          <w:sz w:val="24"/>
          <w:szCs w:val="24"/>
        </w:rPr>
      </w:pPr>
    </w:p>
    <w:tbl>
      <w:tblPr>
        <w:tblW w:w="494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494"/>
        <w:gridCol w:w="1630"/>
        <w:gridCol w:w="1338"/>
        <w:gridCol w:w="1189"/>
        <w:gridCol w:w="1338"/>
        <w:gridCol w:w="3038"/>
      </w:tblGrid>
      <w:tr w:rsidR="003D41AE" w:rsidRPr="003143D7" w:rsidTr="00830281">
        <w:trPr>
          <w:trHeight w:val="433"/>
        </w:trPr>
        <w:tc>
          <w:tcPr>
            <w:tcW w:w="745" w:type="pct"/>
            <w:shd w:val="clear" w:color="auto" w:fill="BFBFBF"/>
            <w:vAlign w:val="center"/>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Висина пода</w:t>
            </w:r>
          </w:p>
        </w:tc>
        <w:tc>
          <w:tcPr>
            <w:tcW w:w="813" w:type="pct"/>
            <w:shd w:val="clear" w:color="auto" w:fill="BFBFBF"/>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≤360mm сарампом за инвалиде</w:t>
            </w:r>
          </w:p>
        </w:tc>
        <w:tc>
          <w:tcPr>
            <w:tcW w:w="667" w:type="pct"/>
            <w:shd w:val="clear" w:color="auto" w:fill="BFBFBF"/>
            <w:vAlign w:val="center"/>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≤360 mm</w:t>
            </w:r>
          </w:p>
          <w:p w:rsidR="00360E85" w:rsidRPr="003143D7" w:rsidRDefault="00360E85" w:rsidP="00FE25D0">
            <w:pPr>
              <w:spacing w:after="0" w:line="240" w:lineRule="auto"/>
              <w:jc w:val="center"/>
              <w:rPr>
                <w:rFonts w:ascii="Arial" w:hAnsi="Arial" w:cs="Arial"/>
                <w:b/>
                <w:sz w:val="24"/>
                <w:szCs w:val="24"/>
              </w:rPr>
            </w:pPr>
            <w:r w:rsidRPr="003143D7">
              <w:rPr>
                <w:rFonts w:ascii="Arial" w:hAnsi="Arial" w:cs="Arial"/>
                <w:b/>
                <w:sz w:val="24"/>
                <w:szCs w:val="24"/>
              </w:rPr>
              <w:t>без прагова</w:t>
            </w:r>
          </w:p>
        </w:tc>
        <w:tc>
          <w:tcPr>
            <w:tcW w:w="593" w:type="pct"/>
            <w:shd w:val="clear" w:color="auto" w:fill="BFBFBF"/>
            <w:vAlign w:val="center"/>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≤360mm + 1 праг</w:t>
            </w:r>
          </w:p>
        </w:tc>
        <w:tc>
          <w:tcPr>
            <w:tcW w:w="667" w:type="pct"/>
            <w:shd w:val="clear" w:color="auto" w:fill="BFBFBF"/>
            <w:vAlign w:val="center"/>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≤360mm + 2 прага</w:t>
            </w:r>
          </w:p>
        </w:tc>
        <w:tc>
          <w:tcPr>
            <w:tcW w:w="1515" w:type="pct"/>
            <w:shd w:val="clear" w:color="auto" w:fill="BFBFBF"/>
            <w:vAlign w:val="center"/>
          </w:tcPr>
          <w:p w:rsidR="00B54CAA" w:rsidRPr="003143D7" w:rsidRDefault="00B54CAA" w:rsidP="00830281">
            <w:pPr>
              <w:spacing w:after="0" w:line="240" w:lineRule="auto"/>
              <w:jc w:val="center"/>
              <w:rPr>
                <w:rFonts w:ascii="Arial" w:hAnsi="Arial" w:cs="Arial"/>
                <w:b/>
                <w:sz w:val="24"/>
                <w:szCs w:val="24"/>
              </w:rPr>
            </w:pPr>
            <w:r w:rsidRPr="003143D7">
              <w:rPr>
                <w:rFonts w:ascii="Arial" w:hAnsi="Arial" w:cs="Arial"/>
                <w:b/>
                <w:sz w:val="24"/>
                <w:szCs w:val="24"/>
              </w:rPr>
              <w:t xml:space="preserve">≤360mm </w:t>
            </w:r>
            <w:r w:rsidR="00830281" w:rsidRPr="003143D7">
              <w:rPr>
                <w:rFonts w:ascii="Arial" w:hAnsi="Arial" w:cs="Arial"/>
                <w:b/>
                <w:sz w:val="24"/>
                <w:szCs w:val="24"/>
              </w:rPr>
              <w:t>са више од</w:t>
            </w:r>
            <w:r w:rsidRPr="003143D7">
              <w:rPr>
                <w:rFonts w:ascii="Arial" w:hAnsi="Arial" w:cs="Arial"/>
                <w:b/>
                <w:sz w:val="24"/>
                <w:szCs w:val="24"/>
              </w:rPr>
              <w:t xml:space="preserve"> 2 прага</w:t>
            </w:r>
            <w:r w:rsidR="00830281" w:rsidRPr="003143D7">
              <w:rPr>
                <w:rFonts w:ascii="Arial" w:hAnsi="Arial" w:cs="Arial"/>
                <w:b/>
                <w:sz w:val="24"/>
                <w:szCs w:val="24"/>
              </w:rPr>
              <w:t>; &gt;360 mm без обзира на број прагова</w:t>
            </w:r>
          </w:p>
        </w:tc>
      </w:tr>
      <w:tr w:rsidR="003D41AE" w:rsidRPr="003143D7" w:rsidTr="00830281">
        <w:trPr>
          <w:trHeight w:val="511"/>
        </w:trPr>
        <w:tc>
          <w:tcPr>
            <w:tcW w:w="745" w:type="pct"/>
            <w:vAlign w:val="center"/>
          </w:tcPr>
          <w:p w:rsidR="00B54CAA" w:rsidRPr="003143D7" w:rsidRDefault="00B54CAA" w:rsidP="00830281">
            <w:pPr>
              <w:spacing w:after="0" w:line="240" w:lineRule="auto"/>
              <w:jc w:val="center"/>
              <w:rPr>
                <w:rFonts w:ascii="Arial" w:hAnsi="Arial" w:cs="Arial"/>
                <w:sz w:val="24"/>
                <w:szCs w:val="24"/>
              </w:rPr>
            </w:pPr>
            <w:r w:rsidRPr="003143D7">
              <w:rPr>
                <w:rFonts w:ascii="Arial" w:hAnsi="Arial" w:cs="Arial"/>
                <w:sz w:val="24"/>
                <w:szCs w:val="24"/>
              </w:rPr>
              <w:t xml:space="preserve">Број </w:t>
            </w:r>
            <w:r w:rsidR="00830281" w:rsidRPr="003143D7">
              <w:rPr>
                <w:rFonts w:ascii="Arial" w:hAnsi="Arial" w:cs="Arial"/>
                <w:sz w:val="24"/>
                <w:szCs w:val="24"/>
              </w:rPr>
              <w:t>пондера</w:t>
            </w:r>
          </w:p>
        </w:tc>
        <w:tc>
          <w:tcPr>
            <w:tcW w:w="813" w:type="pct"/>
            <w:vAlign w:val="center"/>
          </w:tcPr>
          <w:p w:rsidR="00B54CAA" w:rsidRPr="003143D7" w:rsidRDefault="00AE75AA" w:rsidP="00AE75AA">
            <w:pPr>
              <w:spacing w:after="0" w:line="240" w:lineRule="auto"/>
              <w:jc w:val="center"/>
              <w:rPr>
                <w:rFonts w:ascii="Arial" w:hAnsi="Arial" w:cs="Arial"/>
                <w:sz w:val="24"/>
                <w:szCs w:val="24"/>
              </w:rPr>
            </w:pPr>
            <w:r>
              <w:rPr>
                <w:rFonts w:ascii="Arial" w:hAnsi="Arial" w:cs="Arial"/>
                <w:sz w:val="24"/>
                <w:szCs w:val="24"/>
              </w:rPr>
              <w:t>4,57</w:t>
            </w:r>
          </w:p>
        </w:tc>
        <w:tc>
          <w:tcPr>
            <w:tcW w:w="667" w:type="pct"/>
            <w:vAlign w:val="center"/>
          </w:tcPr>
          <w:p w:rsidR="00B54CAA" w:rsidRPr="00AE75AA" w:rsidRDefault="00AE75AA" w:rsidP="00B54CAA">
            <w:pPr>
              <w:spacing w:after="0" w:line="240" w:lineRule="auto"/>
              <w:jc w:val="center"/>
              <w:rPr>
                <w:rFonts w:ascii="Arial" w:hAnsi="Arial" w:cs="Arial"/>
                <w:sz w:val="24"/>
                <w:szCs w:val="24"/>
              </w:rPr>
            </w:pPr>
            <w:r>
              <w:rPr>
                <w:rFonts w:ascii="Arial" w:hAnsi="Arial" w:cs="Arial"/>
                <w:sz w:val="24"/>
                <w:szCs w:val="24"/>
              </w:rPr>
              <w:t>3,66</w:t>
            </w:r>
          </w:p>
        </w:tc>
        <w:tc>
          <w:tcPr>
            <w:tcW w:w="593" w:type="pct"/>
            <w:vAlign w:val="center"/>
          </w:tcPr>
          <w:p w:rsidR="00B54CAA" w:rsidRPr="00AE75AA" w:rsidRDefault="00AE75AA" w:rsidP="00FE25D0">
            <w:pPr>
              <w:spacing w:after="0" w:line="240" w:lineRule="auto"/>
              <w:jc w:val="center"/>
              <w:rPr>
                <w:rFonts w:ascii="Arial" w:hAnsi="Arial" w:cs="Arial"/>
                <w:sz w:val="24"/>
                <w:szCs w:val="24"/>
              </w:rPr>
            </w:pPr>
            <w:r>
              <w:rPr>
                <w:rFonts w:ascii="Arial" w:hAnsi="Arial" w:cs="Arial"/>
                <w:sz w:val="24"/>
                <w:szCs w:val="24"/>
              </w:rPr>
              <w:t>2,29</w:t>
            </w:r>
          </w:p>
        </w:tc>
        <w:tc>
          <w:tcPr>
            <w:tcW w:w="667" w:type="pct"/>
            <w:vAlign w:val="center"/>
          </w:tcPr>
          <w:p w:rsidR="00B54CAA" w:rsidRPr="003143D7" w:rsidRDefault="00AE75AA" w:rsidP="00FE25D0">
            <w:pPr>
              <w:spacing w:after="0" w:line="240" w:lineRule="auto"/>
              <w:jc w:val="center"/>
              <w:rPr>
                <w:rFonts w:ascii="Arial" w:hAnsi="Arial" w:cs="Arial"/>
                <w:sz w:val="24"/>
                <w:szCs w:val="24"/>
              </w:rPr>
            </w:pPr>
            <w:r>
              <w:rPr>
                <w:rFonts w:ascii="Arial" w:hAnsi="Arial" w:cs="Arial"/>
                <w:sz w:val="24"/>
                <w:szCs w:val="24"/>
              </w:rPr>
              <w:t>0,9</w:t>
            </w:r>
            <w:r w:rsidR="00BB3BE8" w:rsidRPr="003143D7">
              <w:rPr>
                <w:rFonts w:ascii="Arial" w:hAnsi="Arial" w:cs="Arial"/>
                <w:sz w:val="24"/>
                <w:szCs w:val="24"/>
              </w:rPr>
              <w:t>1</w:t>
            </w:r>
          </w:p>
        </w:tc>
        <w:tc>
          <w:tcPr>
            <w:tcW w:w="1515" w:type="pct"/>
            <w:vAlign w:val="center"/>
          </w:tcPr>
          <w:p w:rsidR="00B54CAA" w:rsidRPr="003143D7" w:rsidRDefault="00B54CAA" w:rsidP="00FE25D0">
            <w:pPr>
              <w:spacing w:after="0" w:line="240" w:lineRule="auto"/>
              <w:jc w:val="center"/>
              <w:rPr>
                <w:rFonts w:ascii="Arial" w:hAnsi="Arial" w:cs="Arial"/>
                <w:sz w:val="24"/>
                <w:szCs w:val="24"/>
              </w:rPr>
            </w:pPr>
            <w:r w:rsidRPr="003143D7">
              <w:rPr>
                <w:rFonts w:ascii="Arial" w:hAnsi="Arial" w:cs="Arial"/>
                <w:sz w:val="24"/>
                <w:szCs w:val="24"/>
              </w:rPr>
              <w:t>0,00</w:t>
            </w:r>
          </w:p>
        </w:tc>
      </w:tr>
    </w:tbl>
    <w:p w:rsidR="00B54CAA" w:rsidRPr="003143D7" w:rsidRDefault="00B54CAA" w:rsidP="00B54CAA">
      <w:pPr>
        <w:spacing w:after="0" w:line="240" w:lineRule="auto"/>
        <w:jc w:val="both"/>
        <w:rPr>
          <w:rFonts w:ascii="Arial" w:hAnsi="Arial" w:cs="Arial"/>
          <w:color w:val="FF0000"/>
          <w:sz w:val="24"/>
          <w:szCs w:val="24"/>
        </w:rPr>
      </w:pPr>
    </w:p>
    <w:p w:rsidR="00B54CAA" w:rsidRPr="00C63F97" w:rsidRDefault="00B54CAA" w:rsidP="00830281">
      <w:pPr>
        <w:spacing w:after="0" w:line="240" w:lineRule="auto"/>
        <w:ind w:firstLine="720"/>
        <w:jc w:val="both"/>
        <w:rPr>
          <w:rFonts w:ascii="Arial" w:hAnsi="Arial" w:cs="Arial"/>
          <w:sz w:val="24"/>
          <w:szCs w:val="24"/>
        </w:rPr>
      </w:pPr>
      <w:r w:rsidRPr="003143D7">
        <w:rPr>
          <w:rFonts w:ascii="Arial" w:hAnsi="Arial" w:cs="Arial"/>
          <w:sz w:val="24"/>
          <w:szCs w:val="24"/>
        </w:rPr>
        <w:t>За свака врата на возилу додељују</w:t>
      </w:r>
      <w:r w:rsidRPr="00C63F97">
        <w:rPr>
          <w:rFonts w:ascii="Arial" w:hAnsi="Arial" w:cs="Arial"/>
          <w:sz w:val="24"/>
          <w:szCs w:val="24"/>
        </w:rPr>
        <w:t xml:space="preserve"> се </w:t>
      </w:r>
      <w:r w:rsidR="00830281" w:rsidRPr="00C63F97">
        <w:rPr>
          <w:rFonts w:ascii="Arial" w:hAnsi="Arial" w:cs="Arial"/>
          <w:sz w:val="24"/>
          <w:szCs w:val="24"/>
        </w:rPr>
        <w:t>пондери</w:t>
      </w:r>
      <w:r w:rsidRPr="00C63F97">
        <w:rPr>
          <w:rFonts w:ascii="Arial" w:hAnsi="Arial" w:cs="Arial"/>
          <w:sz w:val="24"/>
          <w:szCs w:val="24"/>
        </w:rPr>
        <w:t xml:space="preserve"> према табели.Средњи број </w:t>
      </w:r>
      <w:r w:rsidR="00830281" w:rsidRPr="00C63F97">
        <w:rPr>
          <w:rFonts w:ascii="Arial" w:hAnsi="Arial" w:cs="Arial"/>
          <w:sz w:val="24"/>
          <w:szCs w:val="24"/>
        </w:rPr>
        <w:t>пондера</w:t>
      </w:r>
      <w:r w:rsidRPr="00C63F97">
        <w:rPr>
          <w:rFonts w:ascii="Arial" w:hAnsi="Arial" w:cs="Arial"/>
          <w:sz w:val="24"/>
          <w:szCs w:val="24"/>
        </w:rPr>
        <w:t xml:space="preserve"> за возило добија се тако што се саберу </w:t>
      </w:r>
      <w:r w:rsidR="00830281" w:rsidRPr="00C63F97">
        <w:rPr>
          <w:rFonts w:ascii="Arial" w:hAnsi="Arial" w:cs="Arial"/>
          <w:sz w:val="24"/>
          <w:szCs w:val="24"/>
        </w:rPr>
        <w:t>пондери</w:t>
      </w:r>
      <w:r w:rsidRPr="00C63F97">
        <w:rPr>
          <w:rFonts w:ascii="Arial" w:hAnsi="Arial" w:cs="Arial"/>
          <w:sz w:val="24"/>
          <w:szCs w:val="24"/>
        </w:rPr>
        <w:t xml:space="preserve"> за сва врата на возилу па се збир подели бројем врата</w:t>
      </w:r>
      <w:r w:rsidR="00830281" w:rsidRPr="00C63F97">
        <w:rPr>
          <w:rFonts w:ascii="Arial" w:hAnsi="Arial" w:cs="Arial"/>
          <w:sz w:val="24"/>
          <w:szCs w:val="24"/>
        </w:rPr>
        <w:t xml:space="preserve"> на возилу</w:t>
      </w:r>
      <w:r w:rsidRPr="00C63F97">
        <w:rPr>
          <w:rFonts w:ascii="Arial" w:hAnsi="Arial" w:cs="Arial"/>
          <w:sz w:val="24"/>
          <w:szCs w:val="24"/>
        </w:rPr>
        <w:t>.</w:t>
      </w:r>
    </w:p>
    <w:p w:rsidR="001F0292" w:rsidRPr="00C63F97" w:rsidRDefault="001F0292" w:rsidP="00830281">
      <w:pPr>
        <w:spacing w:after="0" w:line="240" w:lineRule="auto"/>
        <w:ind w:firstLine="720"/>
        <w:jc w:val="both"/>
        <w:rPr>
          <w:rFonts w:ascii="Arial" w:hAnsi="Arial" w:cs="Arial"/>
          <w:sz w:val="24"/>
          <w:szCs w:val="24"/>
        </w:rPr>
      </w:pPr>
    </w:p>
    <w:p w:rsidR="001F0292" w:rsidRPr="00C63F97" w:rsidRDefault="00002A7E" w:rsidP="001F0292">
      <w:pPr>
        <w:spacing w:after="0" w:line="240" w:lineRule="auto"/>
        <w:ind w:firstLine="720"/>
        <w:jc w:val="center"/>
        <w:rPr>
          <w:rFonts w:ascii="Arial" w:hAnsi="Arial" w:cs="Arial"/>
          <w:noProof/>
          <w:sz w:val="24"/>
          <w:szCs w:val="24"/>
          <w:lang w:eastAsia="sr-Latn-CS"/>
        </w:rPr>
      </w:pPr>
      <w:r w:rsidRPr="00C63F97">
        <w:rPr>
          <w:rFonts w:ascii="Arial" w:hAnsi="Arial" w:cs="Arial"/>
          <w:noProof/>
          <w:position w:val="-24"/>
          <w:sz w:val="24"/>
          <w:szCs w:val="24"/>
          <w:lang w:val="sr-Latn-CS" w:eastAsia="sr-Latn-CS"/>
        </w:rPr>
        <w:object w:dxaOrig="1620" w:dyaOrig="960">
          <v:shape id="_x0000_i1033" type="#_x0000_t75" style="width:81pt;height:48.75pt" o:ole="">
            <v:imagedata r:id="rId34" o:title=""/>
          </v:shape>
          <o:OLEObject Type="Embed" ProgID="Equation.3" ShapeID="_x0000_i1033" DrawAspect="Content" ObjectID="_1593265879" r:id="rId35"/>
        </w:object>
      </w:r>
    </w:p>
    <w:p w:rsidR="00143944" w:rsidRPr="00C63F97" w:rsidRDefault="00143944" w:rsidP="001F0292">
      <w:pPr>
        <w:spacing w:after="0" w:line="240" w:lineRule="auto"/>
        <w:ind w:firstLine="720"/>
        <w:rPr>
          <w:rFonts w:ascii="Arial" w:hAnsi="Arial" w:cs="Arial"/>
          <w:noProof/>
          <w:sz w:val="24"/>
          <w:szCs w:val="24"/>
          <w:lang w:eastAsia="sr-Latn-CS"/>
        </w:rPr>
      </w:pPr>
    </w:p>
    <w:p w:rsidR="001F0292" w:rsidRPr="00C63F97" w:rsidRDefault="001F0292" w:rsidP="001F0292">
      <w:pPr>
        <w:spacing w:after="0" w:line="240" w:lineRule="auto"/>
        <w:ind w:firstLine="720"/>
        <w:rPr>
          <w:rFonts w:ascii="Arial" w:hAnsi="Arial" w:cs="Arial"/>
          <w:noProof/>
          <w:sz w:val="24"/>
          <w:szCs w:val="24"/>
          <w:lang w:eastAsia="sr-Latn-CS"/>
        </w:rPr>
      </w:pPr>
      <w:r w:rsidRPr="00C63F97">
        <w:rPr>
          <w:rFonts w:ascii="Arial" w:hAnsi="Arial" w:cs="Arial"/>
          <w:noProof/>
          <w:sz w:val="24"/>
          <w:szCs w:val="24"/>
          <w:lang w:eastAsia="sr-Latn-CS"/>
        </w:rPr>
        <w:t>где је:</w:t>
      </w:r>
    </w:p>
    <w:p w:rsidR="001F0292" w:rsidRPr="00C63F97" w:rsidRDefault="00002A7E" w:rsidP="001F0292">
      <w:pPr>
        <w:spacing w:after="0" w:line="240" w:lineRule="auto"/>
        <w:ind w:firstLine="720"/>
        <w:rPr>
          <w:rFonts w:ascii="Arial" w:hAnsi="Arial" w:cs="Arial"/>
          <w:sz w:val="24"/>
        </w:rPr>
      </w:pPr>
      <w:r w:rsidRPr="00C63F97">
        <w:rPr>
          <w:rFonts w:ascii="Arial" w:hAnsi="Arial" w:cs="Arial"/>
          <w:position w:val="-16"/>
        </w:rPr>
        <w:object w:dxaOrig="680" w:dyaOrig="400">
          <v:shape id="_x0000_i1034" type="#_x0000_t75" style="width:33.75pt;height:21pt" o:ole="">
            <v:imagedata r:id="rId32" o:title=""/>
          </v:shape>
          <o:OLEObject Type="Embed" ProgID="Equation.3" ShapeID="_x0000_i1034" DrawAspect="Content" ObjectID="_1593265880" r:id="rId36"/>
        </w:object>
      </w:r>
      <w:r w:rsidRPr="00C63F97">
        <w:rPr>
          <w:rFonts w:ascii="Arial" w:hAnsi="Arial" w:cs="Arial"/>
          <w:sz w:val="24"/>
          <w:szCs w:val="24"/>
        </w:rPr>
        <w:t xml:space="preserve">- </w:t>
      </w:r>
      <w:r w:rsidRPr="00C63F97">
        <w:rPr>
          <w:rFonts w:ascii="Arial" w:hAnsi="Arial" w:cs="Arial"/>
          <w:sz w:val="24"/>
        </w:rPr>
        <w:t>средњи број пондера за возило j</w:t>
      </w:r>
    </w:p>
    <w:p w:rsidR="00002A7E" w:rsidRPr="00C63F97" w:rsidRDefault="00002A7E" w:rsidP="001F0292">
      <w:pPr>
        <w:spacing w:after="0" w:line="240" w:lineRule="auto"/>
        <w:ind w:firstLine="720"/>
        <w:rPr>
          <w:rFonts w:ascii="Arial" w:hAnsi="Arial" w:cs="Arial"/>
          <w:sz w:val="24"/>
        </w:rPr>
      </w:pPr>
      <w:r w:rsidRPr="00C63F97">
        <w:rPr>
          <w:rFonts w:ascii="Arial" w:hAnsi="Arial" w:cs="Arial"/>
          <w:position w:val="-14"/>
        </w:rPr>
        <w:object w:dxaOrig="420" w:dyaOrig="380">
          <v:shape id="_x0000_i1035" type="#_x0000_t75" style="width:21pt;height:18.75pt" o:ole="">
            <v:imagedata r:id="rId37" o:title=""/>
          </v:shape>
          <o:OLEObject Type="Embed" ProgID="Equation.3" ShapeID="_x0000_i1035" DrawAspect="Content" ObjectID="_1593265881" r:id="rId38"/>
        </w:object>
      </w:r>
      <w:r w:rsidRPr="00C63F97">
        <w:rPr>
          <w:rFonts w:ascii="Arial" w:hAnsi="Arial" w:cs="Arial"/>
          <w:sz w:val="24"/>
        </w:rPr>
        <w:t>- број пондера за i-та врата</w:t>
      </w:r>
    </w:p>
    <w:p w:rsidR="00002A7E" w:rsidRPr="00C63F97" w:rsidRDefault="00002A7E" w:rsidP="001F0292">
      <w:pPr>
        <w:spacing w:after="0" w:line="240" w:lineRule="auto"/>
        <w:ind w:firstLine="720"/>
        <w:rPr>
          <w:rFonts w:ascii="Arial" w:hAnsi="Arial" w:cs="Arial"/>
          <w:sz w:val="24"/>
        </w:rPr>
      </w:pPr>
      <w:r w:rsidRPr="00C63F97">
        <w:rPr>
          <w:rFonts w:ascii="Arial" w:hAnsi="Arial" w:cs="Arial"/>
          <w:sz w:val="24"/>
        </w:rPr>
        <w:t>n- број врата</w:t>
      </w:r>
    </w:p>
    <w:p w:rsidR="00002A7E" w:rsidRPr="00C63F97" w:rsidRDefault="00002A7E" w:rsidP="001F0292">
      <w:pPr>
        <w:spacing w:after="0" w:line="240" w:lineRule="auto"/>
        <w:ind w:firstLine="720"/>
        <w:rPr>
          <w:rFonts w:ascii="Arial" w:hAnsi="Arial" w:cs="Arial"/>
          <w:sz w:val="24"/>
          <w:szCs w:val="24"/>
        </w:rPr>
      </w:pPr>
    </w:p>
    <w:p w:rsidR="00B54CAA" w:rsidRPr="00C63F97" w:rsidRDefault="00830281" w:rsidP="00ED717B">
      <w:pPr>
        <w:spacing w:after="0" w:line="240" w:lineRule="auto"/>
        <w:ind w:firstLine="720"/>
        <w:jc w:val="both"/>
        <w:rPr>
          <w:rFonts w:ascii="Arial" w:hAnsi="Arial" w:cs="Arial"/>
          <w:sz w:val="24"/>
          <w:szCs w:val="24"/>
        </w:rPr>
      </w:pPr>
      <w:r w:rsidRPr="00C63F97">
        <w:rPr>
          <w:rFonts w:ascii="Arial" w:hAnsi="Arial" w:cs="Arial"/>
          <w:sz w:val="24"/>
          <w:szCs w:val="24"/>
        </w:rPr>
        <w:t>Број пондера који се понуђачу додељује по основу овог критеријума</w:t>
      </w:r>
      <w:r w:rsidR="00B54CAA" w:rsidRPr="00C63F97">
        <w:rPr>
          <w:rFonts w:ascii="Arial" w:hAnsi="Arial" w:cs="Arial"/>
          <w:sz w:val="24"/>
          <w:szCs w:val="24"/>
        </w:rPr>
        <w:t xml:space="preserve"> добија се тако што се укупан број </w:t>
      </w:r>
      <w:r w:rsidR="00ED717B" w:rsidRPr="00C63F97">
        <w:rPr>
          <w:rFonts w:ascii="Arial" w:hAnsi="Arial" w:cs="Arial"/>
          <w:sz w:val="24"/>
          <w:szCs w:val="24"/>
        </w:rPr>
        <w:t>пондера</w:t>
      </w:r>
      <w:r w:rsidR="00B54CAA" w:rsidRPr="00C63F97">
        <w:rPr>
          <w:rFonts w:ascii="Arial" w:hAnsi="Arial" w:cs="Arial"/>
          <w:sz w:val="24"/>
          <w:szCs w:val="24"/>
        </w:rPr>
        <w:t xml:space="preserve"> свих возила дели са бројем возила.</w:t>
      </w:r>
    </w:p>
    <w:p w:rsidR="00143944" w:rsidRPr="00C63F97" w:rsidRDefault="00143944" w:rsidP="00ED717B">
      <w:pPr>
        <w:spacing w:after="0" w:line="240" w:lineRule="auto"/>
        <w:ind w:firstLine="720"/>
        <w:jc w:val="both"/>
        <w:rPr>
          <w:rFonts w:ascii="Arial" w:hAnsi="Arial" w:cs="Arial"/>
          <w:sz w:val="24"/>
          <w:szCs w:val="24"/>
        </w:rPr>
      </w:pPr>
    </w:p>
    <w:p w:rsidR="00002A7E" w:rsidRPr="00C63F97" w:rsidRDefault="00002A7E" w:rsidP="00002A7E">
      <w:pPr>
        <w:spacing w:after="0" w:line="240" w:lineRule="auto"/>
        <w:jc w:val="center"/>
        <w:rPr>
          <w:rFonts w:ascii="Arial" w:hAnsi="Arial" w:cs="Arial"/>
          <w:bCs/>
          <w:sz w:val="24"/>
          <w:szCs w:val="24"/>
        </w:rPr>
      </w:pPr>
      <w:r w:rsidRPr="00C63F97">
        <w:rPr>
          <w:rFonts w:ascii="Arial" w:hAnsi="Arial" w:cs="Arial"/>
          <w:bCs/>
          <w:sz w:val="24"/>
          <w:szCs w:val="24"/>
        </w:rPr>
        <w:t xml:space="preserve">број пондера = </w:t>
      </w:r>
      <w:r w:rsidR="00E833C2" w:rsidRPr="00C63F97">
        <w:rPr>
          <w:rFonts w:ascii="Arial" w:hAnsi="Arial" w:cs="Arial"/>
          <w:bCs/>
          <w:position w:val="-24"/>
          <w:sz w:val="24"/>
          <w:szCs w:val="24"/>
        </w:rPr>
        <w:object w:dxaOrig="1020" w:dyaOrig="980">
          <v:shape id="_x0000_i1036" type="#_x0000_t75" style="width:47.25pt;height:45.75pt" o:ole="">
            <v:imagedata r:id="rId30" o:title=""/>
          </v:shape>
          <o:OLEObject Type="Embed" ProgID="Equation.3" ShapeID="_x0000_i1036" DrawAspect="Content" ObjectID="_1593265882" r:id="rId39"/>
        </w:object>
      </w:r>
    </w:p>
    <w:p w:rsidR="00002A7E" w:rsidRPr="00C63F97" w:rsidRDefault="00002A7E" w:rsidP="00002A7E">
      <w:pPr>
        <w:spacing w:after="0" w:line="240" w:lineRule="auto"/>
        <w:ind w:left="709"/>
        <w:rPr>
          <w:rFonts w:ascii="Arial" w:hAnsi="Arial" w:cs="Arial"/>
          <w:bCs/>
          <w:sz w:val="24"/>
          <w:szCs w:val="24"/>
        </w:rPr>
      </w:pPr>
      <w:r w:rsidRPr="00C63F97">
        <w:rPr>
          <w:rFonts w:ascii="Arial" w:hAnsi="Arial" w:cs="Arial"/>
          <w:bCs/>
          <w:sz w:val="24"/>
          <w:szCs w:val="24"/>
        </w:rPr>
        <w:t>где је:</w:t>
      </w:r>
    </w:p>
    <w:p w:rsidR="00002A7E" w:rsidRPr="00C63F97" w:rsidRDefault="00002A7E" w:rsidP="00002A7E">
      <w:pPr>
        <w:spacing w:after="0" w:line="240" w:lineRule="auto"/>
        <w:ind w:left="709"/>
        <w:rPr>
          <w:rFonts w:ascii="Arial" w:hAnsi="Arial" w:cs="Arial"/>
          <w:bCs/>
          <w:sz w:val="24"/>
          <w:szCs w:val="24"/>
        </w:rPr>
      </w:pPr>
      <w:r w:rsidRPr="00C63F97">
        <w:rPr>
          <w:rFonts w:ascii="Arial" w:hAnsi="Arial" w:cs="Arial"/>
          <w:bCs/>
          <w:sz w:val="24"/>
          <w:szCs w:val="24"/>
        </w:rPr>
        <w:t xml:space="preserve">k </w:t>
      </w:r>
      <w:r w:rsidR="00E833C2" w:rsidRPr="00C63F97">
        <w:rPr>
          <w:rFonts w:ascii="Arial" w:hAnsi="Arial" w:cs="Arial"/>
          <w:bCs/>
          <w:sz w:val="24"/>
          <w:szCs w:val="24"/>
        </w:rPr>
        <w:t>-</w:t>
      </w:r>
      <w:r w:rsidRPr="00C63F97">
        <w:rPr>
          <w:rFonts w:ascii="Arial" w:hAnsi="Arial" w:cs="Arial"/>
          <w:bCs/>
          <w:sz w:val="24"/>
          <w:szCs w:val="24"/>
        </w:rPr>
        <w:t>број возила</w:t>
      </w:r>
    </w:p>
    <w:p w:rsidR="00002A7E" w:rsidRPr="00C63F97" w:rsidRDefault="00002A7E" w:rsidP="00002A7E">
      <w:pPr>
        <w:spacing w:after="0" w:line="240" w:lineRule="auto"/>
        <w:rPr>
          <w:rFonts w:ascii="Arial" w:hAnsi="Arial" w:cs="Arial"/>
          <w:sz w:val="24"/>
          <w:szCs w:val="24"/>
        </w:rPr>
      </w:pPr>
    </w:p>
    <w:p w:rsidR="00ED717B" w:rsidRPr="00C63F97" w:rsidRDefault="00ED717B" w:rsidP="00ED717B">
      <w:pPr>
        <w:spacing w:after="0" w:line="240" w:lineRule="auto"/>
        <w:ind w:firstLine="720"/>
        <w:jc w:val="both"/>
        <w:rPr>
          <w:rFonts w:ascii="Arial" w:hAnsi="Arial" w:cs="Arial"/>
          <w:sz w:val="24"/>
          <w:szCs w:val="24"/>
        </w:rPr>
      </w:pPr>
      <w:r w:rsidRPr="00C63F97">
        <w:rPr>
          <w:rFonts w:ascii="Arial" w:hAnsi="Arial" w:cs="Arial"/>
          <w:sz w:val="24"/>
          <w:szCs w:val="24"/>
        </w:rPr>
        <w:lastRenderedPageBreak/>
        <w:t>Приликом одређивања броја пондера по овом критеријуму, бодоваће се сва возила којима понуђач учествује у поступку, укључујући и резервна возила.</w:t>
      </w:r>
    </w:p>
    <w:p w:rsidR="00B54CAA" w:rsidRPr="003143D7" w:rsidRDefault="008B12FB" w:rsidP="008B12FB">
      <w:pPr>
        <w:spacing w:after="0" w:line="240" w:lineRule="auto"/>
        <w:ind w:firstLine="720"/>
        <w:jc w:val="both"/>
        <w:rPr>
          <w:rFonts w:ascii="Arial" w:hAnsi="Arial" w:cs="Arial"/>
          <w:sz w:val="24"/>
          <w:szCs w:val="24"/>
        </w:rPr>
      </w:pPr>
      <w:r w:rsidRPr="00C63F97">
        <w:rPr>
          <w:rFonts w:ascii="Arial" w:hAnsi="Arial" w:cs="Arial"/>
          <w:sz w:val="24"/>
          <w:szCs w:val="24"/>
        </w:rPr>
        <w:t>Утврђивање висине подова возила, као и постојање рампи за инвалиде и п</w:t>
      </w:r>
      <w:r w:rsidRPr="003143D7">
        <w:rPr>
          <w:rFonts w:ascii="Arial" w:hAnsi="Arial" w:cs="Arial"/>
          <w:sz w:val="24"/>
          <w:szCs w:val="24"/>
        </w:rPr>
        <w:t>рагова утврдиће комисија Наручиоца, у поступку стручне оцене понуда.</w:t>
      </w:r>
    </w:p>
    <w:p w:rsidR="008B12FB" w:rsidRPr="003143D7" w:rsidRDefault="008B12FB" w:rsidP="008B12FB">
      <w:pPr>
        <w:spacing w:after="0" w:line="240" w:lineRule="auto"/>
        <w:ind w:firstLine="720"/>
        <w:jc w:val="both"/>
        <w:rPr>
          <w:rFonts w:ascii="Arial" w:hAnsi="Arial" w:cs="Arial"/>
          <w:sz w:val="24"/>
          <w:szCs w:val="24"/>
        </w:rPr>
      </w:pPr>
    </w:p>
    <w:p w:rsidR="00ED717B" w:rsidRPr="003143D7" w:rsidRDefault="00ED717B" w:rsidP="00A473B0">
      <w:pPr>
        <w:pStyle w:val="ListParagraph"/>
        <w:numPr>
          <w:ilvl w:val="0"/>
          <w:numId w:val="17"/>
        </w:numPr>
        <w:spacing w:after="0" w:line="240" w:lineRule="auto"/>
        <w:jc w:val="both"/>
        <w:rPr>
          <w:rFonts w:ascii="Arial" w:hAnsi="Arial" w:cs="Arial"/>
          <w:sz w:val="24"/>
          <w:szCs w:val="24"/>
        </w:rPr>
      </w:pPr>
      <w:r w:rsidRPr="003143D7">
        <w:rPr>
          <w:rFonts w:ascii="Arial" w:hAnsi="Arial" w:cs="Arial"/>
          <w:sz w:val="24"/>
          <w:szCs w:val="24"/>
        </w:rPr>
        <w:t>Начин одређивања броја пондера по основу заступљености типова мотора у смислу еколошких стандарда, одређује се према следећој скали:</w:t>
      </w:r>
    </w:p>
    <w:p w:rsidR="00ED717B" w:rsidRDefault="00ED717B" w:rsidP="00C63F97">
      <w:pPr>
        <w:spacing w:after="0" w:line="240" w:lineRule="auto"/>
        <w:ind w:firstLine="360"/>
        <w:jc w:val="both"/>
        <w:rPr>
          <w:rFonts w:ascii="Arial" w:hAnsi="Arial" w:cs="Arial"/>
          <w:sz w:val="24"/>
          <w:szCs w:val="24"/>
        </w:rPr>
      </w:pPr>
      <w:r w:rsidRPr="003143D7">
        <w:rPr>
          <w:rFonts w:ascii="Arial" w:hAnsi="Arial" w:cs="Arial"/>
          <w:sz w:val="24"/>
          <w:szCs w:val="24"/>
        </w:rPr>
        <w:t>Према типу мотора у односу на класификацију према EURO стандардима, сваком возилу додељују следећи пондери дати у табели:</w:t>
      </w:r>
    </w:p>
    <w:p w:rsidR="009206A1" w:rsidRPr="003143D7" w:rsidRDefault="009206A1" w:rsidP="00C63F97">
      <w:pPr>
        <w:spacing w:after="0" w:line="240" w:lineRule="auto"/>
        <w:ind w:firstLine="360"/>
        <w:jc w:val="both"/>
        <w:rPr>
          <w:rFonts w:ascii="Arial" w:hAnsi="Arial" w:cs="Arial"/>
          <w:sz w:val="24"/>
          <w:szCs w:val="24"/>
        </w:rPr>
      </w:pPr>
    </w:p>
    <w:tbl>
      <w:tblPr>
        <w:tblW w:w="493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125"/>
        <w:gridCol w:w="2152"/>
        <w:gridCol w:w="1340"/>
        <w:gridCol w:w="1340"/>
        <w:gridCol w:w="1170"/>
        <w:gridCol w:w="1872"/>
      </w:tblGrid>
      <w:tr w:rsidR="003D41AE" w:rsidRPr="003143D7" w:rsidTr="00A564BF">
        <w:trPr>
          <w:cantSplit/>
          <w:trHeight w:val="403"/>
        </w:trPr>
        <w:tc>
          <w:tcPr>
            <w:tcW w:w="1063"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Тип мотора</w:t>
            </w:r>
          </w:p>
        </w:tc>
        <w:tc>
          <w:tcPr>
            <w:tcW w:w="1076" w:type="pct"/>
            <w:shd w:val="clear" w:color="auto" w:fill="BFBFBF"/>
            <w:vAlign w:val="center"/>
          </w:tcPr>
          <w:p w:rsidR="00ED717B" w:rsidRPr="003143D7" w:rsidRDefault="00A564BF" w:rsidP="00A564BF">
            <w:pPr>
              <w:keepNext/>
              <w:keepLines/>
              <w:spacing w:after="0" w:line="240" w:lineRule="auto"/>
              <w:jc w:val="center"/>
              <w:rPr>
                <w:rFonts w:ascii="Arial" w:hAnsi="Arial" w:cs="Arial"/>
                <w:b/>
                <w:sz w:val="24"/>
                <w:szCs w:val="24"/>
              </w:rPr>
            </w:pPr>
            <w:r w:rsidRPr="003143D7">
              <w:rPr>
                <w:rFonts w:ascii="Arial" w:hAnsi="Arial" w:cs="Arial"/>
                <w:b/>
                <w:sz w:val="24"/>
                <w:szCs w:val="24"/>
              </w:rPr>
              <w:t>EURO 6, п</w:t>
            </w:r>
            <w:r w:rsidR="00ED717B" w:rsidRPr="003143D7">
              <w:rPr>
                <w:rFonts w:ascii="Arial" w:hAnsi="Arial" w:cs="Arial"/>
                <w:b/>
                <w:sz w:val="24"/>
                <w:szCs w:val="24"/>
              </w:rPr>
              <w:t>огон на гас (</w:t>
            </w:r>
            <w:r w:rsidRPr="003143D7">
              <w:rPr>
                <w:rFonts w:ascii="Arial" w:hAnsi="Arial" w:cs="Arial"/>
                <w:b/>
                <w:sz w:val="24"/>
                <w:szCs w:val="24"/>
              </w:rPr>
              <w:t>LPG или</w:t>
            </w:r>
            <w:r w:rsidR="00ED717B" w:rsidRPr="003143D7">
              <w:rPr>
                <w:rFonts w:ascii="Arial" w:hAnsi="Arial" w:cs="Arial"/>
                <w:b/>
                <w:sz w:val="24"/>
                <w:szCs w:val="24"/>
              </w:rPr>
              <w:t xml:space="preserve"> CNG</w:t>
            </w:r>
            <w:r w:rsidRPr="003143D7">
              <w:rPr>
                <w:rFonts w:ascii="Arial" w:hAnsi="Arial" w:cs="Arial"/>
                <w:b/>
                <w:sz w:val="24"/>
                <w:szCs w:val="24"/>
              </w:rPr>
              <w:t>)</w:t>
            </w:r>
            <w:r w:rsidR="00ED717B" w:rsidRPr="003143D7">
              <w:rPr>
                <w:rFonts w:ascii="Arial" w:hAnsi="Arial" w:cs="Arial"/>
                <w:b/>
                <w:sz w:val="24"/>
                <w:szCs w:val="24"/>
              </w:rPr>
              <w:t xml:space="preserve"> ихибридни мотори</w:t>
            </w:r>
          </w:p>
        </w:tc>
        <w:tc>
          <w:tcPr>
            <w:tcW w:w="670" w:type="pct"/>
            <w:shd w:val="clear" w:color="auto" w:fill="BFBFBF"/>
            <w:vAlign w:val="center"/>
          </w:tcPr>
          <w:p w:rsidR="00ED717B" w:rsidRPr="003143D7" w:rsidRDefault="00A564BF" w:rsidP="00A564BF">
            <w:pPr>
              <w:keepNext/>
              <w:keepLines/>
              <w:spacing w:after="0" w:line="240" w:lineRule="auto"/>
              <w:jc w:val="center"/>
              <w:rPr>
                <w:rFonts w:ascii="Arial" w:hAnsi="Arial" w:cs="Arial"/>
                <w:b/>
                <w:sz w:val="24"/>
                <w:szCs w:val="24"/>
              </w:rPr>
            </w:pPr>
            <w:r w:rsidRPr="003143D7">
              <w:rPr>
                <w:rFonts w:ascii="Arial" w:hAnsi="Arial" w:cs="Arial"/>
                <w:b/>
                <w:sz w:val="24"/>
                <w:szCs w:val="24"/>
              </w:rPr>
              <w:t>EURO 5</w:t>
            </w:r>
          </w:p>
        </w:tc>
        <w:tc>
          <w:tcPr>
            <w:tcW w:w="670"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EURO 4</w:t>
            </w:r>
          </w:p>
        </w:tc>
        <w:tc>
          <w:tcPr>
            <w:tcW w:w="585"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EURO 3</w:t>
            </w:r>
          </w:p>
        </w:tc>
        <w:tc>
          <w:tcPr>
            <w:tcW w:w="937"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EURO 2, EURO 1, нема еуро мотор</w:t>
            </w:r>
          </w:p>
        </w:tc>
      </w:tr>
      <w:tr w:rsidR="00A564BF" w:rsidRPr="003143D7" w:rsidTr="00A564BF">
        <w:trPr>
          <w:cantSplit/>
          <w:trHeight w:val="404"/>
        </w:trPr>
        <w:tc>
          <w:tcPr>
            <w:tcW w:w="1063" w:type="pct"/>
            <w:vAlign w:val="center"/>
          </w:tcPr>
          <w:p w:rsidR="00ED717B" w:rsidRPr="003143D7" w:rsidRDefault="00ED717B" w:rsidP="00ED717B">
            <w:pPr>
              <w:keepNext/>
              <w:keepLines/>
              <w:spacing w:after="0" w:line="240" w:lineRule="auto"/>
              <w:jc w:val="center"/>
              <w:rPr>
                <w:rFonts w:ascii="Arial" w:hAnsi="Arial" w:cs="Arial"/>
                <w:sz w:val="24"/>
                <w:szCs w:val="24"/>
              </w:rPr>
            </w:pPr>
            <w:r w:rsidRPr="003143D7">
              <w:rPr>
                <w:rFonts w:ascii="Arial" w:hAnsi="Arial" w:cs="Arial"/>
                <w:sz w:val="24"/>
                <w:szCs w:val="24"/>
              </w:rPr>
              <w:t>Број пондера</w:t>
            </w:r>
          </w:p>
        </w:tc>
        <w:tc>
          <w:tcPr>
            <w:tcW w:w="1076" w:type="pct"/>
            <w:vAlign w:val="center"/>
          </w:tcPr>
          <w:p w:rsidR="00ED717B" w:rsidRPr="00AE75AA" w:rsidRDefault="00AE75AA" w:rsidP="00FE25D0">
            <w:pPr>
              <w:keepNext/>
              <w:keepLines/>
              <w:spacing w:after="0" w:line="240" w:lineRule="auto"/>
              <w:jc w:val="center"/>
              <w:rPr>
                <w:rFonts w:ascii="Arial" w:hAnsi="Arial" w:cs="Arial"/>
                <w:sz w:val="24"/>
                <w:szCs w:val="24"/>
              </w:rPr>
            </w:pPr>
            <w:r>
              <w:rPr>
                <w:rFonts w:ascii="Arial" w:hAnsi="Arial" w:cs="Arial"/>
                <w:sz w:val="24"/>
                <w:szCs w:val="24"/>
              </w:rPr>
              <w:t>3,18</w:t>
            </w:r>
          </w:p>
        </w:tc>
        <w:tc>
          <w:tcPr>
            <w:tcW w:w="670" w:type="pct"/>
            <w:vAlign w:val="center"/>
          </w:tcPr>
          <w:p w:rsidR="00ED717B" w:rsidRPr="00AE75AA" w:rsidRDefault="00AE75AA" w:rsidP="0036439B">
            <w:pPr>
              <w:keepNext/>
              <w:keepLines/>
              <w:spacing w:after="0" w:line="240" w:lineRule="auto"/>
              <w:jc w:val="center"/>
              <w:rPr>
                <w:rFonts w:ascii="Arial" w:hAnsi="Arial" w:cs="Arial"/>
                <w:sz w:val="24"/>
                <w:szCs w:val="24"/>
              </w:rPr>
            </w:pPr>
            <w:r>
              <w:rPr>
                <w:rFonts w:ascii="Arial" w:hAnsi="Arial" w:cs="Arial"/>
                <w:sz w:val="24"/>
                <w:szCs w:val="24"/>
              </w:rPr>
              <w:t>2,54</w:t>
            </w:r>
          </w:p>
        </w:tc>
        <w:tc>
          <w:tcPr>
            <w:tcW w:w="670" w:type="pct"/>
            <w:vAlign w:val="center"/>
          </w:tcPr>
          <w:p w:rsidR="00ED717B" w:rsidRPr="00AE75AA" w:rsidRDefault="00AE75AA" w:rsidP="0036439B">
            <w:pPr>
              <w:keepNext/>
              <w:keepLines/>
              <w:spacing w:after="0" w:line="240" w:lineRule="auto"/>
              <w:jc w:val="center"/>
              <w:rPr>
                <w:rFonts w:ascii="Arial" w:hAnsi="Arial" w:cs="Arial"/>
                <w:sz w:val="24"/>
                <w:szCs w:val="24"/>
              </w:rPr>
            </w:pPr>
            <w:r>
              <w:rPr>
                <w:rFonts w:ascii="Arial" w:hAnsi="Arial" w:cs="Arial"/>
                <w:sz w:val="24"/>
                <w:szCs w:val="24"/>
              </w:rPr>
              <w:t>1,91</w:t>
            </w:r>
          </w:p>
        </w:tc>
        <w:tc>
          <w:tcPr>
            <w:tcW w:w="585" w:type="pct"/>
            <w:vAlign w:val="center"/>
          </w:tcPr>
          <w:p w:rsidR="00ED717B" w:rsidRPr="00AE75AA" w:rsidRDefault="00AE75AA" w:rsidP="00FE25D0">
            <w:pPr>
              <w:keepNext/>
              <w:keepLines/>
              <w:spacing w:after="0" w:line="240" w:lineRule="auto"/>
              <w:jc w:val="center"/>
              <w:rPr>
                <w:rFonts w:ascii="Arial" w:hAnsi="Arial" w:cs="Arial"/>
                <w:sz w:val="24"/>
                <w:szCs w:val="24"/>
              </w:rPr>
            </w:pPr>
            <w:r>
              <w:rPr>
                <w:rFonts w:ascii="Arial" w:hAnsi="Arial" w:cs="Arial"/>
                <w:sz w:val="24"/>
                <w:szCs w:val="24"/>
              </w:rPr>
              <w:t>0,64</w:t>
            </w:r>
          </w:p>
        </w:tc>
        <w:tc>
          <w:tcPr>
            <w:tcW w:w="937" w:type="pct"/>
            <w:vAlign w:val="center"/>
          </w:tcPr>
          <w:p w:rsidR="00ED717B" w:rsidRPr="003143D7" w:rsidRDefault="00ED717B" w:rsidP="00FE25D0">
            <w:pPr>
              <w:keepNext/>
              <w:keepLines/>
              <w:spacing w:after="0" w:line="240" w:lineRule="auto"/>
              <w:jc w:val="center"/>
              <w:rPr>
                <w:rFonts w:ascii="Arial" w:hAnsi="Arial" w:cs="Arial"/>
                <w:sz w:val="24"/>
                <w:szCs w:val="24"/>
              </w:rPr>
            </w:pPr>
            <w:r w:rsidRPr="003143D7">
              <w:rPr>
                <w:rFonts w:ascii="Arial" w:hAnsi="Arial" w:cs="Arial"/>
                <w:sz w:val="24"/>
                <w:szCs w:val="24"/>
              </w:rPr>
              <w:t>0</w:t>
            </w:r>
          </w:p>
        </w:tc>
      </w:tr>
    </w:tbl>
    <w:p w:rsidR="00ED717B" w:rsidRPr="003143D7" w:rsidRDefault="00ED717B" w:rsidP="00ED717B">
      <w:pPr>
        <w:keepNext/>
        <w:keepLines/>
        <w:spacing w:after="0" w:line="240" w:lineRule="auto"/>
        <w:jc w:val="both"/>
        <w:rPr>
          <w:rFonts w:ascii="Arial" w:hAnsi="Arial" w:cs="Arial"/>
          <w:sz w:val="24"/>
          <w:szCs w:val="24"/>
        </w:rPr>
      </w:pPr>
    </w:p>
    <w:p w:rsidR="00A564BF" w:rsidRPr="003143D7" w:rsidRDefault="00A564BF" w:rsidP="00A564BF">
      <w:pPr>
        <w:spacing w:after="0" w:line="240" w:lineRule="auto"/>
        <w:ind w:firstLine="720"/>
        <w:jc w:val="both"/>
        <w:rPr>
          <w:rFonts w:ascii="Arial" w:hAnsi="Arial" w:cs="Arial"/>
          <w:sz w:val="24"/>
          <w:szCs w:val="24"/>
        </w:rPr>
      </w:pPr>
      <w:r w:rsidRPr="003143D7">
        <w:rPr>
          <w:rFonts w:ascii="Arial" w:hAnsi="Arial" w:cs="Arial"/>
          <w:sz w:val="24"/>
          <w:szCs w:val="24"/>
        </w:rPr>
        <w:t>Број пондера који се понуђачу додељује по основу овог критеријума добија се тако што се укупан број пондера свих возила дели са бројем возила.</w:t>
      </w:r>
    </w:p>
    <w:p w:rsidR="00E833C2" w:rsidRPr="003143D7" w:rsidRDefault="00E833C2" w:rsidP="00E833C2">
      <w:pPr>
        <w:spacing w:after="0" w:line="240" w:lineRule="auto"/>
        <w:jc w:val="center"/>
        <w:rPr>
          <w:rFonts w:ascii="Arial" w:hAnsi="Arial" w:cs="Arial"/>
          <w:bCs/>
          <w:sz w:val="24"/>
          <w:szCs w:val="24"/>
        </w:rPr>
      </w:pPr>
      <w:r w:rsidRPr="003143D7">
        <w:rPr>
          <w:rFonts w:ascii="Arial" w:hAnsi="Arial" w:cs="Arial"/>
          <w:bCs/>
          <w:sz w:val="24"/>
          <w:szCs w:val="24"/>
        </w:rPr>
        <w:t xml:space="preserve">број пондера = </w:t>
      </w:r>
      <w:r w:rsidRPr="003143D7">
        <w:rPr>
          <w:rFonts w:ascii="Arial" w:hAnsi="Arial" w:cs="Arial"/>
          <w:bCs/>
          <w:position w:val="-24"/>
          <w:sz w:val="24"/>
          <w:szCs w:val="24"/>
        </w:rPr>
        <w:object w:dxaOrig="1020" w:dyaOrig="980">
          <v:shape id="_x0000_i1037" type="#_x0000_t75" style="width:47.25pt;height:45.75pt" o:ole="">
            <v:imagedata r:id="rId30" o:title=""/>
          </v:shape>
          <o:OLEObject Type="Embed" ProgID="Equation.3" ShapeID="_x0000_i1037" DrawAspect="Content" ObjectID="_1593265883" r:id="rId40"/>
        </w:object>
      </w:r>
    </w:p>
    <w:p w:rsidR="00E833C2" w:rsidRPr="003143D7" w:rsidRDefault="00E833C2" w:rsidP="00E833C2">
      <w:pPr>
        <w:spacing w:after="0" w:line="240" w:lineRule="auto"/>
        <w:ind w:left="709"/>
        <w:rPr>
          <w:rFonts w:ascii="Arial" w:hAnsi="Arial" w:cs="Arial"/>
          <w:bCs/>
          <w:sz w:val="24"/>
          <w:szCs w:val="24"/>
        </w:rPr>
      </w:pPr>
      <w:r w:rsidRPr="003143D7">
        <w:rPr>
          <w:rFonts w:ascii="Arial" w:hAnsi="Arial" w:cs="Arial"/>
          <w:bCs/>
          <w:sz w:val="24"/>
          <w:szCs w:val="24"/>
        </w:rPr>
        <w:t>где је:</w:t>
      </w:r>
    </w:p>
    <w:p w:rsidR="00E833C2" w:rsidRPr="003143D7" w:rsidRDefault="00E833C2" w:rsidP="00E833C2">
      <w:pPr>
        <w:spacing w:after="0" w:line="240" w:lineRule="auto"/>
        <w:ind w:firstLine="720"/>
        <w:rPr>
          <w:rFonts w:ascii="Arial" w:hAnsi="Arial" w:cs="Arial"/>
          <w:sz w:val="24"/>
        </w:rPr>
      </w:pPr>
      <w:r w:rsidRPr="003143D7">
        <w:rPr>
          <w:rFonts w:ascii="Arial" w:hAnsi="Arial" w:cs="Arial"/>
          <w:position w:val="-16"/>
        </w:rPr>
        <w:object w:dxaOrig="680" w:dyaOrig="400">
          <v:shape id="_x0000_i1038" type="#_x0000_t75" style="width:33.75pt;height:21pt" o:ole="">
            <v:imagedata r:id="rId32" o:title=""/>
          </v:shape>
          <o:OLEObject Type="Embed" ProgID="Equation.3" ShapeID="_x0000_i1038" DrawAspect="Content" ObjectID="_1593265884" r:id="rId41"/>
        </w:object>
      </w:r>
      <w:r w:rsidRPr="003143D7">
        <w:rPr>
          <w:rFonts w:ascii="Arial" w:hAnsi="Arial" w:cs="Arial"/>
          <w:sz w:val="24"/>
          <w:szCs w:val="24"/>
        </w:rPr>
        <w:t xml:space="preserve">- </w:t>
      </w:r>
      <w:r w:rsidRPr="003143D7">
        <w:rPr>
          <w:rFonts w:ascii="Arial" w:hAnsi="Arial" w:cs="Arial"/>
          <w:sz w:val="24"/>
        </w:rPr>
        <w:t>број пондера за возило j</w:t>
      </w:r>
    </w:p>
    <w:p w:rsidR="00E833C2" w:rsidRPr="003143D7" w:rsidRDefault="00E833C2" w:rsidP="00E833C2">
      <w:pPr>
        <w:spacing w:after="0" w:line="240" w:lineRule="auto"/>
        <w:ind w:left="709"/>
        <w:rPr>
          <w:rFonts w:ascii="Arial" w:hAnsi="Arial" w:cs="Arial"/>
          <w:bCs/>
          <w:sz w:val="24"/>
          <w:szCs w:val="24"/>
        </w:rPr>
      </w:pPr>
      <w:r w:rsidRPr="003143D7">
        <w:rPr>
          <w:rFonts w:ascii="Arial" w:hAnsi="Arial" w:cs="Arial"/>
          <w:bCs/>
          <w:sz w:val="24"/>
          <w:szCs w:val="24"/>
        </w:rPr>
        <w:t>k -број возила</w:t>
      </w:r>
    </w:p>
    <w:p w:rsidR="00E833C2" w:rsidRPr="003143D7" w:rsidRDefault="00E833C2" w:rsidP="00A564BF">
      <w:pPr>
        <w:spacing w:after="0" w:line="240" w:lineRule="auto"/>
        <w:ind w:firstLine="720"/>
        <w:jc w:val="both"/>
        <w:rPr>
          <w:rFonts w:ascii="Arial" w:hAnsi="Arial" w:cs="Arial"/>
          <w:sz w:val="24"/>
          <w:szCs w:val="24"/>
        </w:rPr>
      </w:pPr>
    </w:p>
    <w:p w:rsidR="00ED717B" w:rsidRPr="003143D7" w:rsidRDefault="00A564BF" w:rsidP="00E833C2">
      <w:pPr>
        <w:spacing w:after="0" w:line="240" w:lineRule="auto"/>
        <w:ind w:firstLine="720"/>
        <w:jc w:val="both"/>
        <w:rPr>
          <w:rFonts w:ascii="Arial" w:hAnsi="Arial" w:cs="Arial"/>
          <w:sz w:val="24"/>
          <w:szCs w:val="24"/>
        </w:rPr>
      </w:pPr>
      <w:r w:rsidRPr="003143D7">
        <w:rPr>
          <w:rFonts w:ascii="Arial" w:hAnsi="Arial" w:cs="Arial"/>
          <w:sz w:val="24"/>
          <w:szCs w:val="24"/>
        </w:rPr>
        <w:t>Приликом одређивања броја пондера по овом критеријуму, бодоваће се сва возила којима понуђач учествује у поступку, укључујући и резервна возила.</w:t>
      </w:r>
    </w:p>
    <w:p w:rsidR="00143944" w:rsidRPr="003143D7" w:rsidRDefault="008B12FB" w:rsidP="00C63F97">
      <w:pPr>
        <w:spacing w:after="0" w:line="240" w:lineRule="auto"/>
        <w:ind w:firstLine="720"/>
        <w:jc w:val="both"/>
        <w:rPr>
          <w:rFonts w:ascii="Arial" w:hAnsi="Arial" w:cs="Arial"/>
          <w:sz w:val="24"/>
          <w:szCs w:val="24"/>
        </w:rPr>
      </w:pPr>
      <w:r w:rsidRPr="003143D7">
        <w:rPr>
          <w:rFonts w:ascii="Arial" w:hAnsi="Arial" w:cs="Arial"/>
          <w:sz w:val="24"/>
          <w:szCs w:val="24"/>
        </w:rPr>
        <w:t>Утврђивање типова мотора врши комисија Наручиоца, у поступку стручне оцене понуда, на основу саобраћајне документациј</w:t>
      </w:r>
      <w:r w:rsidR="00C63F97" w:rsidRPr="003143D7">
        <w:rPr>
          <w:rFonts w:ascii="Arial" w:hAnsi="Arial" w:cs="Arial"/>
          <w:sz w:val="24"/>
          <w:szCs w:val="24"/>
        </w:rPr>
        <w:t>е.</w:t>
      </w:r>
    </w:p>
    <w:p w:rsidR="00143944" w:rsidRPr="003143D7" w:rsidRDefault="00143944" w:rsidP="00ED717B">
      <w:pPr>
        <w:spacing w:after="0" w:line="240" w:lineRule="auto"/>
        <w:rPr>
          <w:rFonts w:ascii="Arial" w:hAnsi="Arial" w:cs="Arial"/>
          <w:sz w:val="24"/>
          <w:szCs w:val="24"/>
        </w:rPr>
      </w:pPr>
    </w:p>
    <w:p w:rsidR="00B54CAA" w:rsidRPr="003143D7" w:rsidRDefault="00A564BF" w:rsidP="009D3FA9">
      <w:pPr>
        <w:pStyle w:val="ListParagraph"/>
        <w:numPr>
          <w:ilvl w:val="0"/>
          <w:numId w:val="17"/>
        </w:numPr>
        <w:spacing w:after="0" w:line="240" w:lineRule="auto"/>
        <w:jc w:val="both"/>
        <w:rPr>
          <w:rFonts w:ascii="Arial" w:hAnsi="Arial" w:cs="Arial"/>
          <w:sz w:val="24"/>
          <w:szCs w:val="24"/>
        </w:rPr>
      </w:pPr>
      <w:r w:rsidRPr="003143D7">
        <w:rPr>
          <w:rFonts w:ascii="Arial" w:hAnsi="Arial" w:cs="Arial"/>
          <w:sz w:val="24"/>
          <w:szCs w:val="24"/>
        </w:rPr>
        <w:t xml:space="preserve">Начин одређивања броја пондера по основу опремљености, спољног и унутрашњег изгледа, одређује се </w:t>
      </w:r>
      <w:r w:rsidR="004835E6" w:rsidRPr="003143D7">
        <w:rPr>
          <w:rFonts w:ascii="Arial" w:hAnsi="Arial" w:cs="Arial"/>
          <w:sz w:val="24"/>
          <w:szCs w:val="24"/>
        </w:rPr>
        <w:t>на следећи начин</w:t>
      </w:r>
      <w:r w:rsidRPr="003143D7">
        <w:rPr>
          <w:rFonts w:ascii="Arial" w:hAnsi="Arial" w:cs="Arial"/>
          <w:sz w:val="24"/>
          <w:szCs w:val="24"/>
        </w:rPr>
        <w:t>:</w:t>
      </w:r>
    </w:p>
    <w:p w:rsidR="00226E34" w:rsidRPr="003143D7" w:rsidRDefault="00226E34" w:rsidP="00226E34">
      <w:pPr>
        <w:pStyle w:val="ListParagraph"/>
        <w:spacing w:after="0" w:line="240" w:lineRule="auto"/>
        <w:ind w:left="360"/>
        <w:jc w:val="both"/>
        <w:rPr>
          <w:rFonts w:ascii="Arial" w:hAnsi="Arial" w:cs="Arial"/>
          <w:sz w:val="24"/>
          <w:szCs w:val="24"/>
        </w:rPr>
      </w:pPr>
    </w:p>
    <w:p w:rsidR="00A564BF" w:rsidRPr="003143D7" w:rsidRDefault="00A564BF" w:rsidP="00A60E3A">
      <w:pPr>
        <w:pStyle w:val="ListParagraph"/>
        <w:numPr>
          <w:ilvl w:val="1"/>
          <w:numId w:val="17"/>
        </w:numPr>
        <w:spacing w:after="0" w:line="240" w:lineRule="auto"/>
        <w:jc w:val="both"/>
        <w:rPr>
          <w:rFonts w:ascii="Arial" w:hAnsi="Arial" w:cs="Arial"/>
          <w:sz w:val="24"/>
          <w:szCs w:val="24"/>
        </w:rPr>
      </w:pPr>
      <w:r w:rsidRPr="003143D7">
        <w:rPr>
          <w:rFonts w:ascii="Arial" w:hAnsi="Arial" w:cs="Arial"/>
          <w:sz w:val="24"/>
          <w:szCs w:val="24"/>
        </w:rPr>
        <w:t>Уређај за климатизацију</w:t>
      </w:r>
    </w:p>
    <w:p w:rsidR="00B04B40" w:rsidRPr="003143D7" w:rsidRDefault="004835E6" w:rsidP="00C63F97">
      <w:pPr>
        <w:spacing w:after="0" w:line="240" w:lineRule="auto"/>
        <w:ind w:left="360"/>
        <w:jc w:val="both"/>
        <w:rPr>
          <w:rFonts w:ascii="Arial" w:hAnsi="Arial" w:cs="Arial"/>
          <w:sz w:val="24"/>
          <w:szCs w:val="24"/>
        </w:rPr>
      </w:pPr>
      <w:r w:rsidRPr="003143D7">
        <w:rPr>
          <w:rFonts w:ascii="Arial" w:hAnsi="Arial" w:cs="Arial"/>
          <w:sz w:val="24"/>
          <w:szCs w:val="24"/>
        </w:rPr>
        <w:t>За постојање уређаја за климатизацију у простору за путнике у возилу додељује се следећи број пондера</w:t>
      </w:r>
      <w:r w:rsidR="00C63F97" w:rsidRPr="003143D7">
        <w:rPr>
          <w:rFonts w:ascii="Arial" w:hAnsi="Arial" w:cs="Arial"/>
          <w:sz w:val="24"/>
          <w:szCs w:val="24"/>
        </w:rPr>
        <w:t>:</w:t>
      </w:r>
    </w:p>
    <w:p w:rsidR="004835E6" w:rsidRPr="003143D7" w:rsidRDefault="004835E6" w:rsidP="004835E6">
      <w:pPr>
        <w:spacing w:after="0" w:line="240" w:lineRule="auto"/>
        <w:jc w:val="both"/>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893"/>
        <w:gridCol w:w="2754"/>
        <w:gridCol w:w="3492"/>
      </w:tblGrid>
      <w:tr w:rsidR="003D41AE" w:rsidRPr="003143D7" w:rsidTr="00FE25D0">
        <w:trPr>
          <w:trHeight w:val="495"/>
        </w:trPr>
        <w:tc>
          <w:tcPr>
            <w:tcW w:w="1920" w:type="pct"/>
            <w:shd w:val="clear" w:color="auto" w:fill="BFBFBF"/>
            <w:vAlign w:val="center"/>
          </w:tcPr>
          <w:p w:rsidR="004835E6" w:rsidRPr="003143D7" w:rsidRDefault="004835E6" w:rsidP="00FE25D0">
            <w:pPr>
              <w:spacing w:after="0" w:line="240" w:lineRule="auto"/>
              <w:jc w:val="center"/>
              <w:rPr>
                <w:rFonts w:ascii="Arial" w:hAnsi="Arial" w:cs="Arial"/>
                <w:b/>
                <w:sz w:val="24"/>
                <w:szCs w:val="24"/>
              </w:rPr>
            </w:pPr>
            <w:r w:rsidRPr="003143D7">
              <w:rPr>
                <w:rFonts w:ascii="Arial" w:hAnsi="Arial" w:cs="Arial"/>
                <w:b/>
                <w:sz w:val="24"/>
                <w:szCs w:val="24"/>
              </w:rPr>
              <w:t>Уређај за климатизацију</w:t>
            </w:r>
          </w:p>
        </w:tc>
        <w:tc>
          <w:tcPr>
            <w:tcW w:w="1358" w:type="pct"/>
            <w:shd w:val="clear" w:color="auto" w:fill="BFBFBF"/>
            <w:vAlign w:val="center"/>
          </w:tcPr>
          <w:p w:rsidR="004835E6" w:rsidRPr="003143D7" w:rsidRDefault="004835E6" w:rsidP="00FE25D0">
            <w:pPr>
              <w:spacing w:after="0" w:line="240" w:lineRule="auto"/>
              <w:jc w:val="center"/>
              <w:rPr>
                <w:rFonts w:ascii="Arial" w:hAnsi="Arial" w:cs="Arial"/>
                <w:b/>
                <w:sz w:val="24"/>
                <w:szCs w:val="24"/>
              </w:rPr>
            </w:pPr>
            <w:r w:rsidRPr="003143D7">
              <w:rPr>
                <w:rFonts w:ascii="Arial" w:hAnsi="Arial" w:cs="Arial"/>
                <w:b/>
                <w:sz w:val="24"/>
                <w:szCs w:val="24"/>
              </w:rPr>
              <w:t>Има уређај</w:t>
            </w:r>
          </w:p>
        </w:tc>
        <w:tc>
          <w:tcPr>
            <w:tcW w:w="1722" w:type="pct"/>
            <w:shd w:val="clear" w:color="auto" w:fill="BFBFBF"/>
            <w:vAlign w:val="center"/>
          </w:tcPr>
          <w:p w:rsidR="004835E6" w:rsidRPr="003143D7" w:rsidRDefault="004835E6" w:rsidP="00FE25D0">
            <w:pPr>
              <w:spacing w:after="0" w:line="240" w:lineRule="auto"/>
              <w:jc w:val="center"/>
              <w:rPr>
                <w:rFonts w:ascii="Arial" w:hAnsi="Arial" w:cs="Arial"/>
                <w:b/>
                <w:sz w:val="24"/>
                <w:szCs w:val="24"/>
              </w:rPr>
            </w:pPr>
            <w:r w:rsidRPr="003143D7">
              <w:rPr>
                <w:rFonts w:ascii="Arial" w:hAnsi="Arial" w:cs="Arial"/>
                <w:b/>
                <w:sz w:val="24"/>
                <w:szCs w:val="24"/>
              </w:rPr>
              <w:t>Нема уређај</w:t>
            </w:r>
          </w:p>
        </w:tc>
      </w:tr>
      <w:tr w:rsidR="004835E6" w:rsidRPr="003143D7" w:rsidTr="00FE25D0">
        <w:trPr>
          <w:trHeight w:val="496"/>
        </w:trPr>
        <w:tc>
          <w:tcPr>
            <w:tcW w:w="1920" w:type="pct"/>
            <w:vAlign w:val="center"/>
          </w:tcPr>
          <w:p w:rsidR="004835E6" w:rsidRPr="003143D7" w:rsidRDefault="004835E6" w:rsidP="00FE25D0">
            <w:pPr>
              <w:spacing w:after="0" w:line="240" w:lineRule="auto"/>
              <w:jc w:val="center"/>
              <w:rPr>
                <w:rFonts w:ascii="Arial" w:hAnsi="Arial" w:cs="Arial"/>
                <w:sz w:val="24"/>
                <w:szCs w:val="24"/>
              </w:rPr>
            </w:pPr>
            <w:r w:rsidRPr="003143D7">
              <w:rPr>
                <w:rFonts w:ascii="Arial" w:hAnsi="Arial" w:cs="Arial"/>
                <w:sz w:val="24"/>
                <w:szCs w:val="24"/>
              </w:rPr>
              <w:t>Број пондера</w:t>
            </w:r>
          </w:p>
        </w:tc>
        <w:tc>
          <w:tcPr>
            <w:tcW w:w="1358" w:type="pct"/>
            <w:vAlign w:val="center"/>
          </w:tcPr>
          <w:p w:rsidR="004835E6" w:rsidRPr="003143D7" w:rsidRDefault="00AE75AA" w:rsidP="00FE25D0">
            <w:pPr>
              <w:spacing w:after="0" w:line="240" w:lineRule="auto"/>
              <w:jc w:val="center"/>
              <w:rPr>
                <w:rFonts w:ascii="Arial" w:hAnsi="Arial" w:cs="Arial"/>
                <w:sz w:val="24"/>
                <w:szCs w:val="24"/>
              </w:rPr>
            </w:pPr>
            <w:r>
              <w:rPr>
                <w:rFonts w:ascii="Arial" w:hAnsi="Arial" w:cs="Arial"/>
                <w:sz w:val="24"/>
                <w:szCs w:val="24"/>
              </w:rPr>
              <w:t>2,5</w:t>
            </w:r>
            <w:r w:rsidR="00A457CB" w:rsidRPr="003143D7">
              <w:rPr>
                <w:rFonts w:ascii="Arial" w:hAnsi="Arial" w:cs="Arial"/>
                <w:sz w:val="24"/>
                <w:szCs w:val="24"/>
              </w:rPr>
              <w:t>0</w:t>
            </w:r>
          </w:p>
        </w:tc>
        <w:tc>
          <w:tcPr>
            <w:tcW w:w="1722" w:type="pct"/>
            <w:vAlign w:val="center"/>
          </w:tcPr>
          <w:p w:rsidR="004835E6" w:rsidRPr="003143D7" w:rsidRDefault="004835E6" w:rsidP="00FE25D0">
            <w:pPr>
              <w:spacing w:after="0" w:line="240" w:lineRule="auto"/>
              <w:jc w:val="center"/>
              <w:rPr>
                <w:rFonts w:ascii="Arial" w:hAnsi="Arial" w:cs="Arial"/>
                <w:sz w:val="24"/>
                <w:szCs w:val="24"/>
              </w:rPr>
            </w:pPr>
            <w:r w:rsidRPr="003143D7">
              <w:rPr>
                <w:rFonts w:ascii="Arial" w:hAnsi="Arial" w:cs="Arial"/>
                <w:sz w:val="24"/>
                <w:szCs w:val="24"/>
              </w:rPr>
              <w:t>0</w:t>
            </w:r>
          </w:p>
        </w:tc>
      </w:tr>
    </w:tbl>
    <w:p w:rsidR="008B12FB" w:rsidRPr="003143D7" w:rsidRDefault="008B12FB" w:rsidP="00D14FE1">
      <w:pPr>
        <w:spacing w:after="0" w:line="240" w:lineRule="auto"/>
        <w:ind w:firstLine="720"/>
        <w:jc w:val="both"/>
        <w:rPr>
          <w:rFonts w:ascii="Arial" w:hAnsi="Arial" w:cs="Arial"/>
          <w:sz w:val="24"/>
          <w:szCs w:val="24"/>
        </w:rPr>
      </w:pPr>
    </w:p>
    <w:p w:rsidR="004835E6" w:rsidRPr="00C63F97" w:rsidRDefault="004835E6" w:rsidP="00D14FE1">
      <w:pPr>
        <w:spacing w:after="0" w:line="240" w:lineRule="auto"/>
        <w:ind w:firstLine="720"/>
        <w:jc w:val="both"/>
        <w:rPr>
          <w:rFonts w:ascii="Arial" w:hAnsi="Arial" w:cs="Arial"/>
          <w:sz w:val="24"/>
          <w:szCs w:val="24"/>
        </w:rPr>
      </w:pPr>
      <w:r w:rsidRPr="003143D7">
        <w:rPr>
          <w:rFonts w:ascii="Arial" w:hAnsi="Arial" w:cs="Arial"/>
          <w:sz w:val="24"/>
          <w:szCs w:val="24"/>
        </w:rPr>
        <w:t>Број</w:t>
      </w:r>
      <w:r w:rsidRPr="00C63F97">
        <w:rPr>
          <w:rFonts w:ascii="Arial" w:hAnsi="Arial" w:cs="Arial"/>
          <w:sz w:val="24"/>
          <w:szCs w:val="24"/>
        </w:rPr>
        <w:t xml:space="preserve"> пондера који се понуђачу додељује по основу овог критеријума добија се тако што се укупан број пондера свих возила дели са бројем возила.</w:t>
      </w:r>
    </w:p>
    <w:p w:rsidR="00E833C2" w:rsidRPr="00C63F97" w:rsidRDefault="00E833C2" w:rsidP="00E833C2">
      <w:pPr>
        <w:spacing w:after="0" w:line="240" w:lineRule="auto"/>
        <w:jc w:val="center"/>
        <w:rPr>
          <w:rFonts w:ascii="Arial" w:hAnsi="Arial" w:cs="Arial"/>
          <w:bCs/>
          <w:sz w:val="24"/>
          <w:szCs w:val="24"/>
        </w:rPr>
      </w:pPr>
      <w:r w:rsidRPr="00C63F97">
        <w:rPr>
          <w:rFonts w:ascii="Arial" w:hAnsi="Arial" w:cs="Arial"/>
          <w:bCs/>
          <w:sz w:val="24"/>
          <w:szCs w:val="24"/>
        </w:rPr>
        <w:t xml:space="preserve">број пондера = </w:t>
      </w:r>
      <w:r w:rsidRPr="00C63F97">
        <w:rPr>
          <w:rFonts w:ascii="Arial" w:hAnsi="Arial" w:cs="Arial"/>
          <w:bCs/>
          <w:position w:val="-24"/>
          <w:sz w:val="24"/>
          <w:szCs w:val="24"/>
        </w:rPr>
        <w:object w:dxaOrig="1020" w:dyaOrig="980">
          <v:shape id="_x0000_i1039" type="#_x0000_t75" style="width:47.25pt;height:45.75pt" o:ole="">
            <v:imagedata r:id="rId30" o:title=""/>
          </v:shape>
          <o:OLEObject Type="Embed" ProgID="Equation.3" ShapeID="_x0000_i1039" DrawAspect="Content" ObjectID="_1593265885" r:id="rId42"/>
        </w:object>
      </w:r>
    </w:p>
    <w:p w:rsidR="00E833C2" w:rsidRPr="00C63F97" w:rsidRDefault="00E833C2" w:rsidP="00E833C2">
      <w:pPr>
        <w:spacing w:after="0" w:line="240" w:lineRule="auto"/>
        <w:ind w:left="709"/>
        <w:rPr>
          <w:rFonts w:ascii="Arial" w:hAnsi="Arial" w:cs="Arial"/>
          <w:bCs/>
          <w:sz w:val="24"/>
          <w:szCs w:val="24"/>
        </w:rPr>
      </w:pPr>
      <w:r w:rsidRPr="00C63F97">
        <w:rPr>
          <w:rFonts w:ascii="Arial" w:hAnsi="Arial" w:cs="Arial"/>
          <w:bCs/>
          <w:sz w:val="24"/>
          <w:szCs w:val="24"/>
        </w:rPr>
        <w:lastRenderedPageBreak/>
        <w:t>где је:</w:t>
      </w:r>
    </w:p>
    <w:p w:rsidR="00E833C2" w:rsidRPr="00C63F97" w:rsidRDefault="00E833C2" w:rsidP="00E833C2">
      <w:pPr>
        <w:spacing w:after="0" w:line="240" w:lineRule="auto"/>
        <w:ind w:firstLine="720"/>
        <w:rPr>
          <w:rFonts w:ascii="Arial" w:hAnsi="Arial" w:cs="Arial"/>
          <w:sz w:val="24"/>
        </w:rPr>
      </w:pPr>
      <w:r w:rsidRPr="00C63F97">
        <w:rPr>
          <w:rFonts w:ascii="Arial" w:hAnsi="Arial" w:cs="Arial"/>
          <w:position w:val="-16"/>
        </w:rPr>
        <w:object w:dxaOrig="680" w:dyaOrig="400">
          <v:shape id="_x0000_i1040" type="#_x0000_t75" style="width:33.75pt;height:21pt" o:ole="">
            <v:imagedata r:id="rId32" o:title=""/>
          </v:shape>
          <o:OLEObject Type="Embed" ProgID="Equation.3" ShapeID="_x0000_i1040" DrawAspect="Content" ObjectID="_1593265886" r:id="rId43"/>
        </w:object>
      </w:r>
      <w:r w:rsidRPr="00C63F97">
        <w:rPr>
          <w:rFonts w:ascii="Arial" w:hAnsi="Arial" w:cs="Arial"/>
          <w:sz w:val="24"/>
          <w:szCs w:val="24"/>
        </w:rPr>
        <w:t xml:space="preserve">- </w:t>
      </w:r>
      <w:r w:rsidRPr="00C63F97">
        <w:rPr>
          <w:rFonts w:ascii="Arial" w:hAnsi="Arial" w:cs="Arial"/>
          <w:sz w:val="24"/>
        </w:rPr>
        <w:t>број пондера за возило j</w:t>
      </w:r>
    </w:p>
    <w:p w:rsidR="00E833C2" w:rsidRPr="00C63F97" w:rsidRDefault="00E833C2" w:rsidP="00E833C2">
      <w:pPr>
        <w:spacing w:after="0" w:line="240" w:lineRule="auto"/>
        <w:ind w:left="709"/>
        <w:rPr>
          <w:rFonts w:ascii="Arial" w:hAnsi="Arial" w:cs="Arial"/>
          <w:bCs/>
          <w:sz w:val="24"/>
          <w:szCs w:val="24"/>
        </w:rPr>
      </w:pPr>
      <w:r w:rsidRPr="00C63F97">
        <w:rPr>
          <w:rFonts w:ascii="Arial" w:hAnsi="Arial" w:cs="Arial"/>
          <w:bCs/>
          <w:sz w:val="24"/>
          <w:szCs w:val="24"/>
        </w:rPr>
        <w:t>k -број возила</w:t>
      </w:r>
    </w:p>
    <w:p w:rsidR="004835E6" w:rsidRPr="00C63F97" w:rsidRDefault="004835E6" w:rsidP="00D14FE1">
      <w:pPr>
        <w:spacing w:after="0" w:line="240" w:lineRule="auto"/>
        <w:ind w:firstLine="720"/>
        <w:jc w:val="both"/>
        <w:rPr>
          <w:rFonts w:ascii="Arial" w:hAnsi="Arial" w:cs="Arial"/>
          <w:sz w:val="24"/>
          <w:szCs w:val="24"/>
        </w:rPr>
      </w:pPr>
      <w:r w:rsidRPr="00C63F97">
        <w:rPr>
          <w:rFonts w:ascii="Arial" w:hAnsi="Arial" w:cs="Arial"/>
          <w:sz w:val="24"/>
          <w:szCs w:val="24"/>
        </w:rPr>
        <w:t>Приликом одређивања броја пондера по овом критеријуму, бодоваће се сва возила којима понуђач учествује у поступку, укључујући и резервна возила.</w:t>
      </w:r>
    </w:p>
    <w:p w:rsidR="00D14FE1" w:rsidRPr="00C63F97" w:rsidRDefault="008B12FB" w:rsidP="00D14FE1">
      <w:pPr>
        <w:spacing w:after="0" w:line="240" w:lineRule="auto"/>
        <w:ind w:firstLine="720"/>
        <w:jc w:val="both"/>
        <w:rPr>
          <w:rFonts w:ascii="Arial" w:hAnsi="Arial" w:cs="Arial"/>
          <w:sz w:val="24"/>
          <w:szCs w:val="24"/>
        </w:rPr>
      </w:pPr>
      <w:r w:rsidRPr="00C63F97">
        <w:rPr>
          <w:rFonts w:ascii="Arial" w:hAnsi="Arial" w:cs="Arial"/>
          <w:sz w:val="24"/>
          <w:szCs w:val="24"/>
        </w:rPr>
        <w:t>Постојање уређаја за климатизацију у аутобусима утврдиће комисија Наручиоца, у поступку стручне оцене понуда.</w:t>
      </w:r>
    </w:p>
    <w:p w:rsidR="00360E85" w:rsidRDefault="00360E85" w:rsidP="00D14FE1">
      <w:pPr>
        <w:spacing w:after="0" w:line="240" w:lineRule="auto"/>
        <w:ind w:firstLine="720"/>
        <w:jc w:val="both"/>
        <w:rPr>
          <w:rFonts w:ascii="Arial" w:hAnsi="Arial" w:cs="Arial"/>
          <w:sz w:val="24"/>
          <w:szCs w:val="24"/>
        </w:rPr>
      </w:pPr>
      <w:r w:rsidRPr="00C63F97">
        <w:rPr>
          <w:rFonts w:ascii="Arial" w:hAnsi="Arial" w:cs="Arial"/>
          <w:sz w:val="24"/>
          <w:szCs w:val="24"/>
        </w:rPr>
        <w:t>Понуђач је у обавези да уз понуду достави попуњени образац</w:t>
      </w:r>
      <w:r w:rsidR="00C927E2">
        <w:rPr>
          <w:rFonts w:ascii="Arial" w:hAnsi="Arial" w:cs="Arial"/>
          <w:sz w:val="24"/>
          <w:szCs w:val="24"/>
        </w:rPr>
        <w:t>– Подаци о пријављеним возилима</w:t>
      </w:r>
      <w:r w:rsidR="006100D4" w:rsidRPr="00C63F97">
        <w:rPr>
          <w:rFonts w:ascii="Arial" w:hAnsi="Arial" w:cs="Arial"/>
          <w:sz w:val="24"/>
          <w:szCs w:val="24"/>
        </w:rPr>
        <w:t>.</w:t>
      </w:r>
    </w:p>
    <w:p w:rsidR="00C927E2" w:rsidRDefault="00C927E2" w:rsidP="00D14FE1">
      <w:pPr>
        <w:spacing w:after="0" w:line="240" w:lineRule="auto"/>
        <w:ind w:firstLine="720"/>
        <w:jc w:val="both"/>
        <w:rPr>
          <w:rFonts w:ascii="Arial" w:hAnsi="Arial" w:cs="Arial"/>
          <w:sz w:val="24"/>
          <w:szCs w:val="24"/>
        </w:rPr>
      </w:pPr>
    </w:p>
    <w:p w:rsidR="00C927E2" w:rsidRDefault="00C927E2" w:rsidP="00D14FE1">
      <w:pPr>
        <w:spacing w:after="0" w:line="240" w:lineRule="auto"/>
        <w:ind w:firstLine="720"/>
        <w:jc w:val="both"/>
        <w:rPr>
          <w:rFonts w:ascii="Arial" w:hAnsi="Arial" w:cs="Arial"/>
          <w:sz w:val="24"/>
          <w:szCs w:val="24"/>
        </w:rPr>
      </w:pPr>
    </w:p>
    <w:p w:rsidR="00C927E2" w:rsidRDefault="00C927E2"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F35A1A" w:rsidRDefault="00F35A1A" w:rsidP="00D14FE1">
      <w:pPr>
        <w:spacing w:after="0" w:line="240" w:lineRule="auto"/>
        <w:ind w:firstLine="720"/>
        <w:jc w:val="both"/>
        <w:rPr>
          <w:rFonts w:ascii="Arial" w:hAnsi="Arial" w:cs="Arial"/>
          <w:sz w:val="24"/>
          <w:szCs w:val="24"/>
        </w:rPr>
      </w:pPr>
    </w:p>
    <w:p w:rsidR="00C927E2" w:rsidRDefault="00C927E2"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D55C4A" w:rsidRDefault="00D55C4A"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Default="005449B7" w:rsidP="00D14FE1">
      <w:pPr>
        <w:spacing w:after="0" w:line="240" w:lineRule="auto"/>
        <w:ind w:firstLine="720"/>
        <w:jc w:val="both"/>
        <w:rPr>
          <w:rFonts w:ascii="Arial" w:hAnsi="Arial" w:cs="Arial"/>
          <w:sz w:val="24"/>
          <w:szCs w:val="24"/>
        </w:rPr>
      </w:pPr>
    </w:p>
    <w:p w:rsidR="005449B7" w:rsidRPr="005449B7" w:rsidRDefault="005449B7" w:rsidP="00D14FE1">
      <w:pPr>
        <w:spacing w:after="0" w:line="240" w:lineRule="auto"/>
        <w:ind w:firstLine="720"/>
        <w:jc w:val="both"/>
        <w:rPr>
          <w:rFonts w:ascii="Arial" w:hAnsi="Arial" w:cs="Arial"/>
          <w:sz w:val="24"/>
          <w:szCs w:val="24"/>
        </w:rPr>
      </w:pPr>
    </w:p>
    <w:p w:rsidR="00C927E2" w:rsidRDefault="00C927E2" w:rsidP="00D14FE1">
      <w:pPr>
        <w:spacing w:after="0" w:line="240" w:lineRule="auto"/>
        <w:ind w:firstLine="720"/>
        <w:jc w:val="both"/>
        <w:rPr>
          <w:rFonts w:ascii="Arial" w:hAnsi="Arial" w:cs="Arial"/>
          <w:sz w:val="24"/>
          <w:szCs w:val="24"/>
        </w:rPr>
      </w:pPr>
    </w:p>
    <w:p w:rsidR="00C927E2" w:rsidRPr="00C63F97" w:rsidRDefault="00C927E2" w:rsidP="00D14FE1">
      <w:pPr>
        <w:spacing w:after="0" w:line="240" w:lineRule="auto"/>
        <w:ind w:firstLine="720"/>
        <w:jc w:val="both"/>
        <w:rPr>
          <w:rFonts w:ascii="Arial" w:hAnsi="Arial" w:cs="Arial"/>
          <w:sz w:val="24"/>
          <w:szCs w:val="24"/>
        </w:rPr>
      </w:pPr>
    </w:p>
    <w:p w:rsidR="006100D4" w:rsidRPr="0094716B" w:rsidRDefault="006100D4" w:rsidP="006100D4">
      <w:pPr>
        <w:jc w:val="center"/>
        <w:rPr>
          <w:rFonts w:ascii="Times New Roman" w:hAnsi="Times New Roman"/>
          <w:b/>
          <w:sz w:val="28"/>
        </w:rPr>
      </w:pPr>
      <w:r w:rsidRPr="0094716B">
        <w:rPr>
          <w:rFonts w:ascii="Times New Roman" w:hAnsi="Times New Roman"/>
          <w:b/>
          <w:sz w:val="28"/>
        </w:rPr>
        <w:t xml:space="preserve">Подаци о пријављеним возилима </w:t>
      </w:r>
    </w:p>
    <w:p w:rsidR="006100D4" w:rsidRPr="0094716B" w:rsidRDefault="006100D4" w:rsidP="006100D4">
      <w:pPr>
        <w:jc w:val="center"/>
        <w:rPr>
          <w:rFonts w:ascii="Times New Roman" w:hAnsi="Times New Roman"/>
          <w:b/>
          <w:sz w:val="28"/>
        </w:rPr>
      </w:pPr>
    </w:p>
    <w:tbl>
      <w:tblPr>
        <w:tblW w:w="494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666"/>
        <w:gridCol w:w="1595"/>
        <w:gridCol w:w="1303"/>
        <w:gridCol w:w="1175"/>
        <w:gridCol w:w="1284"/>
        <w:gridCol w:w="3004"/>
      </w:tblGrid>
      <w:tr w:rsidR="003D41AE" w:rsidRPr="003143D7" w:rsidTr="00E21A15">
        <w:trPr>
          <w:trHeight w:val="433"/>
        </w:trPr>
        <w:tc>
          <w:tcPr>
            <w:tcW w:w="745"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Висина пода</w:t>
            </w:r>
          </w:p>
        </w:tc>
        <w:tc>
          <w:tcPr>
            <w:tcW w:w="813" w:type="pct"/>
            <w:shd w:val="clear" w:color="auto" w:fill="BFBFBF"/>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≤360mm са рампом за инвалиде</w:t>
            </w:r>
          </w:p>
        </w:tc>
        <w:tc>
          <w:tcPr>
            <w:tcW w:w="667"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≤360 mm</w:t>
            </w:r>
          </w:p>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без прагова</w:t>
            </w:r>
          </w:p>
        </w:tc>
        <w:tc>
          <w:tcPr>
            <w:tcW w:w="593"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≤360mm + 1 праг</w:t>
            </w:r>
          </w:p>
        </w:tc>
        <w:tc>
          <w:tcPr>
            <w:tcW w:w="667"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≤360mm + 2 прага</w:t>
            </w:r>
          </w:p>
        </w:tc>
        <w:tc>
          <w:tcPr>
            <w:tcW w:w="1515"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≤360mm са више од 2 прага; &gt;360 mm без обзира на број прагова</w:t>
            </w:r>
          </w:p>
        </w:tc>
      </w:tr>
      <w:tr w:rsidR="003D41AE" w:rsidRPr="003143D7" w:rsidTr="00E21A15">
        <w:trPr>
          <w:trHeight w:val="511"/>
        </w:trPr>
        <w:tc>
          <w:tcPr>
            <w:tcW w:w="745" w:type="pct"/>
            <w:vAlign w:val="center"/>
          </w:tcPr>
          <w:p w:rsidR="006100D4" w:rsidRPr="003143D7" w:rsidRDefault="006100D4" w:rsidP="00E21A15">
            <w:pPr>
              <w:spacing w:after="0" w:line="240" w:lineRule="auto"/>
              <w:jc w:val="center"/>
              <w:rPr>
                <w:rFonts w:ascii="Arial" w:hAnsi="Arial" w:cs="Arial"/>
                <w:sz w:val="24"/>
                <w:szCs w:val="24"/>
              </w:rPr>
            </w:pPr>
            <w:r w:rsidRPr="003143D7">
              <w:rPr>
                <w:rFonts w:ascii="Arial" w:hAnsi="Arial" w:cs="Arial"/>
                <w:sz w:val="24"/>
                <w:szCs w:val="24"/>
              </w:rPr>
              <w:t xml:space="preserve">Bрој врата свих пријављених возила </w:t>
            </w:r>
          </w:p>
        </w:tc>
        <w:tc>
          <w:tcPr>
            <w:tcW w:w="813" w:type="pct"/>
            <w:vAlign w:val="center"/>
          </w:tcPr>
          <w:p w:rsidR="006100D4" w:rsidRPr="003143D7" w:rsidRDefault="006100D4" w:rsidP="00E21A15">
            <w:pPr>
              <w:spacing w:after="0" w:line="240" w:lineRule="auto"/>
              <w:jc w:val="center"/>
              <w:rPr>
                <w:rFonts w:ascii="Arial" w:hAnsi="Arial" w:cs="Arial"/>
                <w:sz w:val="24"/>
                <w:szCs w:val="24"/>
              </w:rPr>
            </w:pPr>
          </w:p>
        </w:tc>
        <w:tc>
          <w:tcPr>
            <w:tcW w:w="667" w:type="pct"/>
            <w:vAlign w:val="center"/>
          </w:tcPr>
          <w:p w:rsidR="006100D4" w:rsidRPr="003143D7" w:rsidRDefault="006100D4" w:rsidP="00E21A15">
            <w:pPr>
              <w:spacing w:after="0" w:line="240" w:lineRule="auto"/>
              <w:jc w:val="center"/>
              <w:rPr>
                <w:rFonts w:ascii="Arial" w:hAnsi="Arial" w:cs="Arial"/>
                <w:sz w:val="24"/>
                <w:szCs w:val="24"/>
              </w:rPr>
            </w:pPr>
          </w:p>
        </w:tc>
        <w:tc>
          <w:tcPr>
            <w:tcW w:w="593" w:type="pct"/>
            <w:vAlign w:val="center"/>
          </w:tcPr>
          <w:p w:rsidR="006100D4" w:rsidRPr="003143D7" w:rsidRDefault="006100D4" w:rsidP="00E21A15">
            <w:pPr>
              <w:spacing w:after="0" w:line="240" w:lineRule="auto"/>
              <w:jc w:val="center"/>
              <w:rPr>
                <w:rFonts w:ascii="Arial" w:hAnsi="Arial" w:cs="Arial"/>
                <w:sz w:val="24"/>
                <w:szCs w:val="24"/>
              </w:rPr>
            </w:pPr>
          </w:p>
        </w:tc>
        <w:tc>
          <w:tcPr>
            <w:tcW w:w="667" w:type="pct"/>
            <w:vAlign w:val="center"/>
          </w:tcPr>
          <w:p w:rsidR="006100D4" w:rsidRPr="003143D7" w:rsidRDefault="006100D4" w:rsidP="00E21A15">
            <w:pPr>
              <w:spacing w:after="0" w:line="240" w:lineRule="auto"/>
              <w:jc w:val="center"/>
              <w:rPr>
                <w:rFonts w:ascii="Arial" w:hAnsi="Arial" w:cs="Arial"/>
                <w:sz w:val="24"/>
                <w:szCs w:val="24"/>
              </w:rPr>
            </w:pPr>
          </w:p>
        </w:tc>
        <w:tc>
          <w:tcPr>
            <w:tcW w:w="1515" w:type="pct"/>
            <w:vAlign w:val="center"/>
          </w:tcPr>
          <w:p w:rsidR="006100D4" w:rsidRPr="003143D7" w:rsidRDefault="006100D4" w:rsidP="00E21A15">
            <w:pPr>
              <w:spacing w:after="0" w:line="240" w:lineRule="auto"/>
              <w:jc w:val="center"/>
              <w:rPr>
                <w:rFonts w:ascii="Arial" w:hAnsi="Arial" w:cs="Arial"/>
                <w:sz w:val="24"/>
                <w:szCs w:val="24"/>
              </w:rPr>
            </w:pPr>
          </w:p>
        </w:tc>
      </w:tr>
    </w:tbl>
    <w:p w:rsidR="006100D4" w:rsidRPr="003143D7" w:rsidRDefault="006100D4" w:rsidP="006100D4">
      <w:pPr>
        <w:spacing w:after="100" w:afterAutospacing="1" w:line="240" w:lineRule="auto"/>
        <w:jc w:val="both"/>
        <w:rPr>
          <w:rFonts w:ascii="Arial" w:hAnsi="Arial" w:cs="Arial"/>
          <w:sz w:val="24"/>
        </w:rPr>
      </w:pPr>
      <w:r w:rsidRPr="003143D7">
        <w:rPr>
          <w:rFonts w:ascii="Arial" w:hAnsi="Arial" w:cs="Arial"/>
          <w:sz w:val="24"/>
        </w:rPr>
        <w:t>Напомена:  Понуђач уноси податке о броју врата за сва пријављена возила која задовољавају једну од наведених висина пода.</w:t>
      </w:r>
    </w:p>
    <w:tbl>
      <w:tblPr>
        <w:tblW w:w="493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129"/>
        <w:gridCol w:w="2152"/>
        <w:gridCol w:w="1340"/>
        <w:gridCol w:w="1340"/>
        <w:gridCol w:w="1170"/>
        <w:gridCol w:w="1868"/>
      </w:tblGrid>
      <w:tr w:rsidR="003D41AE" w:rsidRPr="003143D7" w:rsidTr="00143944">
        <w:trPr>
          <w:cantSplit/>
          <w:trHeight w:val="403"/>
        </w:trPr>
        <w:tc>
          <w:tcPr>
            <w:tcW w:w="1065"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Тип мотора</w:t>
            </w:r>
          </w:p>
        </w:tc>
        <w:tc>
          <w:tcPr>
            <w:tcW w:w="1076"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 EURO 6, погон на гас (LPG или CNG) ихибридни мотори</w:t>
            </w:r>
          </w:p>
        </w:tc>
        <w:tc>
          <w:tcPr>
            <w:tcW w:w="670"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EURO 5</w:t>
            </w:r>
          </w:p>
        </w:tc>
        <w:tc>
          <w:tcPr>
            <w:tcW w:w="670"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EURO 4</w:t>
            </w:r>
          </w:p>
        </w:tc>
        <w:tc>
          <w:tcPr>
            <w:tcW w:w="585"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EURO 3</w:t>
            </w:r>
          </w:p>
        </w:tc>
        <w:tc>
          <w:tcPr>
            <w:tcW w:w="934"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EURO 2, EURO 1, нема еуро мотор</w:t>
            </w:r>
          </w:p>
        </w:tc>
      </w:tr>
      <w:tr w:rsidR="003D41AE" w:rsidRPr="003143D7" w:rsidTr="00143944">
        <w:trPr>
          <w:cantSplit/>
          <w:trHeight w:val="404"/>
        </w:trPr>
        <w:tc>
          <w:tcPr>
            <w:tcW w:w="1065" w:type="pct"/>
            <w:vAlign w:val="center"/>
          </w:tcPr>
          <w:p w:rsidR="006100D4" w:rsidRPr="003143D7" w:rsidRDefault="006100D4" w:rsidP="00E21A15">
            <w:pPr>
              <w:keepNext/>
              <w:keepLines/>
              <w:spacing w:after="0" w:line="240" w:lineRule="auto"/>
              <w:jc w:val="center"/>
              <w:rPr>
                <w:rFonts w:ascii="Arial" w:hAnsi="Arial" w:cs="Arial"/>
                <w:sz w:val="24"/>
                <w:szCs w:val="24"/>
              </w:rPr>
            </w:pPr>
            <w:r w:rsidRPr="003143D7">
              <w:rPr>
                <w:rFonts w:ascii="Arial" w:hAnsi="Arial" w:cs="Arial"/>
                <w:sz w:val="24"/>
                <w:szCs w:val="24"/>
              </w:rPr>
              <w:t>Број свих пријављених возила</w:t>
            </w:r>
          </w:p>
        </w:tc>
        <w:tc>
          <w:tcPr>
            <w:tcW w:w="1076" w:type="pct"/>
            <w:vAlign w:val="center"/>
          </w:tcPr>
          <w:p w:rsidR="006100D4" w:rsidRPr="003143D7" w:rsidRDefault="006100D4" w:rsidP="00E21A15">
            <w:pPr>
              <w:keepNext/>
              <w:keepLines/>
              <w:spacing w:after="0" w:line="240" w:lineRule="auto"/>
              <w:jc w:val="center"/>
              <w:rPr>
                <w:rFonts w:ascii="Arial" w:hAnsi="Arial" w:cs="Arial"/>
                <w:sz w:val="24"/>
                <w:szCs w:val="24"/>
              </w:rPr>
            </w:pPr>
          </w:p>
        </w:tc>
        <w:tc>
          <w:tcPr>
            <w:tcW w:w="670" w:type="pct"/>
            <w:vAlign w:val="center"/>
          </w:tcPr>
          <w:p w:rsidR="006100D4" w:rsidRPr="003143D7" w:rsidRDefault="006100D4" w:rsidP="00E21A15">
            <w:pPr>
              <w:keepNext/>
              <w:keepLines/>
              <w:spacing w:after="0" w:line="240" w:lineRule="auto"/>
              <w:jc w:val="center"/>
              <w:rPr>
                <w:rFonts w:ascii="Arial" w:hAnsi="Arial" w:cs="Arial"/>
                <w:sz w:val="24"/>
                <w:szCs w:val="24"/>
              </w:rPr>
            </w:pPr>
          </w:p>
        </w:tc>
        <w:tc>
          <w:tcPr>
            <w:tcW w:w="670" w:type="pct"/>
            <w:vAlign w:val="center"/>
          </w:tcPr>
          <w:p w:rsidR="006100D4" w:rsidRPr="003143D7" w:rsidRDefault="006100D4" w:rsidP="00E21A15">
            <w:pPr>
              <w:keepNext/>
              <w:keepLines/>
              <w:spacing w:after="0" w:line="240" w:lineRule="auto"/>
              <w:jc w:val="center"/>
              <w:rPr>
                <w:rFonts w:ascii="Arial" w:hAnsi="Arial" w:cs="Arial"/>
                <w:sz w:val="24"/>
                <w:szCs w:val="24"/>
              </w:rPr>
            </w:pPr>
          </w:p>
        </w:tc>
        <w:tc>
          <w:tcPr>
            <w:tcW w:w="585" w:type="pct"/>
            <w:vAlign w:val="center"/>
          </w:tcPr>
          <w:p w:rsidR="006100D4" w:rsidRPr="003143D7" w:rsidRDefault="006100D4" w:rsidP="00E21A15">
            <w:pPr>
              <w:keepNext/>
              <w:keepLines/>
              <w:spacing w:after="0" w:line="240" w:lineRule="auto"/>
              <w:jc w:val="center"/>
              <w:rPr>
                <w:rFonts w:ascii="Arial" w:hAnsi="Arial" w:cs="Arial"/>
                <w:sz w:val="24"/>
                <w:szCs w:val="24"/>
              </w:rPr>
            </w:pPr>
          </w:p>
        </w:tc>
        <w:tc>
          <w:tcPr>
            <w:tcW w:w="934" w:type="pct"/>
            <w:vAlign w:val="center"/>
          </w:tcPr>
          <w:p w:rsidR="006100D4" w:rsidRPr="003143D7" w:rsidRDefault="006100D4" w:rsidP="00E21A15">
            <w:pPr>
              <w:keepNext/>
              <w:keepLines/>
              <w:spacing w:after="0" w:line="240" w:lineRule="auto"/>
              <w:jc w:val="center"/>
              <w:rPr>
                <w:rFonts w:ascii="Arial" w:hAnsi="Arial" w:cs="Arial"/>
                <w:sz w:val="24"/>
                <w:szCs w:val="24"/>
              </w:rPr>
            </w:pPr>
          </w:p>
        </w:tc>
      </w:tr>
    </w:tbl>
    <w:p w:rsidR="006100D4" w:rsidRPr="003143D7" w:rsidRDefault="006100D4" w:rsidP="009D3FA9">
      <w:pPr>
        <w:spacing w:after="0" w:line="240" w:lineRule="auto"/>
        <w:jc w:val="both"/>
        <w:rPr>
          <w:rFonts w:ascii="Arial" w:hAnsi="Arial" w:cs="Arial"/>
          <w:sz w:val="24"/>
        </w:rPr>
      </w:pPr>
      <w:r w:rsidRPr="003143D7">
        <w:rPr>
          <w:rFonts w:ascii="Arial" w:hAnsi="Arial" w:cs="Arial"/>
          <w:sz w:val="24"/>
        </w:rPr>
        <w:t>Напомена:  Понуђач уноси податке о броју пријављених возила која поседују један од наведених типова мотора.</w:t>
      </w:r>
    </w:p>
    <w:p w:rsidR="009D3FA9" w:rsidRPr="003143D7" w:rsidRDefault="009D3FA9" w:rsidP="006100D4">
      <w:pPr>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893"/>
        <w:gridCol w:w="2754"/>
        <w:gridCol w:w="3492"/>
      </w:tblGrid>
      <w:tr w:rsidR="003D41AE" w:rsidRPr="003143D7" w:rsidTr="00E21A15">
        <w:trPr>
          <w:trHeight w:val="495"/>
        </w:trPr>
        <w:tc>
          <w:tcPr>
            <w:tcW w:w="1920"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Уређај за климатизацију</w:t>
            </w:r>
          </w:p>
        </w:tc>
        <w:tc>
          <w:tcPr>
            <w:tcW w:w="1358"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Има уређај</w:t>
            </w:r>
          </w:p>
        </w:tc>
        <w:tc>
          <w:tcPr>
            <w:tcW w:w="1722" w:type="pct"/>
            <w:shd w:val="clear" w:color="auto" w:fill="BFBFBF"/>
            <w:vAlign w:val="center"/>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Нема уређај</w:t>
            </w:r>
          </w:p>
        </w:tc>
      </w:tr>
      <w:tr w:rsidR="003D41AE" w:rsidRPr="003143D7" w:rsidTr="00E21A15">
        <w:trPr>
          <w:trHeight w:val="496"/>
        </w:trPr>
        <w:tc>
          <w:tcPr>
            <w:tcW w:w="1920" w:type="pct"/>
            <w:vAlign w:val="center"/>
          </w:tcPr>
          <w:p w:rsidR="006100D4" w:rsidRPr="003143D7" w:rsidRDefault="006100D4" w:rsidP="00E21A15">
            <w:pPr>
              <w:spacing w:after="0" w:line="240" w:lineRule="auto"/>
              <w:jc w:val="center"/>
              <w:rPr>
                <w:rFonts w:ascii="Arial" w:hAnsi="Arial" w:cs="Arial"/>
                <w:sz w:val="24"/>
                <w:szCs w:val="24"/>
              </w:rPr>
            </w:pPr>
            <w:r w:rsidRPr="003143D7">
              <w:rPr>
                <w:rFonts w:ascii="Arial" w:hAnsi="Arial" w:cs="Arial"/>
                <w:sz w:val="24"/>
                <w:szCs w:val="24"/>
              </w:rPr>
              <w:t>Број свих пријављених возила</w:t>
            </w:r>
          </w:p>
        </w:tc>
        <w:tc>
          <w:tcPr>
            <w:tcW w:w="1358" w:type="pct"/>
            <w:vAlign w:val="center"/>
          </w:tcPr>
          <w:p w:rsidR="006100D4" w:rsidRPr="003143D7" w:rsidRDefault="006100D4" w:rsidP="00E21A15">
            <w:pPr>
              <w:spacing w:after="0" w:line="240" w:lineRule="auto"/>
              <w:jc w:val="center"/>
              <w:rPr>
                <w:rFonts w:ascii="Arial" w:hAnsi="Arial" w:cs="Arial"/>
                <w:sz w:val="24"/>
                <w:szCs w:val="24"/>
              </w:rPr>
            </w:pPr>
          </w:p>
        </w:tc>
        <w:tc>
          <w:tcPr>
            <w:tcW w:w="1722" w:type="pct"/>
            <w:vAlign w:val="center"/>
          </w:tcPr>
          <w:p w:rsidR="006100D4" w:rsidRPr="003143D7" w:rsidRDefault="006100D4" w:rsidP="00E21A15">
            <w:pPr>
              <w:spacing w:after="0" w:line="240" w:lineRule="auto"/>
              <w:jc w:val="center"/>
              <w:rPr>
                <w:rFonts w:ascii="Arial" w:hAnsi="Arial" w:cs="Arial"/>
                <w:sz w:val="24"/>
                <w:szCs w:val="24"/>
              </w:rPr>
            </w:pPr>
          </w:p>
        </w:tc>
      </w:tr>
    </w:tbl>
    <w:p w:rsidR="006100D4" w:rsidRPr="003143D7" w:rsidRDefault="006100D4" w:rsidP="006100D4">
      <w:pPr>
        <w:spacing w:after="0" w:line="240" w:lineRule="auto"/>
        <w:rPr>
          <w:rFonts w:ascii="Arial" w:hAnsi="Arial" w:cs="Arial"/>
          <w:sz w:val="24"/>
        </w:rPr>
      </w:pPr>
      <w:r w:rsidRPr="003143D7">
        <w:rPr>
          <w:rFonts w:ascii="Arial" w:hAnsi="Arial" w:cs="Arial"/>
          <w:sz w:val="24"/>
        </w:rPr>
        <w:t>Напомена:  Понуђач уноси податке о броју пријављених возила која имају или немају уређај за климатизацију.</w:t>
      </w:r>
    </w:p>
    <w:p w:rsidR="006100D4" w:rsidRPr="003143D7" w:rsidRDefault="006100D4" w:rsidP="006100D4">
      <w:pPr>
        <w:spacing w:after="0" w:line="240" w:lineRule="auto"/>
        <w:rPr>
          <w:rFonts w:ascii="Arial" w:hAnsi="Arial" w:cs="Arial"/>
          <w:sz w:val="24"/>
        </w:rPr>
      </w:pPr>
    </w:p>
    <w:p w:rsidR="006100D4" w:rsidRPr="0094716B" w:rsidRDefault="006100D4" w:rsidP="006100D4">
      <w:pPr>
        <w:spacing w:after="0" w:line="240" w:lineRule="auto"/>
        <w:rPr>
          <w:rFonts w:ascii="Times New Roman" w:hAnsi="Times New Roman"/>
          <w:sz w:val="24"/>
        </w:rPr>
      </w:pPr>
    </w:p>
    <w:p w:rsidR="006100D4" w:rsidRPr="0094716B" w:rsidRDefault="006100D4" w:rsidP="006100D4">
      <w:pPr>
        <w:spacing w:after="0" w:line="240" w:lineRule="auto"/>
        <w:rPr>
          <w:rFonts w:ascii="Times New Roman" w:hAnsi="Times New Roman"/>
          <w:sz w:val="24"/>
        </w:rPr>
      </w:pPr>
    </w:p>
    <w:p w:rsidR="006100D4" w:rsidRPr="0094716B" w:rsidRDefault="006100D4" w:rsidP="006100D4">
      <w:pPr>
        <w:spacing w:after="0" w:line="240" w:lineRule="auto"/>
        <w:rPr>
          <w:rFonts w:ascii="Times New Roman" w:hAnsi="Times New Roman"/>
          <w:sz w:val="24"/>
        </w:rPr>
      </w:pPr>
    </w:p>
    <w:p w:rsidR="006100D4" w:rsidRPr="0094716B" w:rsidRDefault="006100D4" w:rsidP="006100D4">
      <w:pPr>
        <w:spacing w:after="0" w:line="240" w:lineRule="auto"/>
        <w:rPr>
          <w:rFonts w:ascii="Times New Roman" w:hAnsi="Times New Roman"/>
          <w:sz w:val="24"/>
        </w:rPr>
      </w:pPr>
      <w:r w:rsidRPr="0094716B">
        <w:rPr>
          <w:rFonts w:ascii="Times New Roman" w:hAnsi="Times New Roman"/>
          <w:sz w:val="24"/>
        </w:rPr>
        <w:t xml:space="preserve">                                                                М.П.                       Потпис овлашћеног лица понуђача</w:t>
      </w:r>
    </w:p>
    <w:p w:rsidR="006100D4" w:rsidRPr="0094716B" w:rsidRDefault="006100D4" w:rsidP="006100D4">
      <w:pPr>
        <w:spacing w:after="0" w:line="240" w:lineRule="auto"/>
        <w:rPr>
          <w:rFonts w:ascii="Times New Roman" w:hAnsi="Times New Roman"/>
          <w:sz w:val="24"/>
        </w:rPr>
      </w:pPr>
    </w:p>
    <w:p w:rsidR="006100D4" w:rsidRPr="0094716B" w:rsidRDefault="006100D4" w:rsidP="006100D4">
      <w:pPr>
        <w:spacing w:after="0" w:line="240" w:lineRule="auto"/>
        <w:rPr>
          <w:rFonts w:ascii="Times New Roman" w:hAnsi="Times New Roman"/>
          <w:sz w:val="24"/>
        </w:rPr>
      </w:pPr>
      <w:r w:rsidRPr="0094716B">
        <w:rPr>
          <w:rFonts w:ascii="Times New Roman" w:hAnsi="Times New Roman"/>
          <w:sz w:val="24"/>
        </w:rPr>
        <w:t xml:space="preserve">                                                                                                 _____________________________</w:t>
      </w:r>
    </w:p>
    <w:p w:rsidR="006100D4" w:rsidRDefault="006100D4" w:rsidP="006100D4">
      <w:pPr>
        <w:spacing w:after="0" w:line="240" w:lineRule="auto"/>
        <w:ind w:firstLine="720"/>
        <w:jc w:val="both"/>
        <w:rPr>
          <w:rFonts w:ascii="Times New Roman" w:hAnsi="Times New Roman"/>
          <w:color w:val="FF0000"/>
          <w:sz w:val="24"/>
          <w:szCs w:val="24"/>
        </w:rPr>
      </w:pPr>
    </w:p>
    <w:p w:rsidR="00143944" w:rsidRDefault="00143944" w:rsidP="006100D4">
      <w:pPr>
        <w:spacing w:after="0" w:line="240" w:lineRule="auto"/>
        <w:ind w:firstLine="720"/>
        <w:jc w:val="both"/>
        <w:rPr>
          <w:rFonts w:ascii="Times New Roman" w:hAnsi="Times New Roman"/>
          <w:color w:val="FF0000"/>
          <w:sz w:val="24"/>
          <w:szCs w:val="24"/>
        </w:rPr>
      </w:pPr>
    </w:p>
    <w:p w:rsidR="00143944" w:rsidRDefault="00143944" w:rsidP="006100D4">
      <w:pPr>
        <w:spacing w:after="0" w:line="240" w:lineRule="auto"/>
        <w:ind w:firstLine="720"/>
        <w:jc w:val="both"/>
        <w:rPr>
          <w:rFonts w:ascii="Times New Roman" w:hAnsi="Times New Roman"/>
          <w:color w:val="FF0000"/>
          <w:sz w:val="24"/>
          <w:szCs w:val="24"/>
        </w:rPr>
      </w:pPr>
    </w:p>
    <w:p w:rsidR="005449B7" w:rsidRPr="005449B7" w:rsidRDefault="005449B7" w:rsidP="006100D4">
      <w:pPr>
        <w:spacing w:after="0" w:line="240" w:lineRule="auto"/>
        <w:ind w:firstLine="720"/>
        <w:jc w:val="both"/>
        <w:rPr>
          <w:rFonts w:ascii="Times New Roman" w:hAnsi="Times New Roman"/>
          <w:color w:val="FF0000"/>
          <w:sz w:val="24"/>
          <w:szCs w:val="24"/>
        </w:rPr>
      </w:pPr>
    </w:p>
    <w:p w:rsidR="004835E6" w:rsidRPr="00C63F97" w:rsidRDefault="00F97267" w:rsidP="00A60E3A">
      <w:pPr>
        <w:pStyle w:val="ListParagraph"/>
        <w:numPr>
          <w:ilvl w:val="1"/>
          <w:numId w:val="17"/>
        </w:numPr>
        <w:spacing w:after="0" w:line="240" w:lineRule="auto"/>
        <w:jc w:val="both"/>
        <w:rPr>
          <w:rFonts w:ascii="Arial" w:hAnsi="Arial" w:cs="Arial"/>
          <w:sz w:val="24"/>
          <w:szCs w:val="24"/>
        </w:rPr>
      </w:pPr>
      <w:r w:rsidRPr="00C63F97">
        <w:rPr>
          <w:rFonts w:ascii="Arial" w:hAnsi="Arial" w:cs="Arial"/>
          <w:sz w:val="24"/>
          <w:szCs w:val="24"/>
        </w:rPr>
        <w:t>Изглед возила</w:t>
      </w:r>
    </w:p>
    <w:p w:rsidR="00226E34" w:rsidRPr="00C63F97" w:rsidRDefault="00226E34" w:rsidP="00226E34">
      <w:pPr>
        <w:pStyle w:val="ListParagraph"/>
        <w:spacing w:after="0" w:line="240" w:lineRule="auto"/>
        <w:ind w:left="792"/>
        <w:jc w:val="both"/>
        <w:rPr>
          <w:rFonts w:ascii="Arial" w:hAnsi="Arial" w:cs="Arial"/>
          <w:sz w:val="24"/>
          <w:szCs w:val="24"/>
        </w:rPr>
      </w:pPr>
    </w:p>
    <w:p w:rsidR="00F97267" w:rsidRPr="00C63F97" w:rsidRDefault="00F97267" w:rsidP="00F97267">
      <w:pPr>
        <w:spacing w:after="0" w:line="240" w:lineRule="auto"/>
        <w:ind w:left="360"/>
        <w:jc w:val="both"/>
        <w:rPr>
          <w:rFonts w:ascii="Arial" w:hAnsi="Arial" w:cs="Arial"/>
          <w:sz w:val="24"/>
          <w:szCs w:val="24"/>
        </w:rPr>
      </w:pPr>
      <w:r w:rsidRPr="00C63F97">
        <w:rPr>
          <w:rFonts w:ascii="Arial" w:hAnsi="Arial" w:cs="Arial"/>
          <w:sz w:val="24"/>
          <w:szCs w:val="24"/>
        </w:rPr>
        <w:t>За изглед возила додељује се следећи број пондера:</w:t>
      </w:r>
    </w:p>
    <w:p w:rsidR="00D14FE1" w:rsidRPr="003143D7" w:rsidRDefault="00D14FE1" w:rsidP="00F97267">
      <w:pPr>
        <w:spacing w:after="0" w:line="240" w:lineRule="auto"/>
        <w:ind w:left="360"/>
        <w:jc w:val="both"/>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891"/>
        <w:gridCol w:w="1420"/>
        <w:gridCol w:w="1709"/>
        <w:gridCol w:w="1707"/>
        <w:gridCol w:w="1707"/>
        <w:gridCol w:w="1705"/>
      </w:tblGrid>
      <w:tr w:rsidR="003D41AE" w:rsidRPr="003143D7" w:rsidTr="00FE25D0">
        <w:trPr>
          <w:trHeight w:val="479"/>
        </w:trPr>
        <w:tc>
          <w:tcPr>
            <w:tcW w:w="932"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Додељена оцена</w:t>
            </w:r>
          </w:p>
        </w:tc>
        <w:tc>
          <w:tcPr>
            <w:tcW w:w="700"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5</w:t>
            </w:r>
          </w:p>
        </w:tc>
        <w:tc>
          <w:tcPr>
            <w:tcW w:w="843"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4</w:t>
            </w:r>
          </w:p>
        </w:tc>
        <w:tc>
          <w:tcPr>
            <w:tcW w:w="842"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3</w:t>
            </w:r>
          </w:p>
        </w:tc>
        <w:tc>
          <w:tcPr>
            <w:tcW w:w="842"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2</w:t>
            </w:r>
          </w:p>
        </w:tc>
        <w:tc>
          <w:tcPr>
            <w:tcW w:w="841"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1</w:t>
            </w:r>
          </w:p>
        </w:tc>
      </w:tr>
      <w:tr w:rsidR="00D14FE1" w:rsidRPr="003143D7" w:rsidTr="00FE25D0">
        <w:trPr>
          <w:trHeight w:val="480"/>
        </w:trPr>
        <w:tc>
          <w:tcPr>
            <w:tcW w:w="932" w:type="pct"/>
            <w:vAlign w:val="center"/>
          </w:tcPr>
          <w:p w:rsidR="00D14FE1" w:rsidRPr="003143D7" w:rsidRDefault="00D14FE1" w:rsidP="00FE25D0">
            <w:pPr>
              <w:keepNext/>
              <w:keepLines/>
              <w:spacing w:after="0" w:line="240" w:lineRule="auto"/>
              <w:jc w:val="center"/>
              <w:rPr>
                <w:rFonts w:ascii="Arial" w:hAnsi="Arial" w:cs="Arial"/>
                <w:sz w:val="24"/>
                <w:szCs w:val="24"/>
              </w:rPr>
            </w:pPr>
            <w:r w:rsidRPr="003143D7">
              <w:rPr>
                <w:rFonts w:ascii="Arial" w:hAnsi="Arial" w:cs="Arial"/>
                <w:sz w:val="24"/>
                <w:szCs w:val="24"/>
              </w:rPr>
              <w:t>Број пондера</w:t>
            </w:r>
          </w:p>
        </w:tc>
        <w:tc>
          <w:tcPr>
            <w:tcW w:w="700" w:type="pct"/>
            <w:vAlign w:val="center"/>
          </w:tcPr>
          <w:p w:rsidR="00D14FE1" w:rsidRPr="003143D7" w:rsidRDefault="00A457CB" w:rsidP="00FE25D0">
            <w:pPr>
              <w:keepNext/>
              <w:keepLines/>
              <w:spacing w:after="0" w:line="240" w:lineRule="auto"/>
              <w:jc w:val="center"/>
              <w:rPr>
                <w:rFonts w:ascii="Arial" w:hAnsi="Arial" w:cs="Arial"/>
                <w:sz w:val="24"/>
                <w:szCs w:val="24"/>
              </w:rPr>
            </w:pPr>
            <w:r w:rsidRPr="003143D7">
              <w:rPr>
                <w:rFonts w:ascii="Arial" w:hAnsi="Arial" w:cs="Arial"/>
                <w:sz w:val="24"/>
                <w:szCs w:val="24"/>
              </w:rPr>
              <w:t>1,68</w:t>
            </w:r>
          </w:p>
        </w:tc>
        <w:tc>
          <w:tcPr>
            <w:tcW w:w="843" w:type="pct"/>
            <w:vAlign w:val="center"/>
          </w:tcPr>
          <w:p w:rsidR="00D14FE1" w:rsidRPr="003143D7" w:rsidRDefault="00D14FE1" w:rsidP="00A457CB">
            <w:pPr>
              <w:keepNext/>
              <w:keepLines/>
              <w:spacing w:after="0" w:line="240" w:lineRule="auto"/>
              <w:jc w:val="center"/>
              <w:rPr>
                <w:rFonts w:ascii="Arial" w:hAnsi="Arial" w:cs="Arial"/>
                <w:sz w:val="24"/>
                <w:szCs w:val="24"/>
              </w:rPr>
            </w:pPr>
            <w:r w:rsidRPr="003143D7">
              <w:rPr>
                <w:rFonts w:ascii="Arial" w:hAnsi="Arial" w:cs="Arial"/>
                <w:sz w:val="24"/>
                <w:szCs w:val="24"/>
              </w:rPr>
              <w:t>1,</w:t>
            </w:r>
            <w:r w:rsidR="00A457CB" w:rsidRPr="003143D7">
              <w:rPr>
                <w:rFonts w:ascii="Arial" w:hAnsi="Arial" w:cs="Arial"/>
                <w:sz w:val="24"/>
                <w:szCs w:val="24"/>
              </w:rPr>
              <w:t>34</w:t>
            </w:r>
          </w:p>
        </w:tc>
        <w:tc>
          <w:tcPr>
            <w:tcW w:w="842" w:type="pct"/>
            <w:vAlign w:val="center"/>
          </w:tcPr>
          <w:p w:rsidR="00D14FE1" w:rsidRPr="003143D7" w:rsidRDefault="00D14FE1" w:rsidP="00A457CB">
            <w:pPr>
              <w:keepNext/>
              <w:keepLines/>
              <w:spacing w:after="0" w:line="240" w:lineRule="auto"/>
              <w:jc w:val="center"/>
              <w:rPr>
                <w:rFonts w:ascii="Arial" w:hAnsi="Arial" w:cs="Arial"/>
                <w:sz w:val="24"/>
                <w:szCs w:val="24"/>
              </w:rPr>
            </w:pPr>
            <w:r w:rsidRPr="003143D7">
              <w:rPr>
                <w:rFonts w:ascii="Arial" w:hAnsi="Arial" w:cs="Arial"/>
                <w:sz w:val="24"/>
                <w:szCs w:val="24"/>
              </w:rPr>
              <w:t>1,</w:t>
            </w:r>
            <w:r w:rsidR="00A457CB" w:rsidRPr="003143D7">
              <w:rPr>
                <w:rFonts w:ascii="Arial" w:hAnsi="Arial" w:cs="Arial"/>
                <w:sz w:val="24"/>
                <w:szCs w:val="24"/>
              </w:rPr>
              <w:t>00</w:t>
            </w:r>
          </w:p>
        </w:tc>
        <w:tc>
          <w:tcPr>
            <w:tcW w:w="842" w:type="pct"/>
            <w:vAlign w:val="center"/>
          </w:tcPr>
          <w:p w:rsidR="00D14FE1" w:rsidRPr="003143D7" w:rsidRDefault="00D14FE1" w:rsidP="00FE25D0">
            <w:pPr>
              <w:keepNext/>
              <w:keepLines/>
              <w:spacing w:after="0" w:line="240" w:lineRule="auto"/>
              <w:jc w:val="center"/>
              <w:rPr>
                <w:rFonts w:ascii="Arial" w:hAnsi="Arial" w:cs="Arial"/>
                <w:sz w:val="24"/>
                <w:szCs w:val="24"/>
              </w:rPr>
            </w:pPr>
            <w:r w:rsidRPr="003143D7">
              <w:rPr>
                <w:rFonts w:ascii="Arial" w:hAnsi="Arial" w:cs="Arial"/>
                <w:sz w:val="24"/>
                <w:szCs w:val="24"/>
              </w:rPr>
              <w:t>0</w:t>
            </w:r>
            <w:r w:rsidR="00A457CB" w:rsidRPr="003143D7">
              <w:rPr>
                <w:rFonts w:ascii="Arial" w:hAnsi="Arial" w:cs="Arial"/>
                <w:sz w:val="24"/>
                <w:szCs w:val="24"/>
              </w:rPr>
              <w:t>,67</w:t>
            </w:r>
          </w:p>
        </w:tc>
        <w:tc>
          <w:tcPr>
            <w:tcW w:w="841" w:type="pct"/>
            <w:vAlign w:val="center"/>
          </w:tcPr>
          <w:p w:rsidR="00D14FE1" w:rsidRPr="003143D7" w:rsidRDefault="00D14FE1" w:rsidP="00FE25D0">
            <w:pPr>
              <w:keepNext/>
              <w:keepLines/>
              <w:spacing w:after="0" w:line="240" w:lineRule="auto"/>
              <w:jc w:val="center"/>
              <w:rPr>
                <w:rFonts w:ascii="Arial" w:hAnsi="Arial" w:cs="Arial"/>
                <w:sz w:val="24"/>
                <w:szCs w:val="24"/>
              </w:rPr>
            </w:pPr>
            <w:r w:rsidRPr="003143D7">
              <w:rPr>
                <w:rFonts w:ascii="Arial" w:hAnsi="Arial" w:cs="Arial"/>
                <w:sz w:val="24"/>
                <w:szCs w:val="24"/>
              </w:rPr>
              <w:t>0,00</w:t>
            </w:r>
          </w:p>
        </w:tc>
      </w:tr>
    </w:tbl>
    <w:p w:rsidR="00D14FE1" w:rsidRPr="003143D7" w:rsidRDefault="00D14FE1" w:rsidP="00F97267">
      <w:pPr>
        <w:spacing w:after="0" w:line="240" w:lineRule="auto"/>
        <w:jc w:val="both"/>
        <w:rPr>
          <w:rFonts w:ascii="Arial" w:hAnsi="Arial" w:cs="Arial"/>
          <w:sz w:val="24"/>
          <w:szCs w:val="24"/>
        </w:rPr>
      </w:pPr>
    </w:p>
    <w:p w:rsidR="00D14FE1" w:rsidRPr="003143D7" w:rsidRDefault="00D14FE1" w:rsidP="00226E34">
      <w:pPr>
        <w:spacing w:after="0" w:line="240" w:lineRule="auto"/>
        <w:ind w:firstLine="720"/>
        <w:jc w:val="both"/>
        <w:rPr>
          <w:rFonts w:ascii="Arial" w:hAnsi="Arial" w:cs="Arial"/>
          <w:sz w:val="24"/>
          <w:szCs w:val="24"/>
        </w:rPr>
      </w:pPr>
      <w:r w:rsidRPr="003143D7">
        <w:rPr>
          <w:rFonts w:ascii="Arial" w:hAnsi="Arial" w:cs="Arial"/>
          <w:sz w:val="24"/>
          <w:szCs w:val="24"/>
        </w:rPr>
        <w:t>Начин оцењивања возила дат је у Обрас</w:t>
      </w:r>
      <w:r w:rsidR="00E50113" w:rsidRPr="003143D7">
        <w:rPr>
          <w:rFonts w:ascii="Arial" w:hAnsi="Arial" w:cs="Arial"/>
          <w:sz w:val="24"/>
          <w:szCs w:val="24"/>
        </w:rPr>
        <w:t>цу за естетски преглед аутобуса.</w:t>
      </w:r>
    </w:p>
    <w:p w:rsidR="00F97267" w:rsidRPr="00C63F97" w:rsidRDefault="00F97267" w:rsidP="00D14FE1">
      <w:pPr>
        <w:spacing w:after="0" w:line="240" w:lineRule="auto"/>
        <w:ind w:firstLine="720"/>
        <w:jc w:val="both"/>
        <w:rPr>
          <w:rFonts w:ascii="Arial" w:hAnsi="Arial" w:cs="Arial"/>
          <w:sz w:val="24"/>
          <w:szCs w:val="24"/>
        </w:rPr>
      </w:pPr>
      <w:r w:rsidRPr="003143D7">
        <w:rPr>
          <w:rFonts w:ascii="Arial" w:hAnsi="Arial" w:cs="Arial"/>
          <w:sz w:val="24"/>
          <w:szCs w:val="24"/>
        </w:rPr>
        <w:t>Број</w:t>
      </w:r>
      <w:r w:rsidRPr="00C63F97">
        <w:rPr>
          <w:rFonts w:ascii="Arial" w:hAnsi="Arial" w:cs="Arial"/>
          <w:sz w:val="24"/>
          <w:szCs w:val="24"/>
        </w:rPr>
        <w:t xml:space="preserve"> пондера који се понуђачу додељује по основу овог критеријума добија се тако што се укупан број пондера свих возила дели са бројем возила.</w:t>
      </w:r>
    </w:p>
    <w:p w:rsidR="00E50113" w:rsidRPr="00C63F97" w:rsidRDefault="00E50113" w:rsidP="00E50113">
      <w:pPr>
        <w:spacing w:after="0" w:line="240" w:lineRule="auto"/>
        <w:jc w:val="center"/>
        <w:rPr>
          <w:rFonts w:ascii="Arial" w:hAnsi="Arial" w:cs="Arial"/>
          <w:bCs/>
          <w:sz w:val="24"/>
          <w:szCs w:val="24"/>
        </w:rPr>
      </w:pPr>
      <w:r w:rsidRPr="00C63F97">
        <w:rPr>
          <w:rFonts w:ascii="Arial" w:hAnsi="Arial" w:cs="Arial"/>
          <w:bCs/>
          <w:sz w:val="24"/>
          <w:szCs w:val="24"/>
        </w:rPr>
        <w:t xml:space="preserve">број пондера = </w:t>
      </w:r>
      <w:r w:rsidRPr="00C63F97">
        <w:rPr>
          <w:rFonts w:ascii="Arial" w:hAnsi="Arial" w:cs="Arial"/>
          <w:bCs/>
          <w:position w:val="-24"/>
          <w:sz w:val="24"/>
          <w:szCs w:val="24"/>
        </w:rPr>
        <w:object w:dxaOrig="1020" w:dyaOrig="980">
          <v:shape id="_x0000_i1041" type="#_x0000_t75" style="width:47.25pt;height:45.75pt" o:ole="">
            <v:imagedata r:id="rId30" o:title=""/>
          </v:shape>
          <o:OLEObject Type="Embed" ProgID="Equation.3" ShapeID="_x0000_i1041" DrawAspect="Content" ObjectID="_1593265887" r:id="rId44"/>
        </w:object>
      </w:r>
    </w:p>
    <w:p w:rsidR="00E50113" w:rsidRPr="00C63F97" w:rsidRDefault="00E50113" w:rsidP="00E50113">
      <w:pPr>
        <w:spacing w:after="0" w:line="240" w:lineRule="auto"/>
        <w:ind w:left="709"/>
        <w:rPr>
          <w:rFonts w:ascii="Arial" w:hAnsi="Arial" w:cs="Arial"/>
          <w:bCs/>
          <w:sz w:val="24"/>
          <w:szCs w:val="24"/>
        </w:rPr>
      </w:pPr>
      <w:r w:rsidRPr="00C63F97">
        <w:rPr>
          <w:rFonts w:ascii="Arial" w:hAnsi="Arial" w:cs="Arial"/>
          <w:bCs/>
          <w:sz w:val="24"/>
          <w:szCs w:val="24"/>
        </w:rPr>
        <w:t>где је:</w:t>
      </w:r>
    </w:p>
    <w:p w:rsidR="00E50113" w:rsidRPr="00C63F97" w:rsidRDefault="00E50113" w:rsidP="00E50113">
      <w:pPr>
        <w:spacing w:after="0" w:line="240" w:lineRule="auto"/>
        <w:ind w:firstLine="720"/>
        <w:rPr>
          <w:rFonts w:ascii="Arial" w:hAnsi="Arial" w:cs="Arial"/>
          <w:sz w:val="24"/>
        </w:rPr>
      </w:pPr>
      <w:r w:rsidRPr="00C63F97">
        <w:rPr>
          <w:rFonts w:ascii="Arial" w:hAnsi="Arial" w:cs="Arial"/>
          <w:position w:val="-16"/>
        </w:rPr>
        <w:object w:dxaOrig="680" w:dyaOrig="400">
          <v:shape id="_x0000_i1042" type="#_x0000_t75" style="width:33.75pt;height:21pt" o:ole="">
            <v:imagedata r:id="rId32" o:title=""/>
          </v:shape>
          <o:OLEObject Type="Embed" ProgID="Equation.3" ShapeID="_x0000_i1042" DrawAspect="Content" ObjectID="_1593265888" r:id="rId45"/>
        </w:object>
      </w:r>
      <w:r w:rsidRPr="00C63F97">
        <w:rPr>
          <w:rFonts w:ascii="Arial" w:hAnsi="Arial" w:cs="Arial"/>
          <w:sz w:val="24"/>
          <w:szCs w:val="24"/>
        </w:rPr>
        <w:t xml:space="preserve">- </w:t>
      </w:r>
      <w:r w:rsidRPr="00C63F97">
        <w:rPr>
          <w:rFonts w:ascii="Arial" w:hAnsi="Arial" w:cs="Arial"/>
          <w:sz w:val="24"/>
        </w:rPr>
        <w:t>број пондера за возило j</w:t>
      </w:r>
    </w:p>
    <w:p w:rsidR="00E50113" w:rsidRPr="00C63F97" w:rsidRDefault="00E50113" w:rsidP="00E50113">
      <w:pPr>
        <w:spacing w:after="0" w:line="240" w:lineRule="auto"/>
        <w:ind w:left="709"/>
        <w:rPr>
          <w:rFonts w:ascii="Arial" w:hAnsi="Arial" w:cs="Arial"/>
          <w:bCs/>
          <w:sz w:val="24"/>
          <w:szCs w:val="24"/>
        </w:rPr>
      </w:pPr>
      <w:r w:rsidRPr="00C63F97">
        <w:rPr>
          <w:rFonts w:ascii="Arial" w:hAnsi="Arial" w:cs="Arial"/>
          <w:bCs/>
          <w:sz w:val="24"/>
          <w:szCs w:val="24"/>
        </w:rPr>
        <w:t>k -број возила</w:t>
      </w:r>
    </w:p>
    <w:p w:rsidR="00E50113" w:rsidRPr="00C63F97" w:rsidRDefault="00E50113" w:rsidP="00E50113">
      <w:pPr>
        <w:spacing w:after="0" w:line="240" w:lineRule="auto"/>
        <w:jc w:val="both"/>
        <w:rPr>
          <w:rFonts w:ascii="Arial" w:hAnsi="Arial" w:cs="Arial"/>
          <w:sz w:val="24"/>
          <w:szCs w:val="24"/>
        </w:rPr>
      </w:pPr>
    </w:p>
    <w:p w:rsidR="00360E85" w:rsidRPr="00C63F97" w:rsidRDefault="00F97267" w:rsidP="00360E85">
      <w:pPr>
        <w:spacing w:after="0" w:line="240" w:lineRule="auto"/>
        <w:ind w:firstLine="720"/>
        <w:jc w:val="both"/>
        <w:rPr>
          <w:rFonts w:ascii="Arial" w:hAnsi="Arial" w:cs="Arial"/>
          <w:sz w:val="24"/>
          <w:szCs w:val="24"/>
        </w:rPr>
      </w:pPr>
      <w:r w:rsidRPr="00C63F97">
        <w:rPr>
          <w:rFonts w:ascii="Arial" w:hAnsi="Arial" w:cs="Arial"/>
          <w:sz w:val="24"/>
          <w:szCs w:val="24"/>
        </w:rPr>
        <w:t xml:space="preserve">Приликом одређивања броја пондера по овом критеријуму, бодоваће се сва возила </w:t>
      </w:r>
      <w:r w:rsidR="00D14FE1" w:rsidRPr="00C63F97">
        <w:rPr>
          <w:rFonts w:ascii="Arial" w:hAnsi="Arial" w:cs="Arial"/>
          <w:sz w:val="24"/>
          <w:szCs w:val="24"/>
        </w:rPr>
        <w:t>к</w:t>
      </w:r>
      <w:r w:rsidRPr="00C63F97">
        <w:rPr>
          <w:rFonts w:ascii="Arial" w:hAnsi="Arial" w:cs="Arial"/>
          <w:sz w:val="24"/>
          <w:szCs w:val="24"/>
        </w:rPr>
        <w:t>ојима понуђач учествује у поступку, укључујући и резервна возила.</w:t>
      </w:r>
    </w:p>
    <w:p w:rsidR="00A564BF" w:rsidRPr="00C63F97" w:rsidRDefault="008B12FB" w:rsidP="00A564BF">
      <w:pPr>
        <w:spacing w:after="0" w:line="240" w:lineRule="auto"/>
        <w:jc w:val="both"/>
        <w:rPr>
          <w:rFonts w:ascii="Arial" w:hAnsi="Arial" w:cs="Arial"/>
          <w:sz w:val="24"/>
          <w:szCs w:val="24"/>
        </w:rPr>
      </w:pPr>
      <w:r w:rsidRPr="00C63F97">
        <w:rPr>
          <w:rFonts w:ascii="Arial" w:hAnsi="Arial" w:cs="Arial"/>
          <w:sz w:val="24"/>
          <w:szCs w:val="24"/>
        </w:rPr>
        <w:tab/>
        <w:t>Оцену изгледа пријављених возила извршиће комисија Наручиоца, у поступку стручне оцене понуда.</w:t>
      </w:r>
    </w:p>
    <w:p w:rsidR="00E50113" w:rsidRPr="00C63F97" w:rsidRDefault="00E50113"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9D3FA9" w:rsidRPr="00C63F97" w:rsidRDefault="009D3FA9"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CE5994" w:rsidRPr="00C63F97" w:rsidRDefault="00CE599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226E34" w:rsidRPr="00C63F97" w:rsidRDefault="00226E34" w:rsidP="00E50113">
      <w:pPr>
        <w:tabs>
          <w:tab w:val="left" w:pos="6260"/>
        </w:tabs>
        <w:spacing w:after="0" w:line="240" w:lineRule="auto"/>
        <w:jc w:val="center"/>
        <w:rPr>
          <w:rFonts w:ascii="Arial" w:hAnsi="Arial" w:cs="Arial"/>
          <w:b/>
          <w:sz w:val="24"/>
          <w:szCs w:val="24"/>
        </w:rPr>
      </w:pPr>
    </w:p>
    <w:p w:rsidR="00CE5994" w:rsidRPr="00910DA9" w:rsidRDefault="00CE5994" w:rsidP="00E50113">
      <w:pPr>
        <w:tabs>
          <w:tab w:val="left" w:pos="6260"/>
        </w:tabs>
        <w:spacing w:after="0" w:line="240" w:lineRule="auto"/>
        <w:jc w:val="center"/>
        <w:rPr>
          <w:rFonts w:ascii="Arial" w:hAnsi="Arial" w:cs="Arial"/>
          <w:b/>
          <w:sz w:val="24"/>
          <w:szCs w:val="24"/>
        </w:rPr>
      </w:pPr>
    </w:p>
    <w:p w:rsidR="00E50113" w:rsidRPr="00910DA9" w:rsidRDefault="00E50113" w:rsidP="00E50113">
      <w:pPr>
        <w:tabs>
          <w:tab w:val="left" w:pos="6260"/>
        </w:tabs>
        <w:spacing w:after="0" w:line="240" w:lineRule="auto"/>
        <w:jc w:val="center"/>
        <w:rPr>
          <w:rFonts w:ascii="Arial" w:hAnsi="Arial" w:cs="Arial"/>
          <w:szCs w:val="24"/>
          <w:lang w:val="sr-Cyrl-CS"/>
        </w:rPr>
      </w:pPr>
      <w:r w:rsidRPr="00910DA9">
        <w:rPr>
          <w:rFonts w:ascii="Arial" w:hAnsi="Arial" w:cs="Arial"/>
          <w:b/>
          <w:szCs w:val="24"/>
          <w:lang w:val="sr-Cyrl-CS"/>
        </w:rPr>
        <w:t>Образац за естетски преглед аутобуса</w:t>
      </w:r>
    </w:p>
    <w:tbl>
      <w:tblPr>
        <w:tblW w:w="10093" w:type="dxa"/>
        <w:tblInd w:w="91" w:type="dxa"/>
        <w:tblLayout w:type="fixed"/>
        <w:tblLook w:val="0000"/>
      </w:tblPr>
      <w:tblGrid>
        <w:gridCol w:w="971"/>
        <w:gridCol w:w="1347"/>
        <w:gridCol w:w="622"/>
        <w:gridCol w:w="4682"/>
        <w:gridCol w:w="65"/>
        <w:gridCol w:w="1137"/>
        <w:gridCol w:w="1269"/>
      </w:tblGrid>
      <w:tr w:rsidR="003D41AE" w:rsidRPr="00910DA9" w:rsidTr="00456530">
        <w:trPr>
          <w:trHeight w:val="317"/>
        </w:trPr>
        <w:tc>
          <w:tcPr>
            <w:tcW w:w="1009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E50113" w:rsidRPr="00910DA9" w:rsidRDefault="00E50113" w:rsidP="00E50113">
            <w:pPr>
              <w:spacing w:after="0" w:line="240" w:lineRule="auto"/>
              <w:jc w:val="center"/>
              <w:rPr>
                <w:rFonts w:ascii="Times New Roman" w:hAnsi="Times New Roman"/>
                <w:bCs/>
                <w:i/>
                <w:iCs/>
                <w:sz w:val="24"/>
                <w:szCs w:val="28"/>
                <w:lang w:val="sr-Cyrl-CS"/>
              </w:rPr>
            </w:pPr>
            <w:r w:rsidRPr="00910DA9">
              <w:rPr>
                <w:rFonts w:ascii="Times New Roman" w:hAnsi="Times New Roman"/>
                <w:bCs/>
                <w:i/>
                <w:iCs/>
                <w:sz w:val="24"/>
                <w:szCs w:val="28"/>
                <w:lang w:val="sr-Cyrl-CS"/>
              </w:rPr>
              <w:t>Записник са естетског прегледа возила</w:t>
            </w:r>
          </w:p>
        </w:tc>
      </w:tr>
      <w:tr w:rsidR="003D41AE" w:rsidRPr="00910DA9" w:rsidTr="00456530">
        <w:trPr>
          <w:trHeight w:val="257"/>
        </w:trPr>
        <w:tc>
          <w:tcPr>
            <w:tcW w:w="1009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Превозник:</w:t>
            </w:r>
          </w:p>
        </w:tc>
      </w:tr>
      <w:tr w:rsidR="003D41AE" w:rsidRPr="00910DA9" w:rsidTr="00456530">
        <w:trPr>
          <w:trHeight w:val="257"/>
        </w:trPr>
        <w:tc>
          <w:tcPr>
            <w:tcW w:w="1009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lang w:val="sr-Cyrl-CS"/>
              </w:rPr>
            </w:pPr>
            <w:r w:rsidRPr="00910DA9">
              <w:rPr>
                <w:rFonts w:ascii="Times New Roman" w:hAnsi="Times New Roman"/>
                <w:bCs/>
                <w:szCs w:val="24"/>
                <w:lang w:val="sr-Cyrl-CS"/>
              </w:rPr>
              <w:t>Пакет линија за који је пријављено возило:</w:t>
            </w:r>
          </w:p>
        </w:tc>
      </w:tr>
      <w:tr w:rsidR="003D41AE" w:rsidRPr="00910DA9" w:rsidTr="00456530">
        <w:trPr>
          <w:trHeight w:val="257"/>
        </w:trPr>
        <w:tc>
          <w:tcPr>
            <w:tcW w:w="10093"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Марка и тип возила:</w:t>
            </w:r>
          </w:p>
        </w:tc>
      </w:tr>
      <w:tr w:rsidR="003D41AE" w:rsidRPr="00910DA9" w:rsidTr="00456530">
        <w:trPr>
          <w:trHeight w:val="257"/>
        </w:trPr>
        <w:tc>
          <w:tcPr>
            <w:tcW w:w="10093"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Ре</w:t>
            </w:r>
            <w:r w:rsidRPr="00910DA9">
              <w:rPr>
                <w:rFonts w:ascii="Times New Roman" w:hAnsi="Times New Roman"/>
                <w:bCs/>
                <w:szCs w:val="24"/>
                <w:lang w:val="sr-Cyrl-CS"/>
              </w:rPr>
              <w:t>г</w:t>
            </w:r>
            <w:r w:rsidRPr="00910DA9">
              <w:rPr>
                <w:rFonts w:ascii="Times New Roman" w:hAnsi="Times New Roman"/>
                <w:bCs/>
                <w:szCs w:val="24"/>
              </w:rPr>
              <w:t>истарски број:</w:t>
            </w:r>
          </w:p>
        </w:tc>
      </w:tr>
      <w:tr w:rsidR="003D41AE" w:rsidRPr="00910DA9" w:rsidTr="00456530">
        <w:trPr>
          <w:trHeight w:val="269"/>
        </w:trPr>
        <w:tc>
          <w:tcPr>
            <w:tcW w:w="10093"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Место, датум и време прегледа:</w:t>
            </w:r>
          </w:p>
        </w:tc>
      </w:tr>
      <w:tr w:rsidR="003D41AE" w:rsidRPr="00910DA9" w:rsidTr="00456530">
        <w:trPr>
          <w:trHeight w:val="427"/>
        </w:trPr>
        <w:tc>
          <w:tcPr>
            <w:tcW w:w="971" w:type="dxa"/>
            <w:tcBorders>
              <w:top w:val="nil"/>
              <w:left w:val="single" w:sz="8" w:space="0" w:color="auto"/>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Arial" w:hAnsi="Arial" w:cs="Arial"/>
                <w:b/>
                <w:bCs/>
                <w:sz w:val="18"/>
                <w:szCs w:val="20"/>
              </w:rPr>
            </w:pPr>
            <w:r w:rsidRPr="00910DA9">
              <w:rPr>
                <w:rFonts w:ascii="Arial" w:hAnsi="Arial" w:cs="Arial"/>
                <w:b/>
                <w:bCs/>
                <w:sz w:val="18"/>
                <w:szCs w:val="20"/>
              </w:rPr>
              <w:t>Ред.бр.</w:t>
            </w:r>
          </w:p>
        </w:tc>
        <w:tc>
          <w:tcPr>
            <w:tcW w:w="1969"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Arial" w:hAnsi="Arial" w:cs="Arial"/>
                <w:b/>
                <w:bCs/>
                <w:sz w:val="18"/>
                <w:szCs w:val="20"/>
              </w:rPr>
            </w:pPr>
            <w:r w:rsidRPr="00910DA9">
              <w:rPr>
                <w:rFonts w:ascii="Arial" w:hAnsi="Arial" w:cs="Arial"/>
                <w:b/>
                <w:bCs/>
                <w:sz w:val="18"/>
                <w:szCs w:val="20"/>
              </w:rPr>
              <w:t>Елементи који се оцењују</w:t>
            </w:r>
          </w:p>
        </w:tc>
        <w:tc>
          <w:tcPr>
            <w:tcW w:w="4682" w:type="dxa"/>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Arial" w:hAnsi="Arial" w:cs="Arial"/>
                <w:b/>
                <w:bCs/>
                <w:sz w:val="18"/>
                <w:szCs w:val="20"/>
              </w:rPr>
            </w:pPr>
            <w:r w:rsidRPr="00910DA9">
              <w:rPr>
                <w:rFonts w:ascii="Arial" w:hAnsi="Arial" w:cs="Arial"/>
                <w:b/>
                <w:bCs/>
                <w:sz w:val="18"/>
                <w:szCs w:val="20"/>
              </w:rPr>
              <w:t xml:space="preserve">Опис стања </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Оцена</w:t>
            </w:r>
          </w:p>
        </w:tc>
        <w:tc>
          <w:tcPr>
            <w:tcW w:w="1269" w:type="dxa"/>
            <w:tcBorders>
              <w:top w:val="nil"/>
              <w:left w:val="nil"/>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Додељена оцена</w:t>
            </w:r>
          </w:p>
        </w:tc>
      </w:tr>
      <w:tr w:rsidR="003D41AE" w:rsidRPr="00910DA9" w:rsidTr="00456530">
        <w:trPr>
          <w:trHeight w:val="276"/>
        </w:trPr>
        <w:tc>
          <w:tcPr>
            <w:tcW w:w="7622" w:type="dxa"/>
            <w:gridSpan w:val="4"/>
            <w:tcBorders>
              <w:top w:val="nil"/>
              <w:left w:val="single" w:sz="8" w:space="0" w:color="auto"/>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lang w:val="sr-Cyrl-CS"/>
              </w:rPr>
            </w:pPr>
            <w:r w:rsidRPr="00910DA9">
              <w:rPr>
                <w:rFonts w:ascii="Times New Roman" w:hAnsi="Times New Roman"/>
                <w:b/>
                <w:bCs/>
                <w:sz w:val="18"/>
                <w:szCs w:val="20"/>
                <w:lang w:val="sr-Cyrl-CS"/>
              </w:rPr>
              <w:t>СПОЉНИ ИЗГЛЕД ВОЗИЛА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p>
        </w:tc>
        <w:tc>
          <w:tcPr>
            <w:tcW w:w="1269" w:type="dxa"/>
            <w:tcBorders>
              <w:top w:val="nil"/>
              <w:left w:val="nil"/>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p>
        </w:tc>
      </w:tr>
      <w:tr w:rsidR="003D41AE" w:rsidRPr="00910DA9" w:rsidTr="00456530">
        <w:trPr>
          <w:trHeight w:val="415"/>
        </w:trPr>
        <w:tc>
          <w:tcPr>
            <w:tcW w:w="971" w:type="dxa"/>
            <w:vMerge w:val="restart"/>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1.</w:t>
            </w:r>
          </w:p>
        </w:tc>
        <w:tc>
          <w:tcPr>
            <w:tcW w:w="1347"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Каросерија</w:t>
            </w: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Без оштећења лимарије (корозије),  боје и спољних поклопаца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Оштећена лимарија (корозија) , боја и спољни поклопци на 10% површина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Оштећена лимарија (корозија) , боја и спољни поклопци на  10-30% површина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1</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Оштећена лимарија (корозија) , боја и спољни поклопци на преко 30% површина</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val="restart"/>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2.</w:t>
            </w:r>
          </w:p>
        </w:tc>
        <w:tc>
          <w:tcPr>
            <w:tcW w:w="134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Степенице</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lang w:val="ru-RU"/>
              </w:rPr>
            </w:pPr>
            <w:r w:rsidRPr="00910DA9">
              <w:rPr>
                <w:rFonts w:ascii="Times New Roman" w:hAnsi="Times New Roman"/>
                <w:sz w:val="18"/>
                <w:szCs w:val="20"/>
                <w:lang w:val="ru-RU"/>
              </w:rPr>
              <w:t>Исправне, без оштећења и са антиклизајућом површином</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Делимично оштећене са антиклизајућом површином, исправне без антиклизајуће површине</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 Делимично штећене без антиклизајуће површине</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3.</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Врата</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и са рукохватима </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208"/>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и без рукохвата </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са оштећењима (гумени делови) и без рукохвата </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338"/>
        </w:trPr>
        <w:tc>
          <w:tcPr>
            <w:tcW w:w="7622" w:type="dxa"/>
            <w:gridSpan w:val="4"/>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b/>
                <w:bCs/>
                <w:sz w:val="18"/>
                <w:szCs w:val="20"/>
                <w:lang w:val="sr-Cyrl-CS"/>
              </w:rPr>
              <w:t>УНУТРАШЊИ ИЗГЛЕД ВОЗИЛА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p>
        </w:tc>
        <w:tc>
          <w:tcPr>
            <w:tcW w:w="1269" w:type="dxa"/>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4.</w:t>
            </w:r>
          </w:p>
        </w:tc>
        <w:tc>
          <w:tcPr>
            <w:tcW w:w="1347"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Седишта</w:t>
            </w: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са рукохватима </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208"/>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и без рукохвата </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19"/>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Са делимичним оштећењима и без рукохвата </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val="restart"/>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5.</w:t>
            </w:r>
          </w:p>
        </w:tc>
        <w:tc>
          <w:tcPr>
            <w:tcW w:w="134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Рукохвати</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целом дужином возила</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на 60-90% дужине возила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на 40-60% дужине возила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1</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на мање од 40% дужине возила</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val="restart"/>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6.</w:t>
            </w:r>
          </w:p>
        </w:tc>
        <w:tc>
          <w:tcPr>
            <w:tcW w:w="134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Подови</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Исправни, без оштећења пода и поклопаца са антиклизајућим слојем</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Неисправни, са делимичним оштећењем пода и поклопаца  иса антиклизајућим слојем</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Неисправни, са делимичним оштећењем пода и поклопаца и без антиклизајућег слоја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lang w:val="sr-Cyrl-CS"/>
              </w:rPr>
              <w:t>7</w:t>
            </w:r>
            <w:r w:rsidRPr="00910DA9">
              <w:rPr>
                <w:rFonts w:ascii="Times New Roman" w:hAnsi="Times New Roman"/>
                <w:sz w:val="18"/>
                <w:szCs w:val="20"/>
              </w:rPr>
              <w:t>.</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Унутрашње оплате возила</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Без оштећења и натписа (графита)</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Са оштећењима и натписима (графитима) на 20% површина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Са оштећењима и натписима (графитима) на преко 20% површина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nil"/>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lang w:val="sr-Cyrl-CS"/>
              </w:rPr>
              <w:t>8</w:t>
            </w:r>
            <w:r w:rsidRPr="00910DA9">
              <w:rPr>
                <w:rFonts w:ascii="Times New Roman" w:hAnsi="Times New Roman"/>
                <w:sz w:val="18"/>
                <w:szCs w:val="20"/>
              </w:rPr>
              <w:t>.</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Стакла</w:t>
            </w: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Без оштећења, хомологована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219"/>
        </w:trPr>
        <w:tc>
          <w:tcPr>
            <w:tcW w:w="971" w:type="dxa"/>
            <w:vMerge/>
            <w:tcBorders>
              <w:top w:val="nil"/>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Са оштећењима (осим ветробранског стакла)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574"/>
        </w:trPr>
        <w:tc>
          <w:tcPr>
            <w:tcW w:w="9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0113" w:rsidRPr="00910DA9" w:rsidRDefault="00E50113" w:rsidP="00E50113">
            <w:pPr>
              <w:spacing w:after="0" w:line="240" w:lineRule="auto"/>
              <w:jc w:val="center"/>
              <w:rPr>
                <w:rFonts w:ascii="Times New Roman" w:hAnsi="Times New Roman"/>
                <w:sz w:val="18"/>
                <w:szCs w:val="24"/>
              </w:rPr>
            </w:pPr>
            <w:r w:rsidRPr="00910DA9">
              <w:rPr>
                <w:rFonts w:ascii="Times New Roman" w:hAnsi="Times New Roman"/>
                <w:sz w:val="18"/>
                <w:szCs w:val="24"/>
                <w:lang w:val="sr-Cyrl-CS"/>
              </w:rPr>
              <w:t>9</w:t>
            </w:r>
            <w:r w:rsidRPr="00910DA9">
              <w:rPr>
                <w:rFonts w:ascii="Times New Roman" w:hAnsi="Times New Roman"/>
                <w:sz w:val="18"/>
                <w:szCs w:val="24"/>
              </w:rPr>
              <w:t>.</w:t>
            </w:r>
          </w:p>
        </w:tc>
        <w:tc>
          <w:tcPr>
            <w:tcW w:w="7852" w:type="dxa"/>
            <w:gridSpan w:val="5"/>
            <w:tcBorders>
              <w:top w:val="single" w:sz="8" w:space="0" w:color="auto"/>
              <w:left w:val="nil"/>
              <w:bottom w:val="nil"/>
              <w:right w:val="single" w:sz="8" w:space="0" w:color="000000"/>
            </w:tcBorders>
            <w:shd w:val="clear" w:color="auto" w:fill="auto"/>
            <w:vAlign w:val="center"/>
          </w:tcPr>
          <w:p w:rsidR="00E50113" w:rsidRPr="00910DA9" w:rsidRDefault="00E50113" w:rsidP="00E50113">
            <w:pPr>
              <w:spacing w:after="0" w:line="240" w:lineRule="auto"/>
              <w:jc w:val="center"/>
              <w:rPr>
                <w:rFonts w:ascii="Times New Roman" w:hAnsi="Times New Roman"/>
                <w:iCs/>
                <w:szCs w:val="24"/>
                <w:lang w:val="ru-RU"/>
              </w:rPr>
            </w:pPr>
            <w:r w:rsidRPr="00910DA9">
              <w:rPr>
                <w:rFonts w:ascii="Times New Roman" w:hAnsi="Times New Roman"/>
                <w:iCs/>
                <w:szCs w:val="24"/>
                <w:lang w:val="ru-RU"/>
              </w:rPr>
              <w:t>Просечна оцена (сума додељених бодова (1</w:t>
            </w:r>
            <w:r w:rsidRPr="00910DA9">
              <w:rPr>
                <w:rFonts w:ascii="Times New Roman" w:hAnsi="Times New Roman"/>
                <w:iCs/>
                <w:szCs w:val="24"/>
                <w:lang w:val="sr-Cyrl-CS"/>
              </w:rPr>
              <w:t>до</w:t>
            </w:r>
            <w:r w:rsidRPr="00910DA9">
              <w:rPr>
                <w:rFonts w:ascii="Times New Roman" w:hAnsi="Times New Roman"/>
                <w:iCs/>
                <w:szCs w:val="24"/>
                <w:lang w:val="sr-Latn-CS"/>
              </w:rPr>
              <w:t>8</w:t>
            </w:r>
            <w:r w:rsidRPr="00910DA9">
              <w:rPr>
                <w:rFonts w:ascii="Times New Roman" w:hAnsi="Times New Roman"/>
                <w:iCs/>
                <w:szCs w:val="24"/>
                <w:lang w:val="ru-RU"/>
              </w:rPr>
              <w:t>)/</w:t>
            </w:r>
            <w:r w:rsidRPr="00910DA9">
              <w:rPr>
                <w:rFonts w:ascii="Times New Roman" w:hAnsi="Times New Roman"/>
                <w:iCs/>
                <w:szCs w:val="24"/>
                <w:lang w:val="sr-Latn-CS"/>
              </w:rPr>
              <w:t>8</w:t>
            </w:r>
            <w:r w:rsidRPr="00910DA9">
              <w:rPr>
                <w:rFonts w:ascii="Times New Roman" w:hAnsi="Times New Roman"/>
                <w:iCs/>
                <w:szCs w:val="24"/>
                <w:lang w:val="ru-RU"/>
              </w:rPr>
              <w:t>)  -заокружено на цели број (без децимала)</w:t>
            </w:r>
          </w:p>
        </w:tc>
        <w:tc>
          <w:tcPr>
            <w:tcW w:w="1269" w:type="dxa"/>
            <w:tcBorders>
              <w:top w:val="single" w:sz="8" w:space="0" w:color="auto"/>
              <w:left w:val="nil"/>
              <w:bottom w:val="nil"/>
              <w:right w:val="single" w:sz="8" w:space="0" w:color="auto"/>
            </w:tcBorders>
            <w:shd w:val="clear" w:color="auto" w:fill="auto"/>
            <w:noWrap/>
            <w:vAlign w:val="bottom"/>
          </w:tcPr>
          <w:p w:rsidR="00E50113" w:rsidRPr="00910DA9" w:rsidRDefault="00E50113" w:rsidP="00E50113">
            <w:pPr>
              <w:spacing w:after="0" w:line="240" w:lineRule="auto"/>
              <w:rPr>
                <w:rFonts w:ascii="Times New Roman" w:hAnsi="Times New Roman"/>
                <w:szCs w:val="24"/>
                <w:lang w:val="ru-RU"/>
              </w:rPr>
            </w:pPr>
            <w:r w:rsidRPr="00910DA9">
              <w:rPr>
                <w:rFonts w:ascii="Times New Roman" w:hAnsi="Times New Roman"/>
                <w:szCs w:val="24"/>
              </w:rPr>
              <w:t> </w:t>
            </w:r>
          </w:p>
        </w:tc>
      </w:tr>
      <w:tr w:rsidR="003D41AE" w:rsidRPr="00910DA9" w:rsidTr="00456530">
        <w:trPr>
          <w:trHeight w:val="257"/>
        </w:trPr>
        <w:tc>
          <w:tcPr>
            <w:tcW w:w="7687"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tcPr>
          <w:p w:rsidR="00E50113" w:rsidRPr="00910DA9" w:rsidRDefault="00E50113" w:rsidP="00E50113">
            <w:pPr>
              <w:spacing w:after="0" w:line="240" w:lineRule="auto"/>
              <w:jc w:val="center"/>
              <w:rPr>
                <w:rFonts w:ascii="Arial" w:hAnsi="Arial" w:cs="Arial"/>
                <w:b/>
                <w:bCs/>
                <w:szCs w:val="24"/>
              </w:rPr>
            </w:pPr>
            <w:r w:rsidRPr="00910DA9">
              <w:rPr>
                <w:rFonts w:ascii="Arial" w:hAnsi="Arial" w:cs="Arial"/>
                <w:b/>
                <w:bCs/>
                <w:szCs w:val="24"/>
              </w:rPr>
              <w:t>Име и презиме контролног органа</w:t>
            </w:r>
          </w:p>
        </w:tc>
        <w:tc>
          <w:tcPr>
            <w:tcW w:w="2406" w:type="dxa"/>
            <w:gridSpan w:val="2"/>
            <w:tcBorders>
              <w:top w:val="single" w:sz="8" w:space="0" w:color="auto"/>
              <w:left w:val="nil"/>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jc w:val="center"/>
              <w:rPr>
                <w:rFonts w:ascii="Times New Roman" w:hAnsi="Times New Roman"/>
                <w:b/>
                <w:bCs/>
                <w:szCs w:val="24"/>
              </w:rPr>
            </w:pPr>
            <w:r w:rsidRPr="00910DA9">
              <w:rPr>
                <w:rFonts w:ascii="Times New Roman" w:hAnsi="Times New Roman"/>
                <w:b/>
                <w:bCs/>
                <w:szCs w:val="24"/>
              </w:rPr>
              <w:t>Потпис</w:t>
            </w:r>
          </w:p>
        </w:tc>
      </w:tr>
      <w:tr w:rsidR="003D41AE" w:rsidRPr="00910DA9" w:rsidTr="00456530">
        <w:trPr>
          <w:trHeight w:val="351"/>
        </w:trPr>
        <w:tc>
          <w:tcPr>
            <w:tcW w:w="7687"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rsidR="00E50113" w:rsidRPr="00910DA9" w:rsidRDefault="00E50113" w:rsidP="00E50113">
            <w:pPr>
              <w:spacing w:after="0" w:line="240" w:lineRule="auto"/>
              <w:jc w:val="center"/>
              <w:rPr>
                <w:rFonts w:ascii="Arial" w:hAnsi="Arial" w:cs="Arial"/>
                <w:szCs w:val="24"/>
              </w:rPr>
            </w:pPr>
            <w:r w:rsidRPr="00910DA9">
              <w:rPr>
                <w:rFonts w:ascii="Arial" w:hAnsi="Arial" w:cs="Arial"/>
                <w:szCs w:val="24"/>
              </w:rPr>
              <w:t> </w:t>
            </w:r>
          </w:p>
        </w:tc>
        <w:tc>
          <w:tcPr>
            <w:tcW w:w="2406" w:type="dxa"/>
            <w:gridSpan w:val="2"/>
            <w:tcBorders>
              <w:top w:val="single" w:sz="4" w:space="0" w:color="auto"/>
              <w:left w:val="nil"/>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jc w:val="center"/>
              <w:rPr>
                <w:rFonts w:ascii="Arial" w:hAnsi="Arial" w:cs="Arial"/>
                <w:b/>
                <w:bCs/>
                <w:szCs w:val="24"/>
              </w:rPr>
            </w:pPr>
            <w:r w:rsidRPr="00910DA9">
              <w:rPr>
                <w:rFonts w:ascii="Arial" w:hAnsi="Arial" w:cs="Arial"/>
                <w:b/>
                <w:bCs/>
                <w:szCs w:val="24"/>
              </w:rPr>
              <w:t> </w:t>
            </w:r>
          </w:p>
        </w:tc>
      </w:tr>
    </w:tbl>
    <w:p w:rsidR="00143944" w:rsidRDefault="00143944" w:rsidP="00E50113">
      <w:pPr>
        <w:tabs>
          <w:tab w:val="left" w:pos="6260"/>
        </w:tabs>
        <w:spacing w:after="0" w:line="240" w:lineRule="auto"/>
        <w:jc w:val="both"/>
        <w:rPr>
          <w:rFonts w:ascii="Times New Roman" w:hAnsi="Times New Roman"/>
          <w:szCs w:val="28"/>
          <w:lang w:val="sr-Cyrl-CS"/>
        </w:rPr>
      </w:pPr>
    </w:p>
    <w:p w:rsidR="00E50113" w:rsidRPr="00C63F97" w:rsidRDefault="00E50113" w:rsidP="00E50113">
      <w:pPr>
        <w:tabs>
          <w:tab w:val="left" w:pos="6260"/>
        </w:tabs>
        <w:spacing w:after="0" w:line="240" w:lineRule="auto"/>
        <w:jc w:val="both"/>
        <w:rPr>
          <w:rFonts w:ascii="Arial" w:hAnsi="Arial" w:cs="Arial"/>
          <w:szCs w:val="28"/>
          <w:lang w:val="sr-Cyrl-CS"/>
        </w:rPr>
      </w:pPr>
      <w:r w:rsidRPr="00C63F97">
        <w:rPr>
          <w:rFonts w:ascii="Arial" w:hAnsi="Arial" w:cs="Arial"/>
          <w:szCs w:val="28"/>
          <w:lang w:val="sr-Cyrl-CS"/>
        </w:rPr>
        <w:t>Напомена:</w:t>
      </w:r>
    </w:p>
    <w:p w:rsidR="00CE66E8" w:rsidRPr="00C63F97" w:rsidRDefault="00E50113" w:rsidP="00E50113">
      <w:pPr>
        <w:spacing w:after="0" w:line="240" w:lineRule="auto"/>
        <w:jc w:val="both"/>
        <w:rPr>
          <w:rFonts w:ascii="Arial" w:hAnsi="Arial" w:cs="Arial"/>
          <w:szCs w:val="24"/>
          <w:lang w:val="sr-Cyrl-CS"/>
        </w:rPr>
      </w:pPr>
      <w:r w:rsidRPr="00C63F97">
        <w:rPr>
          <w:rFonts w:ascii="Arial" w:hAnsi="Arial" w:cs="Arial"/>
          <w:szCs w:val="24"/>
          <w:lang w:val="sr-Cyrl-CS"/>
        </w:rPr>
        <w:t>За сваки пријављени аутобус се попуњава овакав обр</w:t>
      </w:r>
      <w:r w:rsidR="00E82801" w:rsidRPr="00C63F97">
        <w:rPr>
          <w:rFonts w:ascii="Arial" w:hAnsi="Arial" w:cs="Arial"/>
          <w:szCs w:val="24"/>
          <w:lang w:val="sr-Cyrl-CS"/>
        </w:rPr>
        <w:t>а</w:t>
      </w:r>
      <w:r w:rsidRPr="00C63F97">
        <w:rPr>
          <w:rFonts w:ascii="Arial" w:hAnsi="Arial" w:cs="Arial"/>
          <w:szCs w:val="24"/>
          <w:lang w:val="sr-Cyrl-CS"/>
        </w:rPr>
        <w:t>зац</w:t>
      </w:r>
      <w:r w:rsidR="00B83AAB" w:rsidRPr="00C63F97">
        <w:rPr>
          <w:rFonts w:ascii="Arial" w:hAnsi="Arial" w:cs="Arial"/>
          <w:szCs w:val="24"/>
          <w:lang w:val="sr-Cyrl-CS"/>
        </w:rPr>
        <w:t>.</w:t>
      </w:r>
    </w:p>
    <w:p w:rsidR="0028565D" w:rsidRPr="00C63F97" w:rsidRDefault="0028565D" w:rsidP="00E50113">
      <w:pPr>
        <w:spacing w:after="0" w:line="240" w:lineRule="auto"/>
        <w:jc w:val="both"/>
        <w:rPr>
          <w:rFonts w:ascii="Arial" w:hAnsi="Arial" w:cs="Arial"/>
          <w:sz w:val="24"/>
          <w:szCs w:val="24"/>
          <w:lang w:val="sr-Cyrl-CS"/>
        </w:rPr>
      </w:pPr>
      <w:r w:rsidRPr="00C63F97">
        <w:rPr>
          <w:rFonts w:ascii="Arial" w:hAnsi="Arial" w:cs="Arial"/>
          <w:sz w:val="24"/>
          <w:szCs w:val="24"/>
          <w:lang w:val="sr-Cyrl-CS"/>
        </w:rPr>
        <w:t>Напомена у вези тачака 2., 3.</w:t>
      </w:r>
      <w:r w:rsidR="00E21A15" w:rsidRPr="00C63F97">
        <w:rPr>
          <w:rFonts w:ascii="Arial" w:hAnsi="Arial" w:cs="Arial"/>
          <w:sz w:val="24"/>
          <w:szCs w:val="24"/>
        </w:rPr>
        <w:t>,</w:t>
      </w:r>
      <w:r w:rsidRPr="00C63F97">
        <w:rPr>
          <w:rFonts w:ascii="Arial" w:hAnsi="Arial" w:cs="Arial"/>
          <w:sz w:val="24"/>
          <w:szCs w:val="24"/>
          <w:lang w:val="sr-Cyrl-CS"/>
        </w:rPr>
        <w:t xml:space="preserve"> 4. и 5.:</w:t>
      </w:r>
    </w:p>
    <w:p w:rsidR="0028565D" w:rsidRPr="003143D7" w:rsidRDefault="0028565D" w:rsidP="00E50113">
      <w:pPr>
        <w:spacing w:after="0" w:line="240" w:lineRule="auto"/>
        <w:jc w:val="both"/>
        <w:rPr>
          <w:rFonts w:ascii="Arial" w:hAnsi="Arial" w:cs="Arial"/>
          <w:sz w:val="24"/>
          <w:szCs w:val="24"/>
          <w:lang w:val="sr-Cyrl-CS"/>
        </w:rPr>
      </w:pPr>
      <w:r w:rsidRPr="00C63F97">
        <w:rPr>
          <w:rFonts w:ascii="Arial" w:hAnsi="Arial" w:cs="Arial"/>
          <w:sz w:val="24"/>
          <w:szCs w:val="24"/>
          <w:lang w:val="sr-Cyrl-CS"/>
        </w:rPr>
        <w:t xml:space="preserve">Наручилац ће послати позив свим понуђачима да присуствују оцени висине подова и постојања рампи и прагова, типова мотора, утврђивању постојања уређаја за климатизацију у </w:t>
      </w:r>
      <w:r w:rsidRPr="003143D7">
        <w:rPr>
          <w:rFonts w:ascii="Arial" w:hAnsi="Arial" w:cs="Arial"/>
          <w:sz w:val="24"/>
          <w:szCs w:val="24"/>
          <w:lang w:val="sr-Cyrl-CS"/>
        </w:rPr>
        <w:t>аутобусима и оцени изгледа пријављених возила. Присуство понуђача није обавезно.</w:t>
      </w:r>
    </w:p>
    <w:p w:rsidR="005318ED" w:rsidRPr="003143D7" w:rsidRDefault="005318ED" w:rsidP="00E50113">
      <w:pPr>
        <w:spacing w:after="0" w:line="240" w:lineRule="auto"/>
        <w:jc w:val="both"/>
        <w:rPr>
          <w:rFonts w:ascii="Arial" w:hAnsi="Arial" w:cs="Arial"/>
          <w:color w:val="FF0000"/>
          <w:sz w:val="24"/>
          <w:szCs w:val="24"/>
        </w:rPr>
      </w:pPr>
    </w:p>
    <w:tbl>
      <w:tblPr>
        <w:tblpPr w:leftFromText="180" w:rightFromText="180" w:vertAnchor="text" w:horzAnchor="margin" w:tblpY="896"/>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596"/>
        <w:gridCol w:w="1758"/>
        <w:gridCol w:w="1760"/>
        <w:gridCol w:w="1624"/>
        <w:gridCol w:w="1401"/>
      </w:tblGrid>
      <w:tr w:rsidR="003D41AE" w:rsidRPr="003143D7" w:rsidTr="002C70F8">
        <w:trPr>
          <w:trHeight w:val="356"/>
        </w:trPr>
        <w:tc>
          <w:tcPr>
            <w:tcW w:w="1773" w:type="pct"/>
            <w:shd w:val="clear" w:color="auto" w:fill="BFBFBF"/>
            <w:vAlign w:val="center"/>
          </w:tcPr>
          <w:p w:rsidR="00D0619E" w:rsidRPr="003143D7" w:rsidRDefault="00D0619E" w:rsidP="00153684">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Радно искуство </w:t>
            </w:r>
            <w:r w:rsidR="00153684" w:rsidRPr="003143D7">
              <w:rPr>
                <w:rFonts w:ascii="Arial" w:hAnsi="Arial" w:cs="Arial"/>
                <w:b/>
                <w:sz w:val="24"/>
                <w:szCs w:val="24"/>
              </w:rPr>
              <w:t>руководиоца</w:t>
            </w:r>
          </w:p>
        </w:tc>
        <w:tc>
          <w:tcPr>
            <w:tcW w:w="867"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&gt; 20</w:t>
            </w:r>
          </w:p>
        </w:tc>
        <w:tc>
          <w:tcPr>
            <w:tcW w:w="868"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15 – 20 </w:t>
            </w:r>
          </w:p>
        </w:tc>
        <w:tc>
          <w:tcPr>
            <w:tcW w:w="801"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10-15 </w:t>
            </w:r>
          </w:p>
        </w:tc>
        <w:tc>
          <w:tcPr>
            <w:tcW w:w="691"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&lt;10</w:t>
            </w:r>
          </w:p>
        </w:tc>
      </w:tr>
      <w:tr w:rsidR="003D41AE" w:rsidRPr="003143D7" w:rsidTr="002C70F8">
        <w:trPr>
          <w:trHeight w:val="407"/>
        </w:trPr>
        <w:tc>
          <w:tcPr>
            <w:tcW w:w="1773" w:type="pct"/>
            <w:vAlign w:val="center"/>
          </w:tcPr>
          <w:p w:rsidR="00D0619E" w:rsidRPr="003143D7" w:rsidRDefault="00D0619E" w:rsidP="008671B7">
            <w:pPr>
              <w:keepNext/>
              <w:keepLines/>
              <w:spacing w:after="0" w:line="240" w:lineRule="auto"/>
              <w:jc w:val="center"/>
              <w:rPr>
                <w:rFonts w:ascii="Arial" w:hAnsi="Arial" w:cs="Arial"/>
                <w:sz w:val="24"/>
                <w:szCs w:val="24"/>
              </w:rPr>
            </w:pPr>
            <w:r w:rsidRPr="003143D7">
              <w:rPr>
                <w:rFonts w:ascii="Arial" w:hAnsi="Arial" w:cs="Arial"/>
                <w:sz w:val="24"/>
                <w:szCs w:val="24"/>
              </w:rPr>
              <w:t xml:space="preserve">Број </w:t>
            </w:r>
            <w:r w:rsidR="008671B7" w:rsidRPr="003143D7">
              <w:rPr>
                <w:rFonts w:ascii="Arial" w:hAnsi="Arial" w:cs="Arial"/>
                <w:sz w:val="24"/>
                <w:szCs w:val="24"/>
              </w:rPr>
              <w:t>пондера</w:t>
            </w:r>
          </w:p>
        </w:tc>
        <w:tc>
          <w:tcPr>
            <w:tcW w:w="867" w:type="pct"/>
            <w:vAlign w:val="center"/>
          </w:tcPr>
          <w:p w:rsidR="00D0619E" w:rsidRPr="003143D7" w:rsidRDefault="00866C92" w:rsidP="00D0619E">
            <w:pPr>
              <w:keepNext/>
              <w:keepLines/>
              <w:spacing w:after="0" w:line="240" w:lineRule="auto"/>
              <w:jc w:val="center"/>
              <w:rPr>
                <w:rFonts w:ascii="Arial" w:hAnsi="Arial" w:cs="Arial"/>
                <w:sz w:val="24"/>
                <w:szCs w:val="24"/>
              </w:rPr>
            </w:pPr>
            <w:r>
              <w:rPr>
                <w:rFonts w:ascii="Arial" w:hAnsi="Arial" w:cs="Arial"/>
                <w:sz w:val="24"/>
                <w:szCs w:val="24"/>
              </w:rPr>
              <w:t>1,12</w:t>
            </w:r>
          </w:p>
        </w:tc>
        <w:tc>
          <w:tcPr>
            <w:tcW w:w="868" w:type="pct"/>
            <w:vAlign w:val="center"/>
          </w:tcPr>
          <w:p w:rsidR="00D0619E" w:rsidRPr="00866C92" w:rsidRDefault="00866C92" w:rsidP="00D0619E">
            <w:pPr>
              <w:keepNext/>
              <w:keepLines/>
              <w:spacing w:after="0" w:line="240" w:lineRule="auto"/>
              <w:jc w:val="center"/>
              <w:rPr>
                <w:rFonts w:ascii="Arial" w:hAnsi="Arial" w:cs="Arial"/>
                <w:sz w:val="24"/>
                <w:szCs w:val="24"/>
              </w:rPr>
            </w:pPr>
            <w:r>
              <w:rPr>
                <w:rFonts w:ascii="Arial" w:hAnsi="Arial" w:cs="Arial"/>
                <w:sz w:val="24"/>
                <w:szCs w:val="24"/>
              </w:rPr>
              <w:t>0,90</w:t>
            </w:r>
          </w:p>
        </w:tc>
        <w:tc>
          <w:tcPr>
            <w:tcW w:w="801" w:type="pct"/>
            <w:vAlign w:val="center"/>
          </w:tcPr>
          <w:p w:rsidR="00D0619E" w:rsidRPr="00866C92" w:rsidRDefault="00866C92" w:rsidP="00D0619E">
            <w:pPr>
              <w:keepNext/>
              <w:keepLines/>
              <w:spacing w:after="0" w:line="240" w:lineRule="auto"/>
              <w:jc w:val="center"/>
              <w:rPr>
                <w:rFonts w:ascii="Arial" w:hAnsi="Arial" w:cs="Arial"/>
                <w:sz w:val="24"/>
                <w:szCs w:val="24"/>
              </w:rPr>
            </w:pPr>
            <w:r>
              <w:rPr>
                <w:rFonts w:ascii="Arial" w:hAnsi="Arial" w:cs="Arial"/>
                <w:sz w:val="24"/>
                <w:szCs w:val="24"/>
              </w:rPr>
              <w:t>0,67</w:t>
            </w:r>
          </w:p>
        </w:tc>
        <w:tc>
          <w:tcPr>
            <w:tcW w:w="691" w:type="pct"/>
            <w:vAlign w:val="center"/>
          </w:tcPr>
          <w:p w:rsidR="00D0619E" w:rsidRPr="003143D7" w:rsidRDefault="00866C92" w:rsidP="002C70F8">
            <w:pPr>
              <w:keepNext/>
              <w:keepLines/>
              <w:spacing w:after="0" w:line="240" w:lineRule="auto"/>
              <w:jc w:val="center"/>
              <w:rPr>
                <w:rFonts w:ascii="Arial" w:hAnsi="Arial" w:cs="Arial"/>
                <w:sz w:val="24"/>
                <w:szCs w:val="24"/>
              </w:rPr>
            </w:pPr>
            <w:r>
              <w:rPr>
                <w:rFonts w:ascii="Arial" w:hAnsi="Arial" w:cs="Arial"/>
                <w:sz w:val="24"/>
                <w:szCs w:val="24"/>
              </w:rPr>
              <w:t>0,34</w:t>
            </w:r>
          </w:p>
        </w:tc>
      </w:tr>
    </w:tbl>
    <w:p w:rsidR="00D0619E" w:rsidRPr="003143D7" w:rsidRDefault="00D14FE1" w:rsidP="00A60E3A">
      <w:pPr>
        <w:pStyle w:val="ListParagraph"/>
        <w:keepNext/>
        <w:keepLines/>
        <w:numPr>
          <w:ilvl w:val="0"/>
          <w:numId w:val="17"/>
        </w:numPr>
        <w:spacing w:after="0" w:line="240" w:lineRule="auto"/>
        <w:jc w:val="both"/>
        <w:rPr>
          <w:rFonts w:ascii="Arial" w:hAnsi="Arial" w:cs="Arial"/>
          <w:sz w:val="24"/>
          <w:szCs w:val="24"/>
        </w:rPr>
      </w:pPr>
      <w:r w:rsidRPr="003143D7">
        <w:rPr>
          <w:rFonts w:ascii="Arial" w:hAnsi="Arial" w:cs="Arial"/>
          <w:sz w:val="24"/>
          <w:szCs w:val="24"/>
        </w:rPr>
        <w:t xml:space="preserve">Начин одређивања броја пондера по основу година </w:t>
      </w:r>
      <w:r w:rsidR="00CC7E7C" w:rsidRPr="003143D7">
        <w:rPr>
          <w:rFonts w:ascii="Arial" w:hAnsi="Arial" w:cs="Arial"/>
          <w:sz w:val="24"/>
          <w:szCs w:val="24"/>
        </w:rPr>
        <w:t>о</w:t>
      </w:r>
      <w:r w:rsidRPr="003143D7">
        <w:rPr>
          <w:rFonts w:ascii="Arial" w:hAnsi="Arial" w:cs="Arial"/>
          <w:sz w:val="24"/>
          <w:szCs w:val="24"/>
        </w:rPr>
        <w:t>бављ</w:t>
      </w:r>
      <w:r w:rsidR="00CC7E7C" w:rsidRPr="003143D7">
        <w:rPr>
          <w:rFonts w:ascii="Arial" w:hAnsi="Arial" w:cs="Arial"/>
          <w:sz w:val="24"/>
          <w:szCs w:val="24"/>
        </w:rPr>
        <w:t>а</w:t>
      </w:r>
      <w:r w:rsidRPr="003143D7">
        <w:rPr>
          <w:rFonts w:ascii="Arial" w:hAnsi="Arial" w:cs="Arial"/>
          <w:sz w:val="24"/>
          <w:szCs w:val="24"/>
        </w:rPr>
        <w:t xml:space="preserve">ња </w:t>
      </w:r>
      <w:r w:rsidR="007A2043" w:rsidRPr="003143D7">
        <w:rPr>
          <w:rFonts w:ascii="Arial" w:hAnsi="Arial" w:cs="Arial"/>
          <w:sz w:val="24"/>
          <w:szCs w:val="24"/>
        </w:rPr>
        <w:t>посло</w:t>
      </w:r>
      <w:r w:rsidR="00CC7E7C" w:rsidRPr="003143D7">
        <w:rPr>
          <w:rFonts w:ascii="Arial" w:hAnsi="Arial" w:cs="Arial"/>
          <w:sz w:val="24"/>
          <w:szCs w:val="24"/>
        </w:rPr>
        <w:t xml:space="preserve">вана позицији руководиоца </w:t>
      </w:r>
      <w:r w:rsidR="00D0619E" w:rsidRPr="003143D7">
        <w:rPr>
          <w:rFonts w:ascii="Arial" w:hAnsi="Arial" w:cs="Arial"/>
          <w:sz w:val="24"/>
          <w:szCs w:val="24"/>
        </w:rPr>
        <w:t>у области јавног превоза</w:t>
      </w:r>
      <w:r w:rsidRPr="003143D7">
        <w:rPr>
          <w:rFonts w:ascii="Arial" w:hAnsi="Arial" w:cs="Arial"/>
          <w:sz w:val="24"/>
          <w:szCs w:val="24"/>
        </w:rPr>
        <w:t>, одређује се према следећој скали:</w:t>
      </w:r>
    </w:p>
    <w:p w:rsidR="00D0619E" w:rsidRPr="003143D7" w:rsidRDefault="00D0619E" w:rsidP="00D0619E">
      <w:pPr>
        <w:keepNext/>
        <w:keepLines/>
        <w:spacing w:after="0" w:line="240" w:lineRule="auto"/>
        <w:jc w:val="both"/>
        <w:rPr>
          <w:rFonts w:ascii="Arial" w:hAnsi="Arial" w:cs="Arial"/>
          <w:sz w:val="24"/>
          <w:szCs w:val="24"/>
        </w:rPr>
      </w:pPr>
    </w:p>
    <w:p w:rsidR="00D0619E" w:rsidRPr="003143D7" w:rsidRDefault="00D0619E" w:rsidP="00D0619E">
      <w:pPr>
        <w:keepNext/>
        <w:keepLines/>
        <w:spacing w:after="0" w:line="240" w:lineRule="auto"/>
        <w:jc w:val="both"/>
        <w:rPr>
          <w:rFonts w:ascii="Arial" w:hAnsi="Arial" w:cs="Arial"/>
          <w:sz w:val="24"/>
          <w:szCs w:val="24"/>
        </w:rPr>
      </w:pPr>
    </w:p>
    <w:p w:rsidR="00D0619E" w:rsidRPr="00C63F97" w:rsidRDefault="00CC7E7C" w:rsidP="00D0619E">
      <w:pPr>
        <w:spacing w:after="0" w:line="240" w:lineRule="auto"/>
        <w:ind w:firstLine="720"/>
        <w:jc w:val="both"/>
        <w:rPr>
          <w:rFonts w:ascii="Arial" w:hAnsi="Arial" w:cs="Arial"/>
          <w:sz w:val="24"/>
          <w:szCs w:val="24"/>
        </w:rPr>
      </w:pPr>
      <w:r w:rsidRPr="00C63F97">
        <w:rPr>
          <w:rFonts w:ascii="Arial" w:hAnsi="Arial" w:cs="Arial"/>
          <w:sz w:val="24"/>
          <w:szCs w:val="24"/>
        </w:rPr>
        <w:t>Искуство</w:t>
      </w:r>
      <w:r w:rsidR="00D0619E" w:rsidRPr="00C63F97">
        <w:rPr>
          <w:rFonts w:ascii="Arial" w:hAnsi="Arial" w:cs="Arial"/>
          <w:sz w:val="24"/>
          <w:szCs w:val="24"/>
        </w:rPr>
        <w:t xml:space="preserve"> на пословима руковођења у области јавног превоза доказује се овереном и потписаном потврдом предузећа у којем је </w:t>
      </w:r>
      <w:r w:rsidRPr="00C63F97">
        <w:rPr>
          <w:rFonts w:ascii="Arial" w:hAnsi="Arial" w:cs="Arial"/>
          <w:sz w:val="24"/>
          <w:szCs w:val="24"/>
        </w:rPr>
        <w:t>руководилац</w:t>
      </w:r>
      <w:r w:rsidR="00D0619E" w:rsidRPr="00C63F97">
        <w:rPr>
          <w:rFonts w:ascii="Arial" w:hAnsi="Arial" w:cs="Arial"/>
          <w:sz w:val="24"/>
          <w:szCs w:val="24"/>
        </w:rPr>
        <w:t xml:space="preserve"> обављао</w:t>
      </w:r>
      <w:r w:rsidRPr="00C63F97">
        <w:rPr>
          <w:rFonts w:ascii="Arial" w:hAnsi="Arial" w:cs="Arial"/>
          <w:sz w:val="24"/>
          <w:szCs w:val="24"/>
        </w:rPr>
        <w:t xml:space="preserve"> наведене</w:t>
      </w:r>
      <w:r w:rsidR="00D0619E" w:rsidRPr="00C63F97">
        <w:rPr>
          <w:rFonts w:ascii="Arial" w:hAnsi="Arial" w:cs="Arial"/>
          <w:sz w:val="24"/>
          <w:szCs w:val="24"/>
        </w:rPr>
        <w:t xml:space="preserve"> послове</w:t>
      </w:r>
      <w:r w:rsidRPr="00C63F97">
        <w:rPr>
          <w:rFonts w:ascii="Arial" w:hAnsi="Arial" w:cs="Arial"/>
          <w:sz w:val="24"/>
          <w:szCs w:val="24"/>
        </w:rPr>
        <w:t xml:space="preserve"> у</w:t>
      </w:r>
      <w:r w:rsidR="00D0619E" w:rsidRPr="00C63F97">
        <w:rPr>
          <w:rFonts w:ascii="Arial" w:hAnsi="Arial" w:cs="Arial"/>
          <w:sz w:val="24"/>
          <w:szCs w:val="24"/>
        </w:rPr>
        <w:t xml:space="preserve">  области јавног превоза.</w:t>
      </w:r>
    </w:p>
    <w:p w:rsidR="00CE66E8" w:rsidRPr="003143D7" w:rsidRDefault="00CE66E8" w:rsidP="00D0619E">
      <w:pPr>
        <w:spacing w:after="0" w:line="240" w:lineRule="auto"/>
        <w:ind w:firstLine="720"/>
        <w:jc w:val="both"/>
        <w:rPr>
          <w:rFonts w:ascii="Arial" w:hAnsi="Arial" w:cs="Arial"/>
          <w:sz w:val="24"/>
          <w:szCs w:val="24"/>
        </w:rPr>
      </w:pPr>
    </w:p>
    <w:p w:rsidR="00CE66E8" w:rsidRPr="003143D7" w:rsidRDefault="002C70F8" w:rsidP="00A60E3A">
      <w:pPr>
        <w:pStyle w:val="ListParagraph"/>
        <w:keepNext/>
        <w:keepLines/>
        <w:numPr>
          <w:ilvl w:val="0"/>
          <w:numId w:val="17"/>
        </w:numPr>
        <w:spacing w:after="0" w:line="240" w:lineRule="auto"/>
        <w:jc w:val="both"/>
        <w:rPr>
          <w:rFonts w:ascii="Arial" w:hAnsi="Arial" w:cs="Arial"/>
          <w:sz w:val="24"/>
          <w:szCs w:val="24"/>
        </w:rPr>
      </w:pPr>
      <w:r w:rsidRPr="003143D7">
        <w:rPr>
          <w:rFonts w:ascii="Arial" w:hAnsi="Arial" w:cs="Arial"/>
          <w:sz w:val="24"/>
          <w:szCs w:val="24"/>
        </w:rPr>
        <w:t xml:space="preserve">Начин одређивања броја пондера по основу квалификација </w:t>
      </w:r>
      <w:r w:rsidR="007A2043" w:rsidRPr="003143D7">
        <w:rPr>
          <w:rFonts w:ascii="Arial" w:hAnsi="Arial" w:cs="Arial"/>
          <w:sz w:val="24"/>
          <w:szCs w:val="24"/>
        </w:rPr>
        <w:t>руководиоца</w:t>
      </w:r>
      <w:r w:rsidRPr="003143D7">
        <w:rPr>
          <w:rFonts w:ascii="Arial" w:hAnsi="Arial" w:cs="Arial"/>
          <w:sz w:val="24"/>
          <w:szCs w:val="24"/>
        </w:rPr>
        <w:t xml:space="preserve">, одређује се </w:t>
      </w:r>
      <w:r w:rsidR="009F28A1" w:rsidRPr="003143D7">
        <w:rPr>
          <w:rFonts w:ascii="Arial" w:hAnsi="Arial" w:cs="Arial"/>
          <w:sz w:val="24"/>
          <w:szCs w:val="24"/>
        </w:rPr>
        <w:t>на следећи начин</w:t>
      </w:r>
      <w:r w:rsidRPr="003143D7">
        <w:rPr>
          <w:rFonts w:ascii="Arial" w:hAnsi="Arial" w:cs="Arial"/>
          <w:sz w:val="24"/>
          <w:szCs w:val="24"/>
        </w:rPr>
        <w:t>:</w:t>
      </w:r>
    </w:p>
    <w:tbl>
      <w:tblPr>
        <w:tblpPr w:leftFromText="180" w:rightFromText="180" w:vertAnchor="text" w:horzAnchor="margin" w:tblpY="175"/>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85"/>
        <w:gridCol w:w="1773"/>
        <w:gridCol w:w="2668"/>
        <w:gridCol w:w="2126"/>
        <w:gridCol w:w="1087"/>
      </w:tblGrid>
      <w:tr w:rsidR="003D41AE" w:rsidRPr="00644EE2" w:rsidTr="001E6C4C">
        <w:tc>
          <w:tcPr>
            <w:tcW w:w="1230" w:type="pct"/>
            <w:tcBorders>
              <w:tl2br w:val="single" w:sz="4" w:space="0" w:color="auto"/>
            </w:tcBorders>
            <w:shd w:val="clear" w:color="auto" w:fill="BFBFBF"/>
            <w:vAlign w:val="center"/>
          </w:tcPr>
          <w:p w:rsidR="001E6C4C" w:rsidRPr="00644EE2" w:rsidRDefault="001E6C4C" w:rsidP="001E6C4C">
            <w:pPr>
              <w:spacing w:after="0" w:line="240" w:lineRule="auto"/>
              <w:jc w:val="center"/>
              <w:rPr>
                <w:rFonts w:ascii="Arial" w:hAnsi="Arial" w:cs="Arial"/>
                <w:b/>
                <w:sz w:val="24"/>
                <w:szCs w:val="24"/>
              </w:rPr>
            </w:pPr>
            <w:r w:rsidRPr="00644EE2">
              <w:rPr>
                <w:rFonts w:ascii="Arial" w:hAnsi="Arial" w:cs="Arial"/>
                <w:b/>
                <w:sz w:val="24"/>
                <w:szCs w:val="24"/>
              </w:rPr>
              <w:t>Струка</w:t>
            </w:r>
          </w:p>
          <w:p w:rsidR="001E6C4C" w:rsidRPr="00644EE2" w:rsidRDefault="001E6C4C" w:rsidP="001E6C4C">
            <w:pPr>
              <w:spacing w:after="0" w:line="240" w:lineRule="auto"/>
              <w:rPr>
                <w:rFonts w:ascii="Arial" w:hAnsi="Arial" w:cs="Arial"/>
                <w:b/>
                <w:sz w:val="24"/>
                <w:szCs w:val="24"/>
              </w:rPr>
            </w:pPr>
            <w:r w:rsidRPr="00644EE2">
              <w:rPr>
                <w:rFonts w:ascii="Arial" w:hAnsi="Arial" w:cs="Arial"/>
                <w:b/>
                <w:sz w:val="24"/>
                <w:szCs w:val="24"/>
              </w:rPr>
              <w:t xml:space="preserve">Степен </w:t>
            </w:r>
          </w:p>
          <w:p w:rsidR="001E6C4C" w:rsidRPr="00644EE2" w:rsidRDefault="001E6C4C" w:rsidP="001E6C4C">
            <w:pPr>
              <w:spacing w:after="0" w:line="240" w:lineRule="auto"/>
              <w:rPr>
                <w:rFonts w:ascii="Arial" w:hAnsi="Arial" w:cs="Arial"/>
                <w:b/>
                <w:sz w:val="24"/>
                <w:szCs w:val="24"/>
              </w:rPr>
            </w:pPr>
            <w:r w:rsidRPr="00644EE2">
              <w:rPr>
                <w:rFonts w:ascii="Arial" w:hAnsi="Arial" w:cs="Arial"/>
                <w:b/>
                <w:sz w:val="24"/>
                <w:szCs w:val="24"/>
              </w:rPr>
              <w:t>стручне спреме</w:t>
            </w:r>
          </w:p>
        </w:tc>
        <w:tc>
          <w:tcPr>
            <w:tcW w:w="879" w:type="pct"/>
            <w:shd w:val="clear" w:color="auto" w:fill="BFBFBF"/>
            <w:vAlign w:val="center"/>
          </w:tcPr>
          <w:p w:rsidR="001E6C4C" w:rsidRPr="00644EE2" w:rsidRDefault="001E6C4C" w:rsidP="001E6C4C">
            <w:pPr>
              <w:spacing w:after="0" w:line="240" w:lineRule="auto"/>
              <w:jc w:val="center"/>
              <w:rPr>
                <w:rFonts w:ascii="Arial" w:hAnsi="Arial" w:cs="Arial"/>
                <w:b/>
                <w:sz w:val="24"/>
                <w:szCs w:val="24"/>
              </w:rPr>
            </w:pPr>
            <w:r w:rsidRPr="00644EE2">
              <w:rPr>
                <w:rFonts w:ascii="Arial" w:hAnsi="Arial" w:cs="Arial"/>
                <w:b/>
                <w:sz w:val="24"/>
                <w:szCs w:val="24"/>
              </w:rPr>
              <w:t>Саобраћајна</w:t>
            </w:r>
          </w:p>
        </w:tc>
        <w:tc>
          <w:tcPr>
            <w:tcW w:w="1320" w:type="pct"/>
            <w:shd w:val="clear" w:color="auto" w:fill="BFBFBF"/>
            <w:vAlign w:val="center"/>
          </w:tcPr>
          <w:p w:rsidR="001E6C4C" w:rsidRPr="00644EE2" w:rsidRDefault="001E6C4C" w:rsidP="00CE66E8">
            <w:pPr>
              <w:spacing w:after="0" w:line="240" w:lineRule="auto"/>
              <w:jc w:val="center"/>
              <w:rPr>
                <w:rFonts w:ascii="Arial" w:hAnsi="Arial" w:cs="Arial"/>
                <w:b/>
                <w:sz w:val="24"/>
                <w:szCs w:val="24"/>
              </w:rPr>
            </w:pPr>
            <w:r w:rsidRPr="00644EE2">
              <w:rPr>
                <w:rFonts w:ascii="Arial" w:hAnsi="Arial" w:cs="Arial"/>
                <w:b/>
                <w:sz w:val="24"/>
                <w:szCs w:val="24"/>
              </w:rPr>
              <w:t xml:space="preserve">Организационе науке, </w:t>
            </w:r>
            <w:r w:rsidR="00CE66E8" w:rsidRPr="00644EE2">
              <w:rPr>
                <w:rFonts w:ascii="Arial" w:hAnsi="Arial" w:cs="Arial"/>
                <w:b/>
                <w:sz w:val="24"/>
                <w:szCs w:val="24"/>
              </w:rPr>
              <w:t>м</w:t>
            </w:r>
            <w:r w:rsidRPr="00644EE2">
              <w:rPr>
                <w:rFonts w:ascii="Arial" w:hAnsi="Arial" w:cs="Arial"/>
                <w:b/>
                <w:sz w:val="24"/>
                <w:szCs w:val="24"/>
              </w:rPr>
              <w:t xml:space="preserve">ашинство, </w:t>
            </w:r>
            <w:r w:rsidR="00CE66E8" w:rsidRPr="00644EE2">
              <w:rPr>
                <w:rFonts w:ascii="Arial" w:hAnsi="Arial" w:cs="Arial"/>
                <w:b/>
                <w:sz w:val="24"/>
                <w:szCs w:val="24"/>
              </w:rPr>
              <w:t>економија</w:t>
            </w:r>
          </w:p>
        </w:tc>
        <w:tc>
          <w:tcPr>
            <w:tcW w:w="1053" w:type="pct"/>
            <w:shd w:val="clear" w:color="auto" w:fill="BFBFBF"/>
            <w:vAlign w:val="center"/>
          </w:tcPr>
          <w:p w:rsidR="001E6C4C" w:rsidRPr="00644EE2" w:rsidRDefault="001E6C4C" w:rsidP="001E6C4C">
            <w:pPr>
              <w:spacing w:after="0" w:line="240" w:lineRule="auto"/>
              <w:jc w:val="center"/>
              <w:rPr>
                <w:rFonts w:ascii="Arial" w:hAnsi="Arial" w:cs="Arial"/>
                <w:b/>
                <w:sz w:val="24"/>
                <w:szCs w:val="24"/>
              </w:rPr>
            </w:pPr>
            <w:r w:rsidRPr="00644EE2">
              <w:rPr>
                <w:rFonts w:ascii="Arial" w:hAnsi="Arial" w:cs="Arial"/>
                <w:b/>
                <w:sz w:val="24"/>
                <w:szCs w:val="24"/>
              </w:rPr>
              <w:t>Остале техничке струке</w:t>
            </w:r>
          </w:p>
        </w:tc>
        <w:tc>
          <w:tcPr>
            <w:tcW w:w="518" w:type="pct"/>
            <w:shd w:val="clear" w:color="auto" w:fill="BFBFBF"/>
            <w:vAlign w:val="center"/>
          </w:tcPr>
          <w:p w:rsidR="001E6C4C" w:rsidRPr="00644EE2" w:rsidRDefault="001E6C4C" w:rsidP="001E6C4C">
            <w:pPr>
              <w:spacing w:after="0" w:line="240" w:lineRule="auto"/>
              <w:jc w:val="center"/>
              <w:rPr>
                <w:rFonts w:ascii="Arial" w:hAnsi="Arial" w:cs="Arial"/>
                <w:b/>
                <w:sz w:val="24"/>
                <w:szCs w:val="24"/>
              </w:rPr>
            </w:pPr>
            <w:r w:rsidRPr="00644EE2">
              <w:rPr>
                <w:rFonts w:ascii="Arial" w:hAnsi="Arial" w:cs="Arial"/>
                <w:b/>
                <w:sz w:val="24"/>
                <w:szCs w:val="24"/>
              </w:rPr>
              <w:t>Остало</w:t>
            </w:r>
          </w:p>
        </w:tc>
      </w:tr>
      <w:tr w:rsidR="003D41AE" w:rsidRPr="00644EE2"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vertAlign w:val="subscript"/>
              </w:rPr>
            </w:pPr>
            <w:r w:rsidRPr="00644EE2">
              <w:rPr>
                <w:rFonts w:ascii="Arial" w:hAnsi="Arial" w:cs="Arial"/>
                <w:sz w:val="24"/>
                <w:szCs w:val="24"/>
              </w:rPr>
              <w:t>ВСС</w:t>
            </w:r>
          </w:p>
        </w:tc>
        <w:tc>
          <w:tcPr>
            <w:tcW w:w="879"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0,75</w:t>
            </w:r>
          </w:p>
        </w:tc>
        <w:tc>
          <w:tcPr>
            <w:tcW w:w="1320"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0,52</w:t>
            </w:r>
          </w:p>
        </w:tc>
        <w:tc>
          <w:tcPr>
            <w:tcW w:w="1053"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0,38</w:t>
            </w:r>
          </w:p>
        </w:tc>
        <w:tc>
          <w:tcPr>
            <w:tcW w:w="518"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0,15</w:t>
            </w:r>
          </w:p>
        </w:tc>
      </w:tr>
      <w:tr w:rsidR="003D41AE" w:rsidRPr="00644EE2"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rPr>
            </w:pPr>
            <w:r w:rsidRPr="00644EE2">
              <w:rPr>
                <w:rFonts w:ascii="Arial" w:hAnsi="Arial" w:cs="Arial"/>
                <w:sz w:val="24"/>
                <w:szCs w:val="24"/>
              </w:rPr>
              <w:t>ВС</w:t>
            </w:r>
          </w:p>
        </w:tc>
        <w:tc>
          <w:tcPr>
            <w:tcW w:w="879"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0,60</w:t>
            </w:r>
          </w:p>
        </w:tc>
        <w:tc>
          <w:tcPr>
            <w:tcW w:w="1320"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0,42</w:t>
            </w:r>
          </w:p>
        </w:tc>
        <w:tc>
          <w:tcPr>
            <w:tcW w:w="1053"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0,30</w:t>
            </w:r>
          </w:p>
        </w:tc>
        <w:tc>
          <w:tcPr>
            <w:tcW w:w="518"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0,12</w:t>
            </w:r>
          </w:p>
        </w:tc>
      </w:tr>
      <w:tr w:rsidR="003D41AE" w:rsidRPr="00644EE2"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rPr>
            </w:pPr>
            <w:r w:rsidRPr="00644EE2">
              <w:rPr>
                <w:rFonts w:ascii="Arial" w:hAnsi="Arial" w:cs="Arial"/>
                <w:sz w:val="24"/>
                <w:szCs w:val="24"/>
              </w:rPr>
              <w:t>ВКВ</w:t>
            </w:r>
          </w:p>
        </w:tc>
        <w:tc>
          <w:tcPr>
            <w:tcW w:w="879"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0,45</w:t>
            </w:r>
          </w:p>
        </w:tc>
        <w:tc>
          <w:tcPr>
            <w:tcW w:w="1320"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0,32</w:t>
            </w:r>
          </w:p>
        </w:tc>
        <w:tc>
          <w:tcPr>
            <w:tcW w:w="1053"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0,23</w:t>
            </w:r>
          </w:p>
        </w:tc>
        <w:tc>
          <w:tcPr>
            <w:tcW w:w="518"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0,09</w:t>
            </w:r>
          </w:p>
        </w:tc>
      </w:tr>
      <w:tr w:rsidR="003D41AE" w:rsidRPr="003143D7"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rPr>
            </w:pPr>
            <w:r w:rsidRPr="00644EE2">
              <w:rPr>
                <w:rFonts w:ascii="Arial" w:hAnsi="Arial" w:cs="Arial"/>
                <w:sz w:val="24"/>
                <w:szCs w:val="24"/>
              </w:rPr>
              <w:t>ССС</w:t>
            </w:r>
          </w:p>
        </w:tc>
        <w:tc>
          <w:tcPr>
            <w:tcW w:w="879"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0,38</w:t>
            </w:r>
          </w:p>
        </w:tc>
        <w:tc>
          <w:tcPr>
            <w:tcW w:w="1320"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0,26</w:t>
            </w:r>
          </w:p>
        </w:tc>
        <w:tc>
          <w:tcPr>
            <w:tcW w:w="1053"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0,19</w:t>
            </w:r>
          </w:p>
        </w:tc>
        <w:tc>
          <w:tcPr>
            <w:tcW w:w="518" w:type="pct"/>
            <w:vAlign w:val="center"/>
          </w:tcPr>
          <w:p w:rsidR="001E6C4C" w:rsidRPr="00866C92" w:rsidRDefault="00866C92" w:rsidP="001E6C4C">
            <w:pPr>
              <w:spacing w:after="0" w:line="240" w:lineRule="auto"/>
              <w:jc w:val="center"/>
              <w:rPr>
                <w:rFonts w:ascii="Arial" w:hAnsi="Arial" w:cs="Arial"/>
                <w:sz w:val="24"/>
                <w:szCs w:val="24"/>
              </w:rPr>
            </w:pPr>
            <w:r>
              <w:rPr>
                <w:rFonts w:ascii="Arial" w:hAnsi="Arial" w:cs="Arial"/>
                <w:sz w:val="24"/>
                <w:szCs w:val="24"/>
              </w:rPr>
              <w:t>0,08</w:t>
            </w:r>
          </w:p>
        </w:tc>
      </w:tr>
    </w:tbl>
    <w:p w:rsidR="009F28A1" w:rsidRPr="003143D7" w:rsidRDefault="009F28A1" w:rsidP="009F28A1">
      <w:pPr>
        <w:spacing w:after="0" w:line="240" w:lineRule="auto"/>
        <w:jc w:val="both"/>
        <w:rPr>
          <w:rFonts w:ascii="Arial" w:hAnsi="Arial" w:cs="Arial"/>
          <w:sz w:val="24"/>
          <w:szCs w:val="24"/>
          <w:vertAlign w:val="subscript"/>
        </w:rPr>
      </w:pPr>
    </w:p>
    <w:p w:rsidR="00CE66E8" w:rsidRPr="003143D7" w:rsidRDefault="0052735C" w:rsidP="009F28A1">
      <w:pPr>
        <w:spacing w:after="0" w:line="240" w:lineRule="auto"/>
        <w:jc w:val="both"/>
        <w:rPr>
          <w:rFonts w:ascii="Arial" w:hAnsi="Arial" w:cs="Arial"/>
          <w:sz w:val="24"/>
          <w:szCs w:val="24"/>
        </w:rPr>
      </w:pPr>
      <w:r w:rsidRPr="003143D7">
        <w:rPr>
          <w:rFonts w:ascii="Arial" w:hAnsi="Arial" w:cs="Arial"/>
          <w:sz w:val="24"/>
          <w:szCs w:val="24"/>
          <w:vertAlign w:val="subscript"/>
        </w:rPr>
        <w:tab/>
      </w:r>
      <w:r w:rsidRPr="003143D7">
        <w:rPr>
          <w:rFonts w:ascii="Arial" w:hAnsi="Arial" w:cs="Arial"/>
          <w:sz w:val="24"/>
          <w:szCs w:val="24"/>
        </w:rPr>
        <w:t xml:space="preserve">Квалификација </w:t>
      </w:r>
      <w:r w:rsidR="00CC7E7C" w:rsidRPr="003143D7">
        <w:rPr>
          <w:rFonts w:ascii="Arial" w:hAnsi="Arial" w:cs="Arial"/>
          <w:sz w:val="24"/>
          <w:szCs w:val="24"/>
        </w:rPr>
        <w:t>руководиоца</w:t>
      </w:r>
      <w:r w:rsidRPr="003143D7">
        <w:rPr>
          <w:rFonts w:ascii="Arial" w:hAnsi="Arial" w:cs="Arial"/>
          <w:sz w:val="24"/>
          <w:szCs w:val="24"/>
        </w:rPr>
        <w:t xml:space="preserve"> доказује се фотокопијом дипломе коју поседује </w:t>
      </w:r>
      <w:r w:rsidR="00CC7E7C" w:rsidRPr="003143D7">
        <w:rPr>
          <w:rFonts w:ascii="Arial" w:hAnsi="Arial" w:cs="Arial"/>
          <w:sz w:val="24"/>
          <w:szCs w:val="24"/>
        </w:rPr>
        <w:t>руководилац</w:t>
      </w:r>
      <w:r w:rsidRPr="003143D7">
        <w:rPr>
          <w:rFonts w:ascii="Arial" w:hAnsi="Arial" w:cs="Arial"/>
          <w:sz w:val="24"/>
          <w:szCs w:val="24"/>
        </w:rPr>
        <w:t>.</w:t>
      </w:r>
    </w:p>
    <w:p w:rsidR="0052735C" w:rsidRPr="003143D7" w:rsidRDefault="0052735C" w:rsidP="009F28A1">
      <w:pPr>
        <w:spacing w:after="0" w:line="240" w:lineRule="auto"/>
        <w:jc w:val="both"/>
        <w:rPr>
          <w:rFonts w:ascii="Arial" w:hAnsi="Arial" w:cs="Arial"/>
          <w:sz w:val="24"/>
          <w:szCs w:val="24"/>
        </w:rPr>
      </w:pPr>
    </w:p>
    <w:p w:rsidR="00D0619E" w:rsidRPr="003143D7" w:rsidRDefault="001E6C4C" w:rsidP="00A60E3A">
      <w:pPr>
        <w:pStyle w:val="ListParagraph"/>
        <w:keepNext/>
        <w:keepLines/>
        <w:numPr>
          <w:ilvl w:val="0"/>
          <w:numId w:val="17"/>
        </w:numPr>
        <w:spacing w:after="0" w:line="240" w:lineRule="auto"/>
        <w:jc w:val="both"/>
        <w:rPr>
          <w:rFonts w:ascii="Arial" w:hAnsi="Arial" w:cs="Arial"/>
          <w:sz w:val="24"/>
          <w:szCs w:val="24"/>
        </w:rPr>
      </w:pPr>
      <w:r w:rsidRPr="003143D7">
        <w:rPr>
          <w:rFonts w:ascii="Arial" w:hAnsi="Arial" w:cs="Arial"/>
          <w:sz w:val="24"/>
          <w:szCs w:val="24"/>
        </w:rPr>
        <w:t xml:space="preserve">Начин одређивања броја пондера по основу просека година </w:t>
      </w:r>
      <w:r w:rsidR="00CC7E7C" w:rsidRPr="003143D7">
        <w:rPr>
          <w:rFonts w:ascii="Arial" w:hAnsi="Arial" w:cs="Arial"/>
          <w:sz w:val="24"/>
          <w:szCs w:val="24"/>
        </w:rPr>
        <w:t>оба</w:t>
      </w:r>
      <w:r w:rsidR="000D3F28">
        <w:rPr>
          <w:rFonts w:ascii="Arial" w:hAnsi="Arial" w:cs="Arial"/>
          <w:sz w:val="24"/>
          <w:szCs w:val="24"/>
        </w:rPr>
        <w:t>в</w:t>
      </w:r>
      <w:r w:rsidR="00CC7E7C" w:rsidRPr="003143D7">
        <w:rPr>
          <w:rFonts w:ascii="Arial" w:hAnsi="Arial" w:cs="Arial"/>
          <w:sz w:val="24"/>
          <w:szCs w:val="24"/>
        </w:rPr>
        <w:t xml:space="preserve">љања послова </w:t>
      </w:r>
      <w:r w:rsidRPr="003143D7">
        <w:rPr>
          <w:rFonts w:ascii="Arial" w:hAnsi="Arial" w:cs="Arial"/>
          <w:sz w:val="24"/>
          <w:szCs w:val="24"/>
        </w:rPr>
        <w:t xml:space="preserve">возача </w:t>
      </w:r>
      <w:r w:rsidR="00EA1117" w:rsidRPr="003143D7">
        <w:rPr>
          <w:rFonts w:ascii="Arial" w:hAnsi="Arial" w:cs="Arial"/>
          <w:sz w:val="24"/>
          <w:szCs w:val="24"/>
        </w:rPr>
        <w:t>Д категорије</w:t>
      </w:r>
      <w:r w:rsidRPr="003143D7">
        <w:rPr>
          <w:rFonts w:ascii="Arial" w:hAnsi="Arial" w:cs="Arial"/>
          <w:sz w:val="24"/>
          <w:szCs w:val="24"/>
        </w:rPr>
        <w:t>, одређује се према следећој скали:</w:t>
      </w:r>
    </w:p>
    <w:p w:rsidR="00F224ED" w:rsidRPr="003143D7" w:rsidRDefault="00F224ED" w:rsidP="00F224ED">
      <w:pPr>
        <w:pStyle w:val="ListParagraph"/>
        <w:keepNext/>
        <w:keepLines/>
        <w:spacing w:after="0" w:line="240" w:lineRule="auto"/>
        <w:ind w:left="360"/>
        <w:jc w:val="both"/>
        <w:rPr>
          <w:rFonts w:ascii="Arial" w:hAnsi="Arial" w:cs="Arial"/>
          <w:sz w:val="24"/>
          <w:szCs w:val="24"/>
        </w:rPr>
      </w:pPr>
    </w:p>
    <w:tbl>
      <w:tblPr>
        <w:tblW w:w="4932"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163"/>
        <w:gridCol w:w="1340"/>
        <w:gridCol w:w="1478"/>
        <w:gridCol w:w="1510"/>
        <w:gridCol w:w="1510"/>
      </w:tblGrid>
      <w:tr w:rsidR="003D41AE" w:rsidRPr="003143D7" w:rsidTr="00EA1117">
        <w:trPr>
          <w:trHeight w:val="529"/>
        </w:trPr>
        <w:tc>
          <w:tcPr>
            <w:tcW w:w="2081" w:type="pct"/>
            <w:shd w:val="clear" w:color="auto" w:fill="BFBFBF"/>
            <w:vAlign w:val="center"/>
          </w:tcPr>
          <w:p w:rsidR="001E6C4C" w:rsidRPr="003143D7" w:rsidRDefault="001E6C4C" w:rsidP="00CC7E7C">
            <w:pPr>
              <w:spacing w:after="0" w:line="240" w:lineRule="auto"/>
              <w:jc w:val="both"/>
              <w:rPr>
                <w:rFonts w:ascii="Arial" w:hAnsi="Arial" w:cs="Arial"/>
                <w:b/>
                <w:sz w:val="24"/>
                <w:szCs w:val="24"/>
              </w:rPr>
            </w:pPr>
            <w:r w:rsidRPr="003143D7">
              <w:rPr>
                <w:rFonts w:ascii="Arial" w:hAnsi="Arial" w:cs="Arial"/>
                <w:b/>
                <w:sz w:val="24"/>
                <w:szCs w:val="24"/>
              </w:rPr>
              <w:t>Радни стажна месту возача</w:t>
            </w:r>
            <w:r w:rsidR="00EA1117" w:rsidRPr="003143D7">
              <w:rPr>
                <w:rFonts w:ascii="Arial" w:hAnsi="Arial" w:cs="Arial"/>
                <w:b/>
                <w:sz w:val="24"/>
                <w:szCs w:val="24"/>
              </w:rPr>
              <w:t xml:space="preserve"> Д категорије </w:t>
            </w:r>
            <w:r w:rsidRPr="003143D7">
              <w:rPr>
                <w:rFonts w:ascii="Arial" w:hAnsi="Arial" w:cs="Arial"/>
                <w:b/>
                <w:sz w:val="24"/>
                <w:szCs w:val="24"/>
              </w:rPr>
              <w:t>(у годинама)</w:t>
            </w:r>
          </w:p>
        </w:tc>
        <w:tc>
          <w:tcPr>
            <w:tcW w:w="670" w:type="pct"/>
            <w:shd w:val="clear" w:color="auto" w:fill="BFBFBF"/>
            <w:vAlign w:val="center"/>
          </w:tcPr>
          <w:p w:rsidR="001E6C4C" w:rsidRPr="003143D7" w:rsidRDefault="001E6C4C" w:rsidP="00FE25D0">
            <w:pPr>
              <w:spacing w:after="0" w:line="240" w:lineRule="auto"/>
              <w:jc w:val="center"/>
              <w:rPr>
                <w:rFonts w:ascii="Arial" w:hAnsi="Arial" w:cs="Arial"/>
                <w:b/>
                <w:sz w:val="24"/>
                <w:szCs w:val="24"/>
              </w:rPr>
            </w:pPr>
            <w:r w:rsidRPr="003143D7">
              <w:rPr>
                <w:rFonts w:ascii="Arial" w:hAnsi="Arial" w:cs="Arial"/>
                <w:b/>
                <w:sz w:val="24"/>
                <w:szCs w:val="24"/>
              </w:rPr>
              <w:t>до 1</w:t>
            </w:r>
          </w:p>
        </w:tc>
        <w:tc>
          <w:tcPr>
            <w:tcW w:w="739" w:type="pct"/>
            <w:shd w:val="clear" w:color="auto" w:fill="BFBFBF"/>
            <w:vAlign w:val="center"/>
          </w:tcPr>
          <w:p w:rsidR="001E6C4C" w:rsidRPr="003143D7" w:rsidRDefault="001E6C4C" w:rsidP="00FE25D0">
            <w:pPr>
              <w:spacing w:after="0" w:line="240" w:lineRule="auto"/>
              <w:jc w:val="center"/>
              <w:rPr>
                <w:rFonts w:ascii="Arial" w:hAnsi="Arial" w:cs="Arial"/>
                <w:b/>
                <w:sz w:val="24"/>
                <w:szCs w:val="24"/>
              </w:rPr>
            </w:pPr>
            <w:r w:rsidRPr="003143D7">
              <w:rPr>
                <w:rFonts w:ascii="Arial" w:hAnsi="Arial" w:cs="Arial"/>
                <w:b/>
                <w:sz w:val="24"/>
                <w:szCs w:val="24"/>
              </w:rPr>
              <w:t>1 до 5</w:t>
            </w:r>
          </w:p>
        </w:tc>
        <w:tc>
          <w:tcPr>
            <w:tcW w:w="755" w:type="pct"/>
            <w:shd w:val="clear" w:color="auto" w:fill="BFBFBF"/>
            <w:vAlign w:val="center"/>
          </w:tcPr>
          <w:p w:rsidR="001E6C4C" w:rsidRPr="003143D7" w:rsidRDefault="001E6C4C" w:rsidP="00F224ED">
            <w:pPr>
              <w:spacing w:after="0" w:line="240" w:lineRule="auto"/>
              <w:jc w:val="center"/>
              <w:rPr>
                <w:rFonts w:ascii="Arial" w:hAnsi="Arial" w:cs="Arial"/>
                <w:b/>
                <w:sz w:val="24"/>
                <w:szCs w:val="24"/>
              </w:rPr>
            </w:pPr>
            <w:r w:rsidRPr="003143D7">
              <w:rPr>
                <w:rFonts w:ascii="Arial" w:hAnsi="Arial" w:cs="Arial"/>
                <w:b/>
                <w:sz w:val="24"/>
                <w:szCs w:val="24"/>
              </w:rPr>
              <w:t>5 до 2</w:t>
            </w:r>
            <w:r w:rsidR="00F224ED" w:rsidRPr="003143D7">
              <w:rPr>
                <w:rFonts w:ascii="Arial" w:hAnsi="Arial" w:cs="Arial"/>
                <w:b/>
                <w:sz w:val="24"/>
                <w:szCs w:val="24"/>
              </w:rPr>
              <w:t>0</w:t>
            </w:r>
          </w:p>
        </w:tc>
        <w:tc>
          <w:tcPr>
            <w:tcW w:w="755" w:type="pct"/>
            <w:shd w:val="clear" w:color="auto" w:fill="BFBFBF"/>
            <w:vAlign w:val="center"/>
          </w:tcPr>
          <w:p w:rsidR="001E6C4C" w:rsidRPr="003143D7" w:rsidRDefault="001E6C4C" w:rsidP="00F224ED">
            <w:pPr>
              <w:spacing w:after="0" w:line="240" w:lineRule="auto"/>
              <w:jc w:val="center"/>
              <w:rPr>
                <w:rFonts w:ascii="Arial" w:hAnsi="Arial" w:cs="Arial"/>
                <w:b/>
                <w:sz w:val="24"/>
                <w:szCs w:val="24"/>
              </w:rPr>
            </w:pPr>
            <w:r w:rsidRPr="003143D7">
              <w:rPr>
                <w:rFonts w:ascii="Arial" w:hAnsi="Arial" w:cs="Arial"/>
                <w:b/>
                <w:sz w:val="24"/>
                <w:szCs w:val="24"/>
              </w:rPr>
              <w:t>преко 2</w:t>
            </w:r>
            <w:r w:rsidR="00F224ED" w:rsidRPr="003143D7">
              <w:rPr>
                <w:rFonts w:ascii="Arial" w:hAnsi="Arial" w:cs="Arial"/>
                <w:b/>
                <w:sz w:val="24"/>
                <w:szCs w:val="24"/>
              </w:rPr>
              <w:t>0</w:t>
            </w:r>
          </w:p>
        </w:tc>
      </w:tr>
      <w:tr w:rsidR="003D41AE" w:rsidRPr="003143D7" w:rsidTr="00EA1117">
        <w:trPr>
          <w:trHeight w:val="369"/>
        </w:trPr>
        <w:tc>
          <w:tcPr>
            <w:tcW w:w="2081" w:type="pct"/>
            <w:shd w:val="clear" w:color="auto" w:fill="auto"/>
            <w:vAlign w:val="center"/>
          </w:tcPr>
          <w:p w:rsidR="001E6C4C" w:rsidRPr="003143D7" w:rsidRDefault="001E6C4C" w:rsidP="008B12FB">
            <w:pPr>
              <w:spacing w:after="0" w:line="240" w:lineRule="auto"/>
              <w:jc w:val="both"/>
              <w:rPr>
                <w:rFonts w:ascii="Arial" w:hAnsi="Arial" w:cs="Arial"/>
                <w:sz w:val="24"/>
                <w:szCs w:val="24"/>
              </w:rPr>
            </w:pPr>
            <w:r w:rsidRPr="003143D7">
              <w:rPr>
                <w:rFonts w:ascii="Arial" w:hAnsi="Arial" w:cs="Arial"/>
                <w:sz w:val="24"/>
                <w:szCs w:val="24"/>
              </w:rPr>
              <w:t xml:space="preserve">Број </w:t>
            </w:r>
            <w:r w:rsidR="008B12FB" w:rsidRPr="003143D7">
              <w:rPr>
                <w:rFonts w:ascii="Arial" w:hAnsi="Arial" w:cs="Arial"/>
                <w:sz w:val="24"/>
                <w:szCs w:val="24"/>
              </w:rPr>
              <w:t>пондера</w:t>
            </w:r>
          </w:p>
        </w:tc>
        <w:tc>
          <w:tcPr>
            <w:tcW w:w="670" w:type="pct"/>
            <w:shd w:val="clear" w:color="auto" w:fill="auto"/>
            <w:vAlign w:val="center"/>
          </w:tcPr>
          <w:p w:rsidR="001E6C4C" w:rsidRPr="003143D7" w:rsidRDefault="00EA1117" w:rsidP="00FE25D0">
            <w:pPr>
              <w:spacing w:after="0" w:line="240" w:lineRule="auto"/>
              <w:jc w:val="center"/>
              <w:rPr>
                <w:rFonts w:ascii="Arial" w:hAnsi="Arial" w:cs="Arial"/>
                <w:sz w:val="24"/>
                <w:szCs w:val="24"/>
              </w:rPr>
            </w:pPr>
            <w:r w:rsidRPr="003143D7">
              <w:rPr>
                <w:rFonts w:ascii="Arial" w:hAnsi="Arial" w:cs="Arial"/>
                <w:sz w:val="24"/>
                <w:szCs w:val="24"/>
              </w:rPr>
              <w:t>1,05</w:t>
            </w:r>
          </w:p>
        </w:tc>
        <w:tc>
          <w:tcPr>
            <w:tcW w:w="739" w:type="pct"/>
            <w:shd w:val="clear" w:color="auto" w:fill="auto"/>
            <w:vAlign w:val="center"/>
          </w:tcPr>
          <w:p w:rsidR="001E6C4C" w:rsidRPr="003143D7" w:rsidRDefault="00EA1117" w:rsidP="00F224ED">
            <w:pPr>
              <w:spacing w:after="0" w:line="240" w:lineRule="auto"/>
              <w:jc w:val="center"/>
              <w:rPr>
                <w:rFonts w:ascii="Arial" w:hAnsi="Arial" w:cs="Arial"/>
                <w:sz w:val="24"/>
                <w:szCs w:val="24"/>
              </w:rPr>
            </w:pPr>
            <w:r w:rsidRPr="003143D7">
              <w:rPr>
                <w:rFonts w:ascii="Arial" w:hAnsi="Arial" w:cs="Arial"/>
                <w:sz w:val="24"/>
                <w:szCs w:val="24"/>
              </w:rPr>
              <w:t>2,10</w:t>
            </w:r>
          </w:p>
        </w:tc>
        <w:tc>
          <w:tcPr>
            <w:tcW w:w="755" w:type="pct"/>
            <w:shd w:val="clear" w:color="auto" w:fill="auto"/>
            <w:vAlign w:val="center"/>
          </w:tcPr>
          <w:p w:rsidR="001E6C4C" w:rsidRPr="003143D7" w:rsidRDefault="00EA1117" w:rsidP="00FE25D0">
            <w:pPr>
              <w:spacing w:after="0" w:line="240" w:lineRule="auto"/>
              <w:jc w:val="center"/>
              <w:rPr>
                <w:rFonts w:ascii="Arial" w:hAnsi="Arial" w:cs="Arial"/>
                <w:sz w:val="24"/>
                <w:szCs w:val="24"/>
              </w:rPr>
            </w:pPr>
            <w:r w:rsidRPr="003143D7">
              <w:rPr>
                <w:rFonts w:ascii="Arial" w:hAnsi="Arial" w:cs="Arial"/>
                <w:sz w:val="24"/>
                <w:szCs w:val="24"/>
              </w:rPr>
              <w:t>2,63</w:t>
            </w:r>
          </w:p>
        </w:tc>
        <w:tc>
          <w:tcPr>
            <w:tcW w:w="755" w:type="pct"/>
            <w:shd w:val="clear" w:color="auto" w:fill="auto"/>
            <w:vAlign w:val="center"/>
          </w:tcPr>
          <w:p w:rsidR="001E6C4C" w:rsidRPr="003143D7" w:rsidRDefault="00EA1117" w:rsidP="00F224ED">
            <w:pPr>
              <w:spacing w:after="0" w:line="240" w:lineRule="auto"/>
              <w:jc w:val="center"/>
              <w:rPr>
                <w:rFonts w:ascii="Arial" w:hAnsi="Arial" w:cs="Arial"/>
                <w:sz w:val="24"/>
                <w:szCs w:val="24"/>
              </w:rPr>
            </w:pPr>
            <w:r w:rsidRPr="003143D7">
              <w:rPr>
                <w:rFonts w:ascii="Arial" w:hAnsi="Arial" w:cs="Arial"/>
                <w:sz w:val="24"/>
                <w:szCs w:val="24"/>
              </w:rPr>
              <w:t>2,10</w:t>
            </w:r>
          </w:p>
        </w:tc>
      </w:tr>
    </w:tbl>
    <w:p w:rsidR="00B83AAB" w:rsidRPr="003143D7" w:rsidRDefault="00B83AAB" w:rsidP="00B83AAB">
      <w:pPr>
        <w:spacing w:after="0" w:line="240" w:lineRule="auto"/>
        <w:ind w:left="720"/>
        <w:jc w:val="both"/>
        <w:rPr>
          <w:rFonts w:ascii="Arial" w:hAnsi="Arial" w:cs="Arial"/>
          <w:color w:val="FF0000"/>
          <w:sz w:val="24"/>
          <w:szCs w:val="24"/>
        </w:rPr>
      </w:pPr>
    </w:p>
    <w:p w:rsidR="00B83AAB" w:rsidRPr="00C63F97" w:rsidRDefault="00F224ED" w:rsidP="00B83AAB">
      <w:pPr>
        <w:spacing w:after="0" w:line="240" w:lineRule="auto"/>
        <w:ind w:firstLine="720"/>
        <w:jc w:val="both"/>
        <w:rPr>
          <w:rFonts w:ascii="Arial" w:hAnsi="Arial" w:cs="Arial"/>
          <w:sz w:val="24"/>
          <w:szCs w:val="24"/>
        </w:rPr>
      </w:pPr>
      <w:r w:rsidRPr="003143D7">
        <w:rPr>
          <w:rFonts w:ascii="Arial" w:hAnsi="Arial" w:cs="Arial"/>
          <w:sz w:val="24"/>
          <w:szCs w:val="24"/>
        </w:rPr>
        <w:t>Број пондера који се понуђачу доде</w:t>
      </w:r>
      <w:r w:rsidRPr="00C63F97">
        <w:rPr>
          <w:rFonts w:ascii="Arial" w:hAnsi="Arial" w:cs="Arial"/>
          <w:sz w:val="24"/>
          <w:szCs w:val="24"/>
        </w:rPr>
        <w:t xml:space="preserve">љује по основу овог критеријума добија се тако што се укупан број пондера свих пријављених возача дели са бројем </w:t>
      </w:r>
      <w:r w:rsidR="006B7B0D" w:rsidRPr="00C63F97">
        <w:rPr>
          <w:rFonts w:ascii="Arial" w:hAnsi="Arial" w:cs="Arial"/>
          <w:sz w:val="24"/>
          <w:szCs w:val="24"/>
        </w:rPr>
        <w:t xml:space="preserve">пријављених </w:t>
      </w:r>
      <w:r w:rsidRPr="00C63F97">
        <w:rPr>
          <w:rFonts w:ascii="Arial" w:hAnsi="Arial" w:cs="Arial"/>
          <w:sz w:val="24"/>
          <w:szCs w:val="24"/>
        </w:rPr>
        <w:t>возача.</w:t>
      </w:r>
    </w:p>
    <w:p w:rsidR="00841F12" w:rsidRPr="00C63F97" w:rsidRDefault="00841F12" w:rsidP="00841F12">
      <w:pPr>
        <w:spacing w:after="0" w:line="240" w:lineRule="auto"/>
        <w:ind w:firstLine="720"/>
        <w:jc w:val="both"/>
        <w:rPr>
          <w:rFonts w:ascii="Arial" w:hAnsi="Arial" w:cs="Arial"/>
          <w:color w:val="FF0000"/>
          <w:sz w:val="24"/>
          <w:szCs w:val="24"/>
        </w:rPr>
      </w:pPr>
      <w:r w:rsidRPr="00C63F97">
        <w:rPr>
          <w:rFonts w:ascii="Arial" w:hAnsi="Arial" w:cs="Arial"/>
          <w:sz w:val="24"/>
          <w:szCs w:val="24"/>
        </w:rPr>
        <w:t>Максимални број пријављених возача износи 2,6 возача по ангажованом возилу (без резервних возила)</w:t>
      </w:r>
      <w:r w:rsidR="00910DA9" w:rsidRPr="00C63F97">
        <w:rPr>
          <w:rFonts w:ascii="Arial" w:hAnsi="Arial" w:cs="Arial"/>
          <w:sz w:val="24"/>
          <w:szCs w:val="24"/>
        </w:rPr>
        <w:t xml:space="preserve">, што </w:t>
      </w:r>
      <w:r w:rsidR="00F35A1A">
        <w:rPr>
          <w:rFonts w:ascii="Arial" w:hAnsi="Arial" w:cs="Arial"/>
          <w:sz w:val="24"/>
          <w:szCs w:val="24"/>
        </w:rPr>
        <w:t>износи 2</w:t>
      </w:r>
      <w:r w:rsidR="00AE2099">
        <w:rPr>
          <w:rFonts w:ascii="Arial" w:hAnsi="Arial" w:cs="Arial"/>
          <w:sz w:val="24"/>
          <w:szCs w:val="24"/>
        </w:rPr>
        <w:t>6</w:t>
      </w:r>
      <w:r w:rsidR="00F35A1A">
        <w:rPr>
          <w:rFonts w:ascii="Arial" w:hAnsi="Arial" w:cs="Arial"/>
          <w:sz w:val="24"/>
          <w:szCs w:val="24"/>
        </w:rPr>
        <w:t xml:space="preserve"> возача. </w:t>
      </w:r>
      <w:r w:rsidR="00F35A1A" w:rsidRPr="00F35A1A">
        <w:rPr>
          <w:rFonts w:ascii="Arial" w:hAnsi="Arial" w:cs="Arial"/>
          <w:sz w:val="24"/>
          <w:szCs w:val="24"/>
        </w:rPr>
        <w:t xml:space="preserve">У случају да приликом подношења понуде, </w:t>
      </w:r>
      <w:r w:rsidRPr="00C63F97">
        <w:rPr>
          <w:rFonts w:ascii="Arial" w:hAnsi="Arial" w:cs="Arial"/>
          <w:sz w:val="24"/>
          <w:szCs w:val="24"/>
        </w:rPr>
        <w:t xml:space="preserve"> понуђач достави документацију за већи број возача у односу на максимални </w:t>
      </w:r>
      <w:r w:rsidRPr="00C63F97">
        <w:rPr>
          <w:rFonts w:ascii="Arial" w:hAnsi="Arial" w:cs="Arial"/>
          <w:sz w:val="24"/>
          <w:szCs w:val="24"/>
        </w:rPr>
        <w:lastRenderedPageBreak/>
        <w:t>број возача за партију за коју подноси понуду, бодовање ће бити извршено за максимални број возача према редоследу пријављивања.  У случају да приликом подношења понуде, понуђач достави документацију за мањи број возача у односу на максимални број возача, број додељених пондера ће бити коригован множењем са коефицијентом који се добија као количник између броја пријављених возача и максималног броја возача који је потребан.</w:t>
      </w:r>
    </w:p>
    <w:p w:rsidR="00F224ED" w:rsidRPr="00C63F97" w:rsidRDefault="00F224ED" w:rsidP="00F224ED">
      <w:pPr>
        <w:spacing w:after="0" w:line="240" w:lineRule="auto"/>
        <w:ind w:firstLine="720"/>
        <w:jc w:val="both"/>
        <w:rPr>
          <w:rFonts w:ascii="Arial" w:hAnsi="Arial" w:cs="Arial"/>
          <w:color w:val="FF0000"/>
          <w:sz w:val="24"/>
          <w:szCs w:val="24"/>
        </w:rPr>
      </w:pPr>
    </w:p>
    <w:p w:rsidR="00B83AAB" w:rsidRPr="00C63F97" w:rsidRDefault="00B83AAB" w:rsidP="00B83AAB">
      <w:pPr>
        <w:spacing w:after="0" w:line="240" w:lineRule="auto"/>
        <w:jc w:val="center"/>
        <w:rPr>
          <w:rFonts w:ascii="Arial" w:hAnsi="Arial" w:cs="Arial"/>
          <w:bCs/>
          <w:sz w:val="24"/>
          <w:szCs w:val="24"/>
        </w:rPr>
      </w:pPr>
      <w:r w:rsidRPr="00C63F97">
        <w:rPr>
          <w:rFonts w:ascii="Arial" w:hAnsi="Arial" w:cs="Arial"/>
          <w:bCs/>
          <w:sz w:val="24"/>
          <w:szCs w:val="24"/>
        </w:rPr>
        <w:t xml:space="preserve">број пондера = </w:t>
      </w:r>
      <w:r w:rsidR="00645740" w:rsidRPr="00C63F97">
        <w:rPr>
          <w:rFonts w:ascii="Arial" w:hAnsi="Arial" w:cs="Arial"/>
          <w:bCs/>
          <w:position w:val="-24"/>
          <w:sz w:val="24"/>
          <w:szCs w:val="24"/>
        </w:rPr>
        <w:object w:dxaOrig="1160" w:dyaOrig="980">
          <v:shape id="_x0000_i1043" type="#_x0000_t75" style="width:53.25pt;height:45.75pt" o:ole="">
            <v:imagedata r:id="rId46" o:title=""/>
          </v:shape>
          <o:OLEObject Type="Embed" ProgID="Equation.3" ShapeID="_x0000_i1043" DrawAspect="Content" ObjectID="_1593265889" r:id="rId47"/>
        </w:object>
      </w:r>
      <w:r w:rsidR="00645740" w:rsidRPr="00C63F97">
        <w:rPr>
          <w:rFonts w:ascii="Arial" w:hAnsi="Arial" w:cs="Arial"/>
          <w:bCs/>
          <w:sz w:val="24"/>
          <w:szCs w:val="24"/>
        </w:rPr>
        <w:t>=</w:t>
      </w:r>
      <w:r w:rsidR="005A22BE" w:rsidRPr="00C63F97">
        <w:rPr>
          <w:rFonts w:ascii="Arial" w:hAnsi="Arial" w:cs="Arial"/>
          <w:position w:val="-24"/>
        </w:rPr>
        <w:object w:dxaOrig="840" w:dyaOrig="980">
          <v:shape id="_x0000_i1044" type="#_x0000_t75" style="width:42pt;height:48.75pt" o:ole="">
            <v:imagedata r:id="rId48" o:title=""/>
          </v:shape>
          <o:OLEObject Type="Embed" ProgID="Equation.3" ShapeID="_x0000_i1044" DrawAspect="Content" ObjectID="_1593265890" r:id="rId49"/>
        </w:object>
      </w:r>
    </w:p>
    <w:p w:rsidR="00B83AAB" w:rsidRPr="00C63F97" w:rsidRDefault="00B83AAB" w:rsidP="00B83AAB">
      <w:pPr>
        <w:spacing w:after="0" w:line="240" w:lineRule="auto"/>
        <w:ind w:left="709"/>
        <w:rPr>
          <w:rFonts w:ascii="Arial" w:hAnsi="Arial" w:cs="Arial"/>
          <w:bCs/>
          <w:sz w:val="24"/>
          <w:szCs w:val="24"/>
        </w:rPr>
      </w:pPr>
      <w:r w:rsidRPr="00C63F97">
        <w:rPr>
          <w:rFonts w:ascii="Arial" w:hAnsi="Arial" w:cs="Arial"/>
          <w:bCs/>
          <w:sz w:val="24"/>
          <w:szCs w:val="24"/>
        </w:rPr>
        <w:t>где је:</w:t>
      </w:r>
    </w:p>
    <w:p w:rsidR="00B83AAB" w:rsidRPr="00C63F97" w:rsidRDefault="00B83AAB" w:rsidP="00B83AAB">
      <w:pPr>
        <w:spacing w:after="0" w:line="240" w:lineRule="auto"/>
        <w:ind w:firstLine="720"/>
        <w:rPr>
          <w:rFonts w:ascii="Arial" w:hAnsi="Arial" w:cs="Arial"/>
          <w:sz w:val="24"/>
        </w:rPr>
      </w:pPr>
      <w:r w:rsidRPr="00C63F97">
        <w:rPr>
          <w:rFonts w:ascii="Arial" w:hAnsi="Arial" w:cs="Arial"/>
          <w:position w:val="-16"/>
        </w:rPr>
        <w:object w:dxaOrig="480" w:dyaOrig="400">
          <v:shape id="_x0000_i1045" type="#_x0000_t75" style="width:23.25pt;height:21pt" o:ole="">
            <v:imagedata r:id="rId50" o:title=""/>
          </v:shape>
          <o:OLEObject Type="Embed" ProgID="Equation.3" ShapeID="_x0000_i1045" DrawAspect="Content" ObjectID="_1593265891" r:id="rId51"/>
        </w:object>
      </w:r>
      <w:r w:rsidRPr="00C63F97">
        <w:rPr>
          <w:rFonts w:ascii="Arial" w:hAnsi="Arial" w:cs="Arial"/>
          <w:sz w:val="24"/>
          <w:szCs w:val="24"/>
        </w:rPr>
        <w:t xml:space="preserve">- </w:t>
      </w:r>
      <w:r w:rsidRPr="00C63F97">
        <w:rPr>
          <w:rFonts w:ascii="Arial" w:hAnsi="Arial" w:cs="Arial"/>
          <w:sz w:val="24"/>
        </w:rPr>
        <w:t>број пондера за возача j</w:t>
      </w:r>
    </w:p>
    <w:p w:rsidR="00B83AAB" w:rsidRPr="00C63F97" w:rsidRDefault="00B83AAB" w:rsidP="00B83AAB">
      <w:pPr>
        <w:spacing w:after="0" w:line="240" w:lineRule="auto"/>
        <w:ind w:left="709"/>
        <w:rPr>
          <w:rFonts w:ascii="Arial" w:hAnsi="Arial" w:cs="Arial"/>
          <w:bCs/>
          <w:sz w:val="24"/>
          <w:szCs w:val="24"/>
        </w:rPr>
      </w:pPr>
      <w:r w:rsidRPr="00C63F97">
        <w:rPr>
          <w:rFonts w:ascii="Arial" w:hAnsi="Arial" w:cs="Arial"/>
          <w:bCs/>
          <w:sz w:val="24"/>
          <w:szCs w:val="24"/>
        </w:rPr>
        <w:t xml:space="preserve">k -број </w:t>
      </w:r>
      <w:r w:rsidR="00645740" w:rsidRPr="00C63F97">
        <w:rPr>
          <w:rFonts w:ascii="Arial" w:hAnsi="Arial" w:cs="Arial"/>
          <w:bCs/>
          <w:sz w:val="24"/>
          <w:szCs w:val="24"/>
        </w:rPr>
        <w:t xml:space="preserve">пријављених </w:t>
      </w:r>
      <w:r w:rsidR="0028565D" w:rsidRPr="00C63F97">
        <w:rPr>
          <w:rFonts w:ascii="Arial" w:hAnsi="Arial" w:cs="Arial"/>
          <w:bCs/>
          <w:sz w:val="24"/>
          <w:szCs w:val="24"/>
        </w:rPr>
        <w:t>возача</w:t>
      </w:r>
    </w:p>
    <w:p w:rsidR="00D543F0" w:rsidRPr="00C63F97" w:rsidRDefault="00645740" w:rsidP="0028565D">
      <w:pPr>
        <w:spacing w:after="0" w:line="240" w:lineRule="auto"/>
        <w:ind w:left="709"/>
        <w:rPr>
          <w:rFonts w:ascii="Arial" w:hAnsi="Arial" w:cs="Arial"/>
          <w:sz w:val="24"/>
          <w:szCs w:val="24"/>
        </w:rPr>
      </w:pPr>
      <w:r w:rsidRPr="00C63F97">
        <w:rPr>
          <w:rFonts w:ascii="Arial" w:hAnsi="Arial" w:cs="Arial"/>
          <w:bCs/>
          <w:sz w:val="24"/>
          <w:szCs w:val="24"/>
        </w:rPr>
        <w:t xml:space="preserve">m - </w:t>
      </w:r>
      <w:r w:rsidRPr="00C63F97">
        <w:rPr>
          <w:rFonts w:ascii="Arial" w:hAnsi="Arial" w:cs="Arial"/>
          <w:sz w:val="24"/>
          <w:szCs w:val="24"/>
        </w:rPr>
        <w:t xml:space="preserve">максимални број возача који је потребан </w:t>
      </w:r>
    </w:p>
    <w:p w:rsidR="008B12FB" w:rsidRPr="00C63F97" w:rsidRDefault="0052735C" w:rsidP="00F224ED">
      <w:pPr>
        <w:spacing w:after="0" w:line="240" w:lineRule="auto"/>
        <w:ind w:firstLine="720"/>
        <w:jc w:val="both"/>
        <w:rPr>
          <w:rFonts w:ascii="Arial" w:hAnsi="Arial" w:cs="Arial"/>
          <w:sz w:val="24"/>
          <w:szCs w:val="24"/>
        </w:rPr>
      </w:pPr>
      <w:r w:rsidRPr="00C63F97">
        <w:rPr>
          <w:rFonts w:ascii="Arial" w:hAnsi="Arial" w:cs="Arial"/>
          <w:sz w:val="24"/>
          <w:szCs w:val="24"/>
        </w:rPr>
        <w:t>Радни стаж пријављених возача доказује се фотокопијама радних књижица и потврдама предузећа у којима је обављао послове возача</w:t>
      </w:r>
      <w:r w:rsidR="00EA1117" w:rsidRPr="00C63F97">
        <w:rPr>
          <w:rFonts w:ascii="Arial" w:hAnsi="Arial" w:cs="Arial"/>
          <w:sz w:val="24"/>
          <w:szCs w:val="24"/>
        </w:rPr>
        <w:t xml:space="preserve"> Д категорије</w:t>
      </w:r>
      <w:r w:rsidRPr="00C63F97">
        <w:rPr>
          <w:rFonts w:ascii="Arial" w:hAnsi="Arial" w:cs="Arial"/>
          <w:sz w:val="24"/>
          <w:szCs w:val="24"/>
        </w:rPr>
        <w:t>.</w:t>
      </w:r>
    </w:p>
    <w:p w:rsidR="00841F12" w:rsidRPr="00C63F97" w:rsidRDefault="00841F12" w:rsidP="00841F12">
      <w:pPr>
        <w:spacing w:after="0" w:line="240" w:lineRule="auto"/>
        <w:ind w:firstLine="720"/>
        <w:jc w:val="both"/>
        <w:rPr>
          <w:rFonts w:ascii="Arial" w:hAnsi="Arial" w:cs="Arial"/>
          <w:sz w:val="24"/>
          <w:szCs w:val="24"/>
        </w:rPr>
      </w:pPr>
      <w:r w:rsidRPr="00C63F97">
        <w:rPr>
          <w:rFonts w:ascii="Arial" w:hAnsi="Arial" w:cs="Arial"/>
          <w:sz w:val="24"/>
          <w:szCs w:val="24"/>
        </w:rPr>
        <w:t>Понуђач је у обавези да уз понуду достави попуњени образац – Подаци о при</w:t>
      </w:r>
      <w:r w:rsidR="00F35A1A">
        <w:rPr>
          <w:rFonts w:ascii="Arial" w:hAnsi="Arial" w:cs="Arial"/>
          <w:sz w:val="24"/>
          <w:szCs w:val="24"/>
        </w:rPr>
        <w:t>јављеном руководиоцу и возачима.</w:t>
      </w:r>
    </w:p>
    <w:p w:rsidR="0028565D" w:rsidRPr="00C63F97" w:rsidRDefault="0028565D" w:rsidP="00F224ED">
      <w:pPr>
        <w:spacing w:after="0" w:line="240" w:lineRule="auto"/>
        <w:ind w:firstLine="720"/>
        <w:jc w:val="both"/>
        <w:rPr>
          <w:rFonts w:ascii="Arial" w:hAnsi="Arial" w:cs="Arial"/>
          <w:color w:val="FF0000"/>
          <w:sz w:val="24"/>
          <w:szCs w:val="24"/>
        </w:rPr>
      </w:pPr>
    </w:p>
    <w:p w:rsidR="0028565D" w:rsidRPr="00C63F97" w:rsidRDefault="0028565D"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Default="00226E34" w:rsidP="00F224ED">
      <w:pPr>
        <w:spacing w:after="0" w:line="240" w:lineRule="auto"/>
        <w:ind w:firstLine="720"/>
        <w:jc w:val="both"/>
        <w:rPr>
          <w:rFonts w:ascii="Times New Roman" w:hAnsi="Times New Roman"/>
          <w:color w:val="FF0000"/>
          <w:sz w:val="24"/>
          <w:szCs w:val="24"/>
        </w:rPr>
      </w:pPr>
    </w:p>
    <w:p w:rsidR="00F35A1A" w:rsidRPr="00F35A1A" w:rsidRDefault="00F35A1A"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143944" w:rsidRPr="00C63F97" w:rsidRDefault="00143944" w:rsidP="00C63F97">
      <w:pPr>
        <w:rPr>
          <w:rFonts w:ascii="Times New Roman" w:hAnsi="Times New Roman"/>
          <w:b/>
          <w:sz w:val="28"/>
        </w:rPr>
      </w:pPr>
    </w:p>
    <w:p w:rsidR="00361A0F" w:rsidRDefault="00361A0F" w:rsidP="0028565D">
      <w:pPr>
        <w:jc w:val="center"/>
        <w:rPr>
          <w:rFonts w:ascii="Times New Roman" w:hAnsi="Times New Roman"/>
          <w:b/>
          <w:sz w:val="28"/>
        </w:rPr>
      </w:pPr>
    </w:p>
    <w:p w:rsidR="00361A0F" w:rsidRDefault="00361A0F" w:rsidP="0028565D">
      <w:pPr>
        <w:jc w:val="center"/>
        <w:rPr>
          <w:rFonts w:ascii="Times New Roman" w:hAnsi="Times New Roman"/>
          <w:b/>
          <w:sz w:val="28"/>
        </w:rPr>
      </w:pPr>
    </w:p>
    <w:p w:rsidR="00361A0F" w:rsidRDefault="00361A0F" w:rsidP="0028565D">
      <w:pPr>
        <w:jc w:val="center"/>
        <w:rPr>
          <w:rFonts w:ascii="Times New Roman" w:hAnsi="Times New Roman"/>
          <w:b/>
          <w:sz w:val="28"/>
        </w:rPr>
      </w:pPr>
    </w:p>
    <w:p w:rsidR="0028565D" w:rsidRPr="00910DA9" w:rsidRDefault="0028565D" w:rsidP="0028565D">
      <w:pPr>
        <w:jc w:val="center"/>
        <w:rPr>
          <w:rFonts w:ascii="Times New Roman" w:hAnsi="Times New Roman"/>
          <w:b/>
          <w:sz w:val="28"/>
        </w:rPr>
      </w:pPr>
      <w:r w:rsidRPr="00910DA9">
        <w:rPr>
          <w:rFonts w:ascii="Times New Roman" w:hAnsi="Times New Roman"/>
          <w:b/>
          <w:sz w:val="28"/>
        </w:rPr>
        <w:t xml:space="preserve">Подаци о пријављеном руководиоцу и возачима </w:t>
      </w:r>
    </w:p>
    <w:p w:rsidR="0028565D" w:rsidRPr="00910DA9" w:rsidRDefault="0028565D" w:rsidP="0028565D">
      <w:pPr>
        <w:jc w:val="center"/>
        <w:rPr>
          <w:rFonts w:ascii="Times New Roman" w:hAnsi="Times New Roman"/>
          <w:b/>
        </w:rPr>
      </w:pPr>
    </w:p>
    <w:tbl>
      <w:tblPr>
        <w:tblStyle w:val="TableGrid"/>
        <w:tblW w:w="0" w:type="auto"/>
        <w:jc w:val="center"/>
        <w:tblInd w:w="-173" w:type="dxa"/>
        <w:tblLook w:val="04A0"/>
      </w:tblPr>
      <w:tblGrid>
        <w:gridCol w:w="2975"/>
        <w:gridCol w:w="6861"/>
      </w:tblGrid>
      <w:tr w:rsidR="003D41AE" w:rsidRPr="003143D7" w:rsidTr="00352B24">
        <w:trPr>
          <w:trHeight w:val="429"/>
          <w:jc w:val="center"/>
        </w:trPr>
        <w:tc>
          <w:tcPr>
            <w:tcW w:w="9836" w:type="dxa"/>
            <w:gridSpan w:val="2"/>
            <w:shd w:val="clear" w:color="auto" w:fill="BFBFBF" w:themeFill="background1" w:themeFillShade="BF"/>
            <w:vAlign w:val="center"/>
          </w:tcPr>
          <w:p w:rsidR="0028565D" w:rsidRPr="003143D7" w:rsidRDefault="0028565D" w:rsidP="00E21A15">
            <w:pPr>
              <w:spacing w:before="120" w:after="120" w:line="240" w:lineRule="auto"/>
              <w:jc w:val="center"/>
              <w:rPr>
                <w:rFonts w:ascii="Arial" w:hAnsi="Arial" w:cs="Arial"/>
                <w:b/>
              </w:rPr>
            </w:pPr>
            <w:r w:rsidRPr="003143D7">
              <w:rPr>
                <w:rFonts w:ascii="Arial" w:hAnsi="Arial" w:cs="Arial"/>
                <w:b/>
                <w:sz w:val="24"/>
              </w:rPr>
              <w:t>Руководилац</w:t>
            </w: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rPr>
            </w:pPr>
            <w:r w:rsidRPr="003143D7">
              <w:rPr>
                <w:rFonts w:ascii="Arial" w:hAnsi="Arial" w:cs="Arial"/>
                <w:sz w:val="24"/>
                <w:szCs w:val="24"/>
              </w:rPr>
              <w:t xml:space="preserve">Име и презиме </w:t>
            </w:r>
          </w:p>
        </w:tc>
        <w:tc>
          <w:tcPr>
            <w:tcW w:w="6861" w:type="dxa"/>
          </w:tcPr>
          <w:p w:rsidR="0028565D" w:rsidRPr="003143D7" w:rsidRDefault="0028565D" w:rsidP="00E21A15">
            <w:pPr>
              <w:spacing w:before="120" w:after="120"/>
              <w:rPr>
                <w:rFonts w:ascii="Arial" w:hAnsi="Arial" w:cs="Arial"/>
                <w:sz w:val="24"/>
                <w:szCs w:val="24"/>
              </w:rPr>
            </w:pP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rPr>
            </w:pPr>
            <w:r w:rsidRPr="003143D7">
              <w:rPr>
                <w:rFonts w:ascii="Arial" w:hAnsi="Arial" w:cs="Arial"/>
                <w:sz w:val="24"/>
                <w:szCs w:val="24"/>
              </w:rPr>
              <w:t>радно искуство</w:t>
            </w:r>
          </w:p>
        </w:tc>
        <w:tc>
          <w:tcPr>
            <w:tcW w:w="6861" w:type="dxa"/>
          </w:tcPr>
          <w:p w:rsidR="0028565D" w:rsidRPr="003143D7" w:rsidRDefault="0028565D" w:rsidP="00E21A15">
            <w:pPr>
              <w:spacing w:before="120" w:after="120"/>
              <w:rPr>
                <w:rFonts w:ascii="Arial" w:hAnsi="Arial" w:cs="Arial"/>
                <w:sz w:val="24"/>
                <w:szCs w:val="24"/>
              </w:rPr>
            </w:pP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rPr>
            </w:pPr>
            <w:r w:rsidRPr="003143D7">
              <w:rPr>
                <w:rFonts w:ascii="Arial" w:hAnsi="Arial" w:cs="Arial"/>
                <w:sz w:val="24"/>
                <w:szCs w:val="24"/>
              </w:rPr>
              <w:t>степен стручне спреме</w:t>
            </w:r>
          </w:p>
        </w:tc>
        <w:tc>
          <w:tcPr>
            <w:tcW w:w="6861" w:type="dxa"/>
          </w:tcPr>
          <w:p w:rsidR="0028565D" w:rsidRPr="003143D7" w:rsidRDefault="0028565D" w:rsidP="00E21A15">
            <w:pPr>
              <w:spacing w:before="120" w:after="120"/>
              <w:rPr>
                <w:rFonts w:ascii="Arial" w:hAnsi="Arial" w:cs="Arial"/>
                <w:sz w:val="24"/>
                <w:szCs w:val="24"/>
              </w:rPr>
            </w:pP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rPr>
            </w:pPr>
            <w:r w:rsidRPr="003143D7">
              <w:rPr>
                <w:rFonts w:ascii="Arial" w:hAnsi="Arial" w:cs="Arial"/>
                <w:sz w:val="24"/>
                <w:szCs w:val="24"/>
              </w:rPr>
              <w:t>струка</w:t>
            </w:r>
          </w:p>
        </w:tc>
        <w:tc>
          <w:tcPr>
            <w:tcW w:w="6861" w:type="dxa"/>
          </w:tcPr>
          <w:p w:rsidR="0028565D" w:rsidRPr="003143D7" w:rsidRDefault="0028565D" w:rsidP="00E21A15">
            <w:pPr>
              <w:spacing w:before="120" w:after="120"/>
              <w:rPr>
                <w:rFonts w:ascii="Arial" w:hAnsi="Arial" w:cs="Arial"/>
                <w:sz w:val="24"/>
                <w:szCs w:val="24"/>
              </w:rPr>
            </w:pPr>
          </w:p>
        </w:tc>
      </w:tr>
    </w:tbl>
    <w:p w:rsidR="0028565D" w:rsidRPr="00910DA9" w:rsidRDefault="0028565D" w:rsidP="0028565D">
      <w:pPr>
        <w:rPr>
          <w:rFonts w:ascii="Times New Roman" w:hAnsi="Times New Roman"/>
        </w:rPr>
      </w:pPr>
      <w:r w:rsidRPr="00910DA9">
        <w:rPr>
          <w:rFonts w:ascii="Times New Roman" w:hAnsi="Times New Roman"/>
        </w:rPr>
        <w:t>Напомена: Понуђач уноси податке о пријављеном руководиоцу</w:t>
      </w:r>
    </w:p>
    <w:p w:rsidR="0028565D" w:rsidRPr="00910DA9" w:rsidRDefault="0028565D" w:rsidP="0028565D">
      <w:pPr>
        <w:rPr>
          <w:rFonts w:ascii="Times New Roman" w:hAnsi="Times New Roman"/>
          <w:sz w:val="24"/>
        </w:rPr>
      </w:pPr>
    </w:p>
    <w:tbl>
      <w:tblPr>
        <w:tblW w:w="4932"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163"/>
        <w:gridCol w:w="1340"/>
        <w:gridCol w:w="1478"/>
        <w:gridCol w:w="1510"/>
        <w:gridCol w:w="1510"/>
      </w:tblGrid>
      <w:tr w:rsidR="003D41AE" w:rsidRPr="003143D7" w:rsidTr="00E21A15">
        <w:trPr>
          <w:trHeight w:val="529"/>
        </w:trPr>
        <w:tc>
          <w:tcPr>
            <w:tcW w:w="2081" w:type="pct"/>
            <w:shd w:val="clear" w:color="auto" w:fill="BFBFBF"/>
            <w:vAlign w:val="center"/>
          </w:tcPr>
          <w:p w:rsidR="0028565D" w:rsidRPr="003143D7" w:rsidRDefault="0028565D" w:rsidP="00E21A15">
            <w:pPr>
              <w:spacing w:after="0" w:line="240" w:lineRule="auto"/>
              <w:jc w:val="both"/>
              <w:rPr>
                <w:rFonts w:ascii="Arial" w:hAnsi="Arial" w:cs="Arial"/>
                <w:b/>
                <w:sz w:val="24"/>
                <w:szCs w:val="24"/>
              </w:rPr>
            </w:pPr>
            <w:r w:rsidRPr="003143D7">
              <w:rPr>
                <w:rFonts w:ascii="Arial" w:hAnsi="Arial" w:cs="Arial"/>
                <w:b/>
                <w:sz w:val="24"/>
                <w:szCs w:val="24"/>
              </w:rPr>
              <w:t>Радни стажна месту возача Д категорије (у годинама)</w:t>
            </w:r>
          </w:p>
        </w:tc>
        <w:tc>
          <w:tcPr>
            <w:tcW w:w="670" w:type="pct"/>
            <w:shd w:val="clear" w:color="auto" w:fill="BFBFBF"/>
            <w:vAlign w:val="center"/>
          </w:tcPr>
          <w:p w:rsidR="0028565D" w:rsidRPr="003143D7" w:rsidRDefault="0028565D" w:rsidP="00E21A15">
            <w:pPr>
              <w:spacing w:after="0" w:line="240" w:lineRule="auto"/>
              <w:jc w:val="center"/>
              <w:rPr>
                <w:rFonts w:ascii="Arial" w:hAnsi="Arial" w:cs="Arial"/>
                <w:b/>
                <w:sz w:val="24"/>
                <w:szCs w:val="24"/>
              </w:rPr>
            </w:pPr>
            <w:r w:rsidRPr="003143D7">
              <w:rPr>
                <w:rFonts w:ascii="Arial" w:hAnsi="Arial" w:cs="Arial"/>
                <w:b/>
                <w:sz w:val="24"/>
                <w:szCs w:val="24"/>
              </w:rPr>
              <w:t>до 1</w:t>
            </w:r>
          </w:p>
        </w:tc>
        <w:tc>
          <w:tcPr>
            <w:tcW w:w="739" w:type="pct"/>
            <w:shd w:val="clear" w:color="auto" w:fill="BFBFBF"/>
            <w:vAlign w:val="center"/>
          </w:tcPr>
          <w:p w:rsidR="0028565D" w:rsidRPr="003143D7" w:rsidRDefault="0028565D" w:rsidP="00E21A15">
            <w:pPr>
              <w:spacing w:after="0" w:line="240" w:lineRule="auto"/>
              <w:jc w:val="center"/>
              <w:rPr>
                <w:rFonts w:ascii="Arial" w:hAnsi="Arial" w:cs="Arial"/>
                <w:b/>
                <w:sz w:val="24"/>
                <w:szCs w:val="24"/>
              </w:rPr>
            </w:pPr>
            <w:r w:rsidRPr="003143D7">
              <w:rPr>
                <w:rFonts w:ascii="Arial" w:hAnsi="Arial" w:cs="Arial"/>
                <w:b/>
                <w:sz w:val="24"/>
                <w:szCs w:val="24"/>
              </w:rPr>
              <w:t>1 до 5</w:t>
            </w:r>
          </w:p>
        </w:tc>
        <w:tc>
          <w:tcPr>
            <w:tcW w:w="755" w:type="pct"/>
            <w:shd w:val="clear" w:color="auto" w:fill="BFBFBF"/>
            <w:vAlign w:val="center"/>
          </w:tcPr>
          <w:p w:rsidR="0028565D" w:rsidRPr="003143D7" w:rsidRDefault="0028565D" w:rsidP="00E21A15">
            <w:pPr>
              <w:spacing w:after="0" w:line="240" w:lineRule="auto"/>
              <w:jc w:val="center"/>
              <w:rPr>
                <w:rFonts w:ascii="Arial" w:hAnsi="Arial" w:cs="Arial"/>
                <w:b/>
                <w:sz w:val="24"/>
                <w:szCs w:val="24"/>
              </w:rPr>
            </w:pPr>
            <w:r w:rsidRPr="003143D7">
              <w:rPr>
                <w:rFonts w:ascii="Arial" w:hAnsi="Arial" w:cs="Arial"/>
                <w:b/>
                <w:sz w:val="24"/>
                <w:szCs w:val="24"/>
              </w:rPr>
              <w:t>5 до 20</w:t>
            </w:r>
          </w:p>
        </w:tc>
        <w:tc>
          <w:tcPr>
            <w:tcW w:w="755" w:type="pct"/>
            <w:shd w:val="clear" w:color="auto" w:fill="BFBFBF"/>
            <w:vAlign w:val="center"/>
          </w:tcPr>
          <w:p w:rsidR="0028565D" w:rsidRPr="003143D7" w:rsidRDefault="0028565D" w:rsidP="00E21A15">
            <w:pPr>
              <w:spacing w:after="0" w:line="240" w:lineRule="auto"/>
              <w:jc w:val="center"/>
              <w:rPr>
                <w:rFonts w:ascii="Arial" w:hAnsi="Arial" w:cs="Arial"/>
                <w:b/>
                <w:sz w:val="24"/>
                <w:szCs w:val="24"/>
              </w:rPr>
            </w:pPr>
            <w:r w:rsidRPr="003143D7">
              <w:rPr>
                <w:rFonts w:ascii="Arial" w:hAnsi="Arial" w:cs="Arial"/>
                <w:b/>
                <w:sz w:val="24"/>
                <w:szCs w:val="24"/>
              </w:rPr>
              <w:t>преко 20</w:t>
            </w:r>
          </w:p>
        </w:tc>
      </w:tr>
      <w:tr w:rsidR="003D41AE" w:rsidRPr="003143D7" w:rsidTr="00E21A15">
        <w:trPr>
          <w:trHeight w:val="1128"/>
        </w:trPr>
        <w:tc>
          <w:tcPr>
            <w:tcW w:w="2081" w:type="pct"/>
            <w:shd w:val="clear" w:color="auto" w:fill="auto"/>
            <w:vAlign w:val="center"/>
          </w:tcPr>
          <w:p w:rsidR="0028565D" w:rsidRPr="003143D7" w:rsidRDefault="0028565D" w:rsidP="00F35A1A">
            <w:pPr>
              <w:spacing w:after="0" w:line="240" w:lineRule="auto"/>
              <w:jc w:val="both"/>
              <w:rPr>
                <w:rFonts w:ascii="Arial" w:hAnsi="Arial" w:cs="Arial"/>
                <w:sz w:val="24"/>
                <w:szCs w:val="24"/>
              </w:rPr>
            </w:pPr>
            <w:r w:rsidRPr="003143D7">
              <w:rPr>
                <w:rFonts w:ascii="Arial" w:hAnsi="Arial" w:cs="Arial"/>
                <w:sz w:val="24"/>
                <w:szCs w:val="24"/>
              </w:rPr>
              <w:t>Укупан број пријављених возача (не може бити већи од максимално предвиђеног броја)</w:t>
            </w:r>
          </w:p>
        </w:tc>
        <w:tc>
          <w:tcPr>
            <w:tcW w:w="670" w:type="pct"/>
            <w:shd w:val="clear" w:color="auto" w:fill="auto"/>
            <w:vAlign w:val="center"/>
          </w:tcPr>
          <w:p w:rsidR="0028565D" w:rsidRPr="003143D7" w:rsidRDefault="0028565D" w:rsidP="00E21A15">
            <w:pPr>
              <w:spacing w:after="0" w:line="240" w:lineRule="auto"/>
              <w:jc w:val="center"/>
              <w:rPr>
                <w:rFonts w:ascii="Arial" w:hAnsi="Arial" w:cs="Arial"/>
                <w:sz w:val="24"/>
                <w:szCs w:val="24"/>
              </w:rPr>
            </w:pPr>
          </w:p>
        </w:tc>
        <w:tc>
          <w:tcPr>
            <w:tcW w:w="739" w:type="pct"/>
            <w:shd w:val="clear" w:color="auto" w:fill="auto"/>
            <w:vAlign w:val="center"/>
          </w:tcPr>
          <w:p w:rsidR="0028565D" w:rsidRPr="003143D7" w:rsidRDefault="0028565D" w:rsidP="00E21A15">
            <w:pPr>
              <w:spacing w:after="0" w:line="240" w:lineRule="auto"/>
              <w:jc w:val="center"/>
              <w:rPr>
                <w:rFonts w:ascii="Arial" w:hAnsi="Arial" w:cs="Arial"/>
                <w:sz w:val="24"/>
                <w:szCs w:val="24"/>
              </w:rPr>
            </w:pPr>
          </w:p>
        </w:tc>
        <w:tc>
          <w:tcPr>
            <w:tcW w:w="755" w:type="pct"/>
            <w:shd w:val="clear" w:color="auto" w:fill="auto"/>
            <w:vAlign w:val="center"/>
          </w:tcPr>
          <w:p w:rsidR="0028565D" w:rsidRPr="003143D7" w:rsidRDefault="0028565D" w:rsidP="00E21A15">
            <w:pPr>
              <w:spacing w:after="0" w:line="240" w:lineRule="auto"/>
              <w:jc w:val="center"/>
              <w:rPr>
                <w:rFonts w:ascii="Arial" w:hAnsi="Arial" w:cs="Arial"/>
                <w:sz w:val="24"/>
                <w:szCs w:val="24"/>
              </w:rPr>
            </w:pPr>
          </w:p>
        </w:tc>
        <w:tc>
          <w:tcPr>
            <w:tcW w:w="755" w:type="pct"/>
            <w:shd w:val="clear" w:color="auto" w:fill="auto"/>
            <w:vAlign w:val="center"/>
          </w:tcPr>
          <w:p w:rsidR="0028565D" w:rsidRPr="003143D7" w:rsidRDefault="0028565D" w:rsidP="00E21A15">
            <w:pPr>
              <w:spacing w:after="0" w:line="240" w:lineRule="auto"/>
              <w:jc w:val="center"/>
              <w:rPr>
                <w:rFonts w:ascii="Arial" w:hAnsi="Arial" w:cs="Arial"/>
                <w:sz w:val="24"/>
                <w:szCs w:val="24"/>
              </w:rPr>
            </w:pPr>
          </w:p>
        </w:tc>
      </w:tr>
    </w:tbl>
    <w:p w:rsidR="0028565D" w:rsidRPr="00910DA9" w:rsidRDefault="0028565D" w:rsidP="00352B24">
      <w:pPr>
        <w:jc w:val="both"/>
        <w:rPr>
          <w:rFonts w:ascii="Times New Roman" w:hAnsi="Times New Roman"/>
        </w:rPr>
      </w:pPr>
      <w:r w:rsidRPr="00910DA9">
        <w:rPr>
          <w:rFonts w:ascii="Times New Roman" w:hAnsi="Times New Roman"/>
        </w:rPr>
        <w:t>Напомена: Понуђач уноси податке о укупном броју пријављених возача са радним стажом наведеним у табели.</w:t>
      </w:r>
    </w:p>
    <w:p w:rsidR="0028565D" w:rsidRPr="003D41AE" w:rsidRDefault="0028565D" w:rsidP="0028565D">
      <w:pPr>
        <w:rPr>
          <w:rFonts w:ascii="Times New Roman" w:hAnsi="Times New Roman"/>
          <w:color w:val="FF0000"/>
          <w:sz w:val="24"/>
        </w:rPr>
      </w:pPr>
    </w:p>
    <w:p w:rsidR="0028565D" w:rsidRPr="003D41AE" w:rsidRDefault="0028565D" w:rsidP="0028565D">
      <w:pPr>
        <w:rPr>
          <w:rFonts w:ascii="Times New Roman" w:hAnsi="Times New Roman"/>
          <w:color w:val="FF0000"/>
          <w:sz w:val="24"/>
        </w:rPr>
      </w:pPr>
    </w:p>
    <w:p w:rsidR="0028565D" w:rsidRPr="00910DA9" w:rsidRDefault="0028565D" w:rsidP="0028565D">
      <w:pPr>
        <w:spacing w:after="0" w:line="240" w:lineRule="auto"/>
        <w:rPr>
          <w:rFonts w:ascii="Times New Roman" w:hAnsi="Times New Roman"/>
          <w:sz w:val="24"/>
        </w:rPr>
      </w:pPr>
      <w:r w:rsidRPr="00910DA9">
        <w:rPr>
          <w:rFonts w:ascii="Times New Roman" w:hAnsi="Times New Roman"/>
          <w:sz w:val="24"/>
        </w:rPr>
        <w:t xml:space="preserve">                                                                М.П.                       Потпис овлашћеног лица понуђача</w:t>
      </w:r>
    </w:p>
    <w:p w:rsidR="0028565D" w:rsidRPr="00910DA9" w:rsidRDefault="0028565D" w:rsidP="0028565D">
      <w:pPr>
        <w:spacing w:after="0" w:line="240" w:lineRule="auto"/>
        <w:rPr>
          <w:rFonts w:ascii="Times New Roman" w:hAnsi="Times New Roman"/>
          <w:sz w:val="24"/>
        </w:rPr>
      </w:pPr>
    </w:p>
    <w:p w:rsidR="0028565D" w:rsidRPr="00910DA9" w:rsidRDefault="0028565D" w:rsidP="0028565D">
      <w:pPr>
        <w:spacing w:after="0" w:line="240" w:lineRule="auto"/>
        <w:rPr>
          <w:rFonts w:ascii="Times New Roman" w:hAnsi="Times New Roman"/>
          <w:sz w:val="24"/>
        </w:rPr>
      </w:pPr>
      <w:r w:rsidRPr="00910DA9">
        <w:rPr>
          <w:rFonts w:ascii="Times New Roman" w:hAnsi="Times New Roman"/>
          <w:sz w:val="24"/>
        </w:rPr>
        <w:t xml:space="preserve">                                                                                                 _____________________________</w:t>
      </w:r>
    </w:p>
    <w:p w:rsidR="0028565D" w:rsidRPr="003D41AE" w:rsidRDefault="0028565D" w:rsidP="0028565D">
      <w:pPr>
        <w:spacing w:after="0" w:line="240" w:lineRule="auto"/>
        <w:ind w:firstLine="720"/>
        <w:jc w:val="both"/>
        <w:rPr>
          <w:rFonts w:ascii="Times New Roman" w:hAnsi="Times New Roman"/>
          <w:color w:val="FF0000"/>
          <w:sz w:val="24"/>
          <w:szCs w:val="24"/>
        </w:rPr>
      </w:pPr>
    </w:p>
    <w:p w:rsidR="0028565D" w:rsidRPr="003D41AE" w:rsidRDefault="0028565D" w:rsidP="0028565D">
      <w:pPr>
        <w:keepNext/>
        <w:keepLines/>
        <w:spacing w:after="0" w:line="240" w:lineRule="auto"/>
        <w:jc w:val="both"/>
        <w:rPr>
          <w:rFonts w:ascii="Times New Roman" w:hAnsi="Times New Roman"/>
          <w:color w:val="FF0000"/>
          <w:sz w:val="24"/>
          <w:szCs w:val="24"/>
        </w:rPr>
      </w:pPr>
    </w:p>
    <w:p w:rsidR="0028565D" w:rsidRPr="003D41AE" w:rsidRDefault="0028565D" w:rsidP="0028565D">
      <w:pPr>
        <w:spacing w:after="0" w:line="240" w:lineRule="auto"/>
        <w:rPr>
          <w:rFonts w:ascii="Times New Roman" w:hAnsi="Times New Roman"/>
          <w:color w:val="FF0000"/>
          <w:sz w:val="24"/>
        </w:rPr>
      </w:pPr>
    </w:p>
    <w:p w:rsidR="0028565D" w:rsidRPr="003D41AE" w:rsidRDefault="0028565D"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E31BC7" w:rsidRPr="00C63F97" w:rsidRDefault="00E31BC7" w:rsidP="00575F05">
      <w:pPr>
        <w:pStyle w:val="ListParagraph"/>
        <w:numPr>
          <w:ilvl w:val="0"/>
          <w:numId w:val="61"/>
        </w:numPr>
        <w:tabs>
          <w:tab w:val="left" w:pos="0"/>
          <w:tab w:val="left" w:pos="426"/>
        </w:tabs>
        <w:suppressAutoHyphens/>
        <w:spacing w:after="0" w:line="100" w:lineRule="atLeast"/>
        <w:ind w:left="426" w:hanging="426"/>
        <w:jc w:val="both"/>
        <w:rPr>
          <w:rFonts w:ascii="Arial" w:eastAsia="Arial Unicode MS" w:hAnsi="Arial" w:cs="Arial"/>
          <w:kern w:val="1"/>
          <w:sz w:val="24"/>
          <w:szCs w:val="24"/>
          <w:lang w:eastAsia="ar-SA"/>
        </w:rPr>
      </w:pPr>
      <w:r w:rsidRPr="00C63F97">
        <w:rPr>
          <w:rFonts w:ascii="Arial" w:eastAsia="Arial Unicode MS" w:hAnsi="Arial" w:cs="Arial"/>
          <w:b/>
          <w:bCs/>
          <w:kern w:val="1"/>
          <w:sz w:val="24"/>
          <w:szCs w:val="24"/>
          <w:lang w:eastAsia="ar-SA"/>
        </w:rPr>
        <w:lastRenderedPageBreak/>
        <w:t>ЕЛЕМЕНТИ КРИТЕРИЈУМА НА ОСНОВУ КОЈИХ ЋЕ НАРУЧИЛАЦ ИЗВРШИТИ ДОДЕЛУ УГОВОРА У СИТУАЦИЈИ КАДА ПОСТОЈЕ ДВЕ ИЛИ ВИШЕ ПО</w:t>
      </w:r>
      <w:r w:rsidR="007F604D" w:rsidRPr="00C63F97">
        <w:rPr>
          <w:rFonts w:ascii="Arial" w:eastAsia="Arial Unicode MS" w:hAnsi="Arial" w:cs="Arial"/>
          <w:b/>
          <w:bCs/>
          <w:kern w:val="1"/>
          <w:sz w:val="24"/>
          <w:szCs w:val="24"/>
          <w:lang w:eastAsia="ar-SA"/>
        </w:rPr>
        <w:t>НУДА СА ЈЕДНАКИМ БРОЈЕМ ПОНДЕРА</w:t>
      </w:r>
    </w:p>
    <w:p w:rsidR="00E31BC7" w:rsidRPr="00C63F97" w:rsidRDefault="00E31BC7" w:rsidP="00E31BC7">
      <w:pPr>
        <w:pStyle w:val="ListParagraph"/>
        <w:tabs>
          <w:tab w:val="left" w:pos="0"/>
          <w:tab w:val="left" w:pos="426"/>
        </w:tabs>
        <w:suppressAutoHyphens/>
        <w:spacing w:after="0" w:line="100" w:lineRule="atLeast"/>
        <w:ind w:left="0"/>
        <w:jc w:val="both"/>
        <w:rPr>
          <w:rFonts w:ascii="Arial" w:eastAsia="Arial Unicode MS" w:hAnsi="Arial" w:cs="Arial"/>
          <w:b/>
          <w:bCs/>
          <w:kern w:val="1"/>
          <w:sz w:val="24"/>
          <w:szCs w:val="24"/>
          <w:lang w:eastAsia="ar-SA"/>
        </w:rPr>
      </w:pPr>
    </w:p>
    <w:p w:rsidR="00E31BC7" w:rsidRPr="00C63F97" w:rsidRDefault="00E31BC7" w:rsidP="00C63F97">
      <w:pPr>
        <w:suppressAutoHyphens/>
        <w:spacing w:after="0" w:line="100" w:lineRule="atLeast"/>
        <w:jc w:val="both"/>
        <w:rPr>
          <w:rFonts w:ascii="Arial" w:hAnsi="Arial" w:cs="Arial"/>
          <w:iCs/>
          <w:sz w:val="24"/>
          <w:szCs w:val="24"/>
        </w:rPr>
      </w:pPr>
      <w:r w:rsidRPr="00C63F97">
        <w:rPr>
          <w:rFonts w:ascii="Arial" w:hAnsi="Arial" w:cs="Arial"/>
          <w:iCs/>
          <w:sz w:val="24"/>
          <w:szCs w:val="24"/>
        </w:rPr>
        <w:t>Уколико две или више понуда имају ист</w:t>
      </w:r>
      <w:r w:rsidR="007F604D" w:rsidRPr="00C63F97">
        <w:rPr>
          <w:rFonts w:ascii="Arial" w:hAnsi="Arial" w:cs="Arial"/>
          <w:iCs/>
          <w:sz w:val="24"/>
          <w:szCs w:val="24"/>
        </w:rPr>
        <w:t>и број пондера</w:t>
      </w:r>
      <w:r w:rsidRPr="00C63F97">
        <w:rPr>
          <w:rFonts w:ascii="Arial" w:hAnsi="Arial" w:cs="Arial"/>
          <w:iCs/>
          <w:sz w:val="24"/>
          <w:szCs w:val="24"/>
        </w:rPr>
        <w:t xml:space="preserve">, </w:t>
      </w:r>
      <w:r w:rsidR="007F604D" w:rsidRPr="00C63F97">
        <w:rPr>
          <w:rFonts w:ascii="Arial" w:hAnsi="Arial" w:cs="Arial"/>
          <w:iCs/>
          <w:sz w:val="24"/>
          <w:szCs w:val="24"/>
        </w:rPr>
        <w:t>уговор ће бити додељен</w:t>
      </w:r>
      <w:r w:rsidRPr="00C63F97">
        <w:rPr>
          <w:rFonts w:ascii="Arial" w:hAnsi="Arial" w:cs="Arial"/>
          <w:iCs/>
          <w:sz w:val="24"/>
          <w:szCs w:val="24"/>
        </w:rPr>
        <w:t xml:space="preserve"> понуђач</w:t>
      </w:r>
      <w:r w:rsidR="007F604D" w:rsidRPr="00C63F97">
        <w:rPr>
          <w:rFonts w:ascii="Arial" w:hAnsi="Arial" w:cs="Arial"/>
          <w:iCs/>
          <w:sz w:val="24"/>
          <w:szCs w:val="24"/>
        </w:rPr>
        <w:t>у</w:t>
      </w:r>
      <w:r w:rsidRPr="00C63F97">
        <w:rPr>
          <w:rFonts w:ascii="Arial" w:hAnsi="Arial" w:cs="Arial"/>
          <w:iCs/>
          <w:sz w:val="24"/>
          <w:szCs w:val="24"/>
        </w:rPr>
        <w:t xml:space="preserve"> који је понудио </w:t>
      </w:r>
      <w:r w:rsidR="007F604D" w:rsidRPr="00C63F97">
        <w:rPr>
          <w:rFonts w:ascii="Arial" w:hAnsi="Arial" w:cs="Arial"/>
          <w:iCs/>
          <w:sz w:val="24"/>
          <w:szCs w:val="24"/>
        </w:rPr>
        <w:t>нижу цену</w:t>
      </w:r>
      <w:r w:rsidRPr="00C63F97">
        <w:rPr>
          <w:rFonts w:ascii="Arial" w:hAnsi="Arial" w:cs="Arial"/>
          <w:iCs/>
          <w:sz w:val="24"/>
          <w:szCs w:val="24"/>
        </w:rPr>
        <w:t xml:space="preserve">. У случају </w:t>
      </w:r>
      <w:r w:rsidR="007F604D" w:rsidRPr="00C63F97">
        <w:rPr>
          <w:rFonts w:ascii="Arial" w:hAnsi="Arial" w:cs="Arial"/>
          <w:iCs/>
          <w:sz w:val="24"/>
          <w:szCs w:val="24"/>
        </w:rPr>
        <w:t xml:space="preserve">истог броја пондера и </w:t>
      </w:r>
      <w:r w:rsidRPr="00C63F97">
        <w:rPr>
          <w:rFonts w:ascii="Arial" w:hAnsi="Arial" w:cs="Arial"/>
          <w:iCs/>
          <w:sz w:val="24"/>
          <w:szCs w:val="24"/>
        </w:rPr>
        <w:t>ист</w:t>
      </w:r>
      <w:r w:rsidR="007F604D" w:rsidRPr="00C63F97">
        <w:rPr>
          <w:rFonts w:ascii="Arial" w:hAnsi="Arial" w:cs="Arial"/>
          <w:iCs/>
          <w:sz w:val="24"/>
          <w:szCs w:val="24"/>
        </w:rPr>
        <w:t>е</w:t>
      </w:r>
      <w:r w:rsidRPr="00C63F97">
        <w:rPr>
          <w:rFonts w:ascii="Arial" w:hAnsi="Arial" w:cs="Arial"/>
          <w:iCs/>
          <w:sz w:val="24"/>
          <w:szCs w:val="24"/>
        </w:rPr>
        <w:t xml:space="preserve"> понуђен</w:t>
      </w:r>
      <w:r w:rsidR="007F604D" w:rsidRPr="00C63F97">
        <w:rPr>
          <w:rFonts w:ascii="Arial" w:hAnsi="Arial" w:cs="Arial"/>
          <w:iCs/>
          <w:sz w:val="24"/>
          <w:szCs w:val="24"/>
        </w:rPr>
        <w:t>ецене</w:t>
      </w:r>
      <w:r w:rsidRPr="00C63F97">
        <w:rPr>
          <w:rFonts w:ascii="Arial" w:hAnsi="Arial" w:cs="Arial"/>
          <w:iCs/>
          <w:sz w:val="24"/>
          <w:szCs w:val="24"/>
        </w:rPr>
        <w:t xml:space="preserve">, </w:t>
      </w:r>
      <w:r w:rsidR="007F604D" w:rsidRPr="00C63F97">
        <w:rPr>
          <w:rFonts w:ascii="Arial" w:hAnsi="Arial" w:cs="Arial"/>
          <w:iCs/>
          <w:sz w:val="24"/>
          <w:szCs w:val="24"/>
        </w:rPr>
        <w:t>уговор ће бити додељен понуђачу</w:t>
      </w:r>
      <w:r w:rsidRPr="00C63F97">
        <w:rPr>
          <w:rFonts w:ascii="Arial" w:hAnsi="Arial" w:cs="Arial"/>
          <w:iCs/>
          <w:sz w:val="24"/>
          <w:szCs w:val="24"/>
        </w:rPr>
        <w:t xml:space="preserve"> који </w:t>
      </w:r>
      <w:r w:rsidR="005432AB" w:rsidRPr="00C63F97">
        <w:rPr>
          <w:rFonts w:ascii="Arial" w:hAnsi="Arial" w:cs="Arial"/>
          <w:iCs/>
          <w:sz w:val="24"/>
          <w:szCs w:val="24"/>
        </w:rPr>
        <w:t>има највећи број пондера по основу критеријума заступљености типова мотора у смислу еколошких стандарда</w:t>
      </w:r>
      <w:r w:rsidRPr="00C63F97">
        <w:rPr>
          <w:rFonts w:ascii="Arial" w:hAnsi="Arial" w:cs="Arial"/>
          <w:iCs/>
          <w:sz w:val="24"/>
          <w:szCs w:val="24"/>
        </w:rPr>
        <w:t>.</w:t>
      </w:r>
    </w:p>
    <w:p w:rsidR="00E31BC7" w:rsidRPr="00C63F97" w:rsidRDefault="00E31BC7" w:rsidP="00E31BC7">
      <w:pPr>
        <w:pStyle w:val="ListParagraph"/>
        <w:tabs>
          <w:tab w:val="left" w:pos="0"/>
          <w:tab w:val="left" w:pos="426"/>
        </w:tabs>
        <w:suppressAutoHyphens/>
        <w:spacing w:after="0" w:line="100" w:lineRule="atLeast"/>
        <w:ind w:left="0"/>
        <w:jc w:val="both"/>
        <w:rPr>
          <w:rFonts w:ascii="Arial" w:eastAsia="Arial Unicode MS" w:hAnsi="Arial" w:cs="Arial"/>
          <w:color w:val="FF0000"/>
          <w:kern w:val="1"/>
          <w:sz w:val="24"/>
          <w:szCs w:val="24"/>
          <w:lang w:eastAsia="ar-SA"/>
        </w:rPr>
      </w:pPr>
    </w:p>
    <w:p w:rsidR="00E31BC7" w:rsidRPr="00C4350A" w:rsidRDefault="00C4350A"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561188">
        <w:rPr>
          <w:rFonts w:ascii="Arial" w:eastAsia="Arial Unicode MS" w:hAnsi="Arial" w:cs="Arial"/>
          <w:b/>
          <w:kern w:val="1"/>
          <w:sz w:val="24"/>
          <w:szCs w:val="24"/>
          <w:lang w:eastAsia="ar-SA"/>
        </w:rPr>
        <w:t>НЕГАТИВНЕ РЕФЕРЕНЦЕ</w:t>
      </w:r>
    </w:p>
    <w:p w:rsidR="00C4350A" w:rsidRDefault="00C4350A" w:rsidP="00C4350A">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C4350A" w:rsidRDefault="00C4350A" w:rsidP="00C4350A">
      <w:pPr>
        <w:tabs>
          <w:tab w:val="left" w:pos="0"/>
          <w:tab w:val="left" w:pos="426"/>
        </w:tabs>
        <w:suppressAutoHyphens/>
        <w:spacing w:after="0" w:line="100" w:lineRule="atLeast"/>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Наручилац може одбити понуду у складу са чланом 82. Закона о јавним набавкама.</w:t>
      </w:r>
    </w:p>
    <w:p w:rsidR="00C4350A" w:rsidRPr="00C4350A" w:rsidRDefault="00C4350A" w:rsidP="00C4350A">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C4350A" w:rsidRPr="00C63F97" w:rsidRDefault="00C4350A"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63F97">
        <w:rPr>
          <w:rFonts w:ascii="Arial" w:eastAsia="Arial Unicode MS" w:hAnsi="Arial" w:cs="Arial"/>
          <w:b/>
          <w:kern w:val="1"/>
          <w:sz w:val="24"/>
          <w:szCs w:val="24"/>
          <w:lang w:eastAsia="ar-SA"/>
        </w:rPr>
        <w:t>ОДУСТАНАК ОД ЈАВНЕ НАБАВКЕ</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C63F97" w:rsidRPr="00524DA7" w:rsidRDefault="00524DA7" w:rsidP="00C63F97">
      <w:pPr>
        <w:suppressAutoHyphens/>
        <w:spacing w:after="0" w:line="100" w:lineRule="atLeast"/>
        <w:contextualSpacing/>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јавном набавком због чега се неће понављати у току исте буџетске године односно у наредних шест месеци.</w:t>
      </w:r>
    </w:p>
    <w:p w:rsidR="00C8573B" w:rsidRPr="00C8573B" w:rsidRDefault="00C8573B" w:rsidP="00C63F97">
      <w:pPr>
        <w:suppressAutoHyphens/>
        <w:spacing w:after="0" w:line="100" w:lineRule="atLeast"/>
        <w:contextualSpacing/>
        <w:jc w:val="both"/>
        <w:rPr>
          <w:rFonts w:ascii="Arial" w:eastAsia="Arial Unicode MS" w:hAnsi="Arial" w:cs="Arial"/>
          <w:kern w:val="1"/>
          <w:sz w:val="24"/>
          <w:szCs w:val="24"/>
          <w:lang w:eastAsia="ar-SA"/>
        </w:rPr>
      </w:pPr>
    </w:p>
    <w:p w:rsidR="00E31BC7" w:rsidRPr="00C63F97"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63F97">
        <w:rPr>
          <w:rFonts w:ascii="Arial" w:eastAsia="Arial Unicode MS" w:hAnsi="Arial" w:cs="Arial"/>
          <w:b/>
          <w:bCs/>
          <w:kern w:val="1"/>
          <w:sz w:val="24"/>
          <w:szCs w:val="24"/>
          <w:lang w:eastAsia="ar-SA"/>
        </w:rPr>
        <w:t>ПОШТОВАЊЕ ОБАВЕЗА КОЈЕ ПРОИЗИЛАЗЕ ИЗ ВАЖЕЋИХ ПРОПИСА</w:t>
      </w:r>
    </w:p>
    <w:p w:rsidR="00E31BC7" w:rsidRPr="00910DA9" w:rsidRDefault="00E31BC7" w:rsidP="00E31BC7">
      <w:pPr>
        <w:tabs>
          <w:tab w:val="left" w:pos="0"/>
          <w:tab w:val="left" w:pos="426"/>
        </w:tabs>
        <w:suppressAutoHyphens/>
        <w:spacing w:after="0" w:line="100" w:lineRule="atLeast"/>
        <w:jc w:val="both"/>
        <w:rPr>
          <w:rFonts w:ascii="Times New Roman" w:eastAsia="Arial Unicode MS" w:hAnsi="Times New Roman"/>
          <w:kern w:val="1"/>
          <w:sz w:val="24"/>
          <w:szCs w:val="24"/>
          <w:lang w:eastAsia="ar-SA"/>
        </w:rPr>
      </w:pPr>
    </w:p>
    <w:p w:rsidR="00C63F97" w:rsidRPr="00287362" w:rsidRDefault="00C63F97" w:rsidP="00C63F97">
      <w:pPr>
        <w:suppressAutoHyphens/>
        <w:spacing w:after="0" w:line="100" w:lineRule="atLeast"/>
        <w:jc w:val="both"/>
        <w:rPr>
          <w:rFonts w:ascii="Arial" w:eastAsia="Arial Unicode MS" w:hAnsi="Arial" w:cs="Arial"/>
          <w:color w:val="000000"/>
          <w:kern w:val="1"/>
          <w:sz w:val="24"/>
          <w:szCs w:val="24"/>
          <w:lang w:eastAsia="ar-SA"/>
        </w:rPr>
      </w:pPr>
      <w:r w:rsidRPr="000E0209">
        <w:rPr>
          <w:rFonts w:ascii="Arial" w:eastAsia="Arial Unicode MS" w:hAnsi="Arial" w:cs="Arial"/>
          <w:color w:val="000000"/>
          <w:kern w:val="1"/>
          <w:sz w:val="24"/>
          <w:szCs w:val="24"/>
          <w:lang w:eastAsia="ar-SA"/>
        </w:rPr>
        <w:t xml:space="preserve">Понуђач је дужан да у својој понудиу оквиру изјаве дате под кривичном и материјалном одговорношћу, наведе да је поштовао све обавезе које произилазе из важећих прописа о заштити на раду, запошљавању и условима рада, заштити животне средине, као и </w:t>
      </w:r>
      <w:r w:rsidRPr="000E0209">
        <w:rPr>
          <w:rFonts w:ascii="Arial" w:hAnsi="Arial" w:cs="Arial"/>
          <w:sz w:val="24"/>
          <w:szCs w:val="24"/>
        </w:rPr>
        <w:t>да нема забрану обављања делатности која је на снази у време подношења понуде</w:t>
      </w:r>
      <w:r w:rsidRPr="000E0209">
        <w:rPr>
          <w:rFonts w:ascii="Arial" w:eastAsia="Arial Unicode MS" w:hAnsi="Arial" w:cs="Arial"/>
          <w:color w:val="000000"/>
          <w:kern w:val="1"/>
          <w:sz w:val="24"/>
          <w:szCs w:val="24"/>
          <w:lang w:eastAsia="ar-SA"/>
        </w:rPr>
        <w:t xml:space="preserve">.(Образац изјаве, дат је у </w:t>
      </w:r>
      <w:r w:rsidRPr="000E0209">
        <w:rPr>
          <w:rFonts w:ascii="Arial" w:eastAsia="Arial Unicode MS" w:hAnsi="Arial" w:cs="Arial"/>
          <w:color w:val="000000"/>
          <w:kern w:val="1"/>
          <w:sz w:val="24"/>
          <w:szCs w:val="24"/>
          <w:lang w:val="sr-Cyrl-CS" w:eastAsia="ar-SA"/>
        </w:rPr>
        <w:t xml:space="preserve">поглављу </w:t>
      </w:r>
      <w:r w:rsidRPr="000E0209">
        <w:rPr>
          <w:rFonts w:ascii="Arial" w:eastAsia="Arial Unicode MS" w:hAnsi="Arial" w:cs="Arial"/>
          <w:color w:val="000000"/>
          <w:kern w:val="1"/>
          <w:sz w:val="24"/>
          <w:szCs w:val="24"/>
          <w:lang w:eastAsia="ar-SA"/>
        </w:rPr>
        <w:t>XIIконкурсне документације)</w:t>
      </w:r>
      <w:r w:rsidRPr="000E0209">
        <w:rPr>
          <w:rFonts w:ascii="Arial" w:eastAsia="Arial Unicode MS" w:hAnsi="Arial" w:cs="Arial"/>
          <w:color w:val="000000"/>
          <w:kern w:val="1"/>
          <w:sz w:val="24"/>
          <w:szCs w:val="24"/>
          <w:lang w:val="sr-Cyrl-CS" w:eastAsia="ar-SA"/>
        </w:rPr>
        <w:t>.</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E31BC7" w:rsidRPr="00C63F97"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63F97">
        <w:rPr>
          <w:rFonts w:ascii="Arial" w:eastAsia="Arial Unicode MS" w:hAnsi="Arial" w:cs="Arial"/>
          <w:b/>
          <w:kern w:val="1"/>
          <w:sz w:val="24"/>
          <w:szCs w:val="24"/>
          <w:lang w:eastAsia="ar-SA"/>
        </w:rPr>
        <w:t>КОРИШЋЕЊЕ ПАТЕНТА И ОДГОВОРНОСТ ЗА ПОВРЕДУ ЗАШТИЋЕНИХ ПРАВА ИНТЕЛЕКТУАЛНЕ СВОЈИНЕ ТРЕЋИХ ЛИЦА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E31BC7" w:rsidRPr="00C63F97" w:rsidRDefault="00E31BC7" w:rsidP="00C63F97">
      <w:pPr>
        <w:suppressAutoHyphens/>
        <w:spacing w:after="0" w:line="100" w:lineRule="atLeast"/>
        <w:jc w:val="both"/>
        <w:rPr>
          <w:rFonts w:ascii="Arial" w:eastAsia="Arial Unicode MS" w:hAnsi="Arial" w:cs="Arial"/>
          <w:b/>
          <w:kern w:val="1"/>
          <w:sz w:val="24"/>
          <w:szCs w:val="24"/>
          <w:lang w:eastAsia="ar-SA"/>
        </w:rPr>
      </w:pPr>
      <w:r w:rsidRPr="00C63F97">
        <w:rPr>
          <w:rFonts w:ascii="Arial" w:eastAsia="TimesNewRomanPSMT" w:hAnsi="Arial" w:cs="Arial"/>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E31BC7" w:rsidRPr="003D41AE"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eastAsia="ar-SA"/>
        </w:rPr>
      </w:pPr>
    </w:p>
    <w:p w:rsidR="00E31BC7" w:rsidRPr="00C8573B"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8573B">
        <w:rPr>
          <w:rFonts w:ascii="Arial" w:eastAsia="Arial Unicode MS" w:hAnsi="Arial" w:cs="Arial"/>
          <w:b/>
          <w:bCs/>
          <w:kern w:val="1"/>
          <w:sz w:val="24"/>
          <w:szCs w:val="24"/>
          <w:lang w:eastAsia="ar-SA"/>
        </w:rPr>
        <w:t>НАЧИН И РОК ЗА ПОДНОШЕЊЕ ЗАХТЕВА ЗА ЗАШТИТУ ПРАВА ПОНУЂАЧА</w:t>
      </w:r>
    </w:p>
    <w:p w:rsidR="00E31BC7" w:rsidRPr="00910DA9" w:rsidRDefault="00E31BC7" w:rsidP="00E31BC7">
      <w:pPr>
        <w:tabs>
          <w:tab w:val="left" w:pos="0"/>
          <w:tab w:val="left" w:pos="426"/>
        </w:tabs>
        <w:suppressAutoHyphens/>
        <w:spacing w:after="0" w:line="100" w:lineRule="atLeast"/>
        <w:jc w:val="both"/>
        <w:rPr>
          <w:rFonts w:ascii="Times New Roman" w:eastAsia="Arial Unicode MS" w:hAnsi="Times New Roman"/>
          <w:kern w:val="1"/>
          <w:sz w:val="24"/>
          <w:szCs w:val="24"/>
          <w:lang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Захтев за заштиту права може да поднесе понуђач, односно свако заинтересовано лице, </w:t>
      </w:r>
      <w:r>
        <w:rPr>
          <w:rFonts w:ascii="Arial" w:eastAsia="Arial Unicode MS" w:hAnsi="Arial" w:cs="Arial"/>
          <w:color w:val="000000"/>
          <w:kern w:val="1"/>
          <w:sz w:val="24"/>
          <w:szCs w:val="24"/>
          <w:lang w:eastAsia="ar-SA"/>
        </w:rPr>
        <w:t>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F442E3" w:rsidRDefault="00F442E3" w:rsidP="00F442E3">
      <w:pPr>
        <w:suppressAutoHyphens/>
        <w:spacing w:after="0" w:line="100" w:lineRule="atLeast"/>
        <w:jc w:val="both"/>
        <w:rPr>
          <w:rFonts w:ascii="Arial" w:eastAsia="Arial Unicode MS" w:hAnsi="Arial" w:cs="Arial"/>
          <w:color w:val="000000"/>
          <w:kern w:val="1"/>
          <w:sz w:val="24"/>
          <w:szCs w:val="24"/>
          <w:lang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05DED">
        <w:rPr>
          <w:rFonts w:ascii="Arial" w:eastAsia="Arial Unicode MS" w:hAnsi="Arial" w:cs="Arial"/>
          <w:color w:val="000000"/>
          <w:kern w:val="1"/>
          <w:sz w:val="24"/>
          <w:szCs w:val="24"/>
          <w:lang w:eastAsia="ar-SA"/>
        </w:rPr>
        <w:t>Захтев за заштиту права подноси се наручиоцу, а копија се истовремено доставља Републичкој комисији</w:t>
      </w:r>
      <w:r w:rsidRPr="00287362">
        <w:rPr>
          <w:rFonts w:ascii="Arial" w:eastAsia="Arial Unicode MS" w:hAnsi="Arial" w:cs="Arial"/>
          <w:color w:val="000000"/>
          <w:kern w:val="1"/>
          <w:sz w:val="24"/>
          <w:szCs w:val="24"/>
          <w:lang w:eastAsia="ar-SA"/>
        </w:rPr>
        <w:t>.</w:t>
      </w:r>
      <w:r w:rsidRPr="00287362">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287362">
        <w:rPr>
          <w:rFonts w:ascii="Arial" w:eastAsia="Arial Unicode MS" w:hAnsi="Arial" w:cs="Arial"/>
          <w:kern w:val="1"/>
          <w:sz w:val="24"/>
          <w:szCs w:val="24"/>
          <w:lang w:val="sr-Cyrl-CS" w:eastAsia="ar-SA"/>
        </w:rPr>
        <w:t xml:space="preserve"> на </w:t>
      </w:r>
      <w:r w:rsidRPr="00287362">
        <w:rPr>
          <w:rFonts w:ascii="Arial" w:eastAsia="Arial Unicode MS" w:hAnsi="Arial" w:cs="Arial"/>
          <w:iCs/>
          <w:kern w:val="1"/>
          <w:sz w:val="24"/>
          <w:szCs w:val="24"/>
          <w:lang w:eastAsia="ar-SA"/>
        </w:rPr>
        <w:t>e</w:t>
      </w:r>
      <w:r w:rsidRPr="00287362">
        <w:rPr>
          <w:rFonts w:ascii="Arial" w:eastAsia="Arial Unicode MS" w:hAnsi="Arial" w:cs="Arial"/>
          <w:iCs/>
          <w:kern w:val="1"/>
          <w:sz w:val="24"/>
          <w:szCs w:val="24"/>
          <w:lang w:val="ru-RU" w:eastAsia="ar-SA"/>
        </w:rPr>
        <w:t>-</w:t>
      </w:r>
      <w:r w:rsidRPr="00287362">
        <w:rPr>
          <w:rFonts w:ascii="Arial" w:eastAsia="Arial Unicode MS" w:hAnsi="Arial" w:cs="Arial"/>
          <w:iCs/>
          <w:kern w:val="1"/>
          <w:sz w:val="24"/>
          <w:szCs w:val="24"/>
          <w:lang w:eastAsia="ar-SA"/>
        </w:rPr>
        <w:t>mail</w:t>
      </w:r>
      <w:hyperlink r:id="rId52" w:history="1">
        <w:r w:rsidRPr="00287362">
          <w:rPr>
            <w:rStyle w:val="Hyperlink"/>
            <w:rFonts w:ascii="Arial" w:eastAsia="Arial Unicode MS" w:hAnsi="Arial" w:cs="Arial"/>
            <w:kern w:val="1"/>
            <w:sz w:val="24"/>
            <w:szCs w:val="24"/>
            <w:lang w:eastAsia="ar-SA"/>
          </w:rPr>
          <w:t>goran.stojiljkovic@jgpnis.rs</w:t>
        </w:r>
      </w:hyperlink>
      <w:r w:rsidRPr="00287362">
        <w:rPr>
          <w:rFonts w:ascii="Arial" w:eastAsia="TimesNewRomanPSMT" w:hAnsi="Arial" w:cs="Arial"/>
          <w:bCs/>
          <w:kern w:val="1"/>
          <w:sz w:val="24"/>
          <w:szCs w:val="24"/>
          <w:lang w:eastAsia="ar-SA"/>
        </w:rPr>
        <w:t xml:space="preserve">, факсом </w:t>
      </w:r>
      <w:r w:rsidRPr="00287362">
        <w:rPr>
          <w:rFonts w:ascii="Arial" w:eastAsia="Arial Unicode MS" w:hAnsi="Arial" w:cs="Arial"/>
          <w:kern w:val="1"/>
          <w:sz w:val="24"/>
          <w:szCs w:val="24"/>
          <w:lang w:val="sr-Cyrl-CS" w:eastAsia="ar-SA"/>
        </w:rPr>
        <w:t>на број 018/520-041</w:t>
      </w:r>
      <w:r w:rsidRPr="00287362">
        <w:rPr>
          <w:rFonts w:ascii="Arial" w:eastAsia="TimesNewRomanPSMT" w:hAnsi="Arial" w:cs="Arial"/>
          <w:bCs/>
          <w:kern w:val="1"/>
          <w:sz w:val="24"/>
          <w:szCs w:val="24"/>
          <w:lang w:eastAsia="ar-SA"/>
        </w:rPr>
        <w:t>или препорученом пошиљком са повратницом.</w:t>
      </w:r>
      <w:r w:rsidRPr="00287362">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w:t>
      </w:r>
    </w:p>
    <w:p w:rsidR="00F442E3" w:rsidRDefault="00F442E3" w:rsidP="00F442E3">
      <w:pPr>
        <w:suppressAutoHyphens/>
        <w:spacing w:after="0" w:line="100" w:lineRule="atLeast"/>
        <w:jc w:val="both"/>
        <w:rPr>
          <w:rFonts w:ascii="Arial" w:eastAsia="Arial Unicode MS" w:hAnsi="Arial" w:cs="Arial"/>
          <w:color w:val="000000"/>
          <w:kern w:val="1"/>
          <w:sz w:val="24"/>
          <w:szCs w:val="24"/>
          <w:lang w:eastAsia="ar-SA"/>
        </w:rPr>
      </w:pPr>
    </w:p>
    <w:p w:rsidR="00F442E3" w:rsidRDefault="00F442E3" w:rsidP="00F442E3">
      <w:pPr>
        <w:suppressAutoHyphens/>
        <w:spacing w:after="0" w:line="100" w:lineRule="atLeast"/>
        <w:jc w:val="both"/>
      </w:pPr>
      <w:r w:rsidRPr="00287362">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eastAsia="Arial Unicode MS" w:hAnsi="Arial" w:cs="Arial"/>
          <w:color w:val="000000"/>
          <w:kern w:val="1"/>
          <w:sz w:val="24"/>
          <w:szCs w:val="24"/>
          <w:lang w:val="sr-Cyrl-CS" w:eastAsia="ar-SA"/>
        </w:rPr>
        <w:t>7</w:t>
      </w:r>
      <w:r w:rsidRPr="00287362">
        <w:rPr>
          <w:rFonts w:ascii="Arial" w:eastAsia="Arial Unicode MS" w:hAnsi="Arial" w:cs="Arial"/>
          <w:color w:val="000000"/>
          <w:kern w:val="1"/>
          <w:sz w:val="24"/>
          <w:szCs w:val="24"/>
          <w:lang w:eastAsia="ar-SA"/>
        </w:rPr>
        <w:t xml:space="preserve"> дана пре истека рока за подношење понуда, </w:t>
      </w:r>
      <w:r>
        <w:rPr>
          <w:rFonts w:ascii="Arial" w:eastAsia="Arial Unicode MS" w:hAnsi="Arial" w:cs="Arial"/>
          <w:color w:val="000000"/>
          <w:kern w:val="1"/>
          <w:sz w:val="24"/>
          <w:szCs w:val="24"/>
          <w:lang w:eastAsia="ar-SA"/>
        </w:rPr>
        <w:t>без обзира на начин достављања</w:t>
      </w:r>
      <w:r w:rsidRPr="00205DED">
        <w:rPr>
          <w:rFonts w:ascii="Arial" w:eastAsia="Arial Unicode MS" w:hAnsi="Arial" w:cs="Arial"/>
          <w:color w:val="000000"/>
          <w:kern w:val="1"/>
          <w:sz w:val="24"/>
          <w:szCs w:val="24"/>
          <w:lang w:eastAsia="ar-SA"/>
        </w:rPr>
        <w:t>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442E3" w:rsidRDefault="00F442E3" w:rsidP="00F442E3">
      <w:pPr>
        <w:suppressAutoHyphens/>
        <w:spacing w:after="0" w:line="100" w:lineRule="atLeast"/>
        <w:jc w:val="both"/>
        <w:rPr>
          <w:rFonts w:ascii="Arial" w:eastAsia="Arial Unicode MS" w:hAnsi="Arial" w:cs="Arial"/>
          <w:color w:val="000000"/>
          <w:kern w:val="1"/>
          <w:sz w:val="24"/>
          <w:szCs w:val="24"/>
          <w:lang w:eastAsia="ar-SA"/>
        </w:rPr>
      </w:pPr>
    </w:p>
    <w:p w:rsidR="00F442E3" w:rsidRPr="00205DED"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05DED">
        <w:rPr>
          <w:rFonts w:ascii="Arial" w:eastAsia="Arial Unicode MS" w:hAnsi="Arial" w:cs="Arial"/>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F442E3" w:rsidRDefault="00F442E3" w:rsidP="00F442E3">
      <w:pPr>
        <w:suppressAutoHyphens/>
        <w:spacing w:after="0" w:line="100" w:lineRule="atLeast"/>
        <w:jc w:val="both"/>
        <w:rPr>
          <w:rFonts w:ascii="Arial" w:eastAsia="Arial Unicode MS" w:hAnsi="Arial" w:cs="Arial"/>
          <w:color w:val="000000"/>
          <w:kern w:val="1"/>
          <w:sz w:val="24"/>
          <w:szCs w:val="24"/>
          <w:lang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eastAsia="Arial Unicode MS" w:hAnsi="Arial" w:cs="Arial"/>
          <w:color w:val="000000"/>
          <w:kern w:val="1"/>
          <w:sz w:val="24"/>
          <w:szCs w:val="24"/>
          <w:lang w:val="sr-Cyrl-CS" w:eastAsia="ar-SA"/>
        </w:rPr>
        <w:t>10</w:t>
      </w:r>
      <w:r w:rsidRPr="00287362">
        <w:rPr>
          <w:rFonts w:ascii="Arial" w:eastAsia="Arial Unicode MS" w:hAnsi="Arial" w:cs="Arial"/>
          <w:color w:val="000000"/>
          <w:kern w:val="1"/>
          <w:sz w:val="24"/>
          <w:szCs w:val="24"/>
          <w:lang w:eastAsia="ar-SA"/>
        </w:rPr>
        <w:t xml:space="preserve">дана од дана </w:t>
      </w:r>
      <w:r>
        <w:rPr>
          <w:rFonts w:ascii="Arial" w:eastAsia="Arial Unicode MS" w:hAnsi="Arial" w:cs="Arial"/>
          <w:color w:val="000000"/>
          <w:kern w:val="1"/>
          <w:sz w:val="24"/>
          <w:szCs w:val="24"/>
          <w:lang w:eastAsia="ar-SA"/>
        </w:rPr>
        <w:t>објављивања</w:t>
      </w:r>
      <w:r w:rsidRPr="00287362">
        <w:rPr>
          <w:rFonts w:ascii="Arial" w:eastAsia="Arial Unicode MS" w:hAnsi="Arial" w:cs="Arial"/>
          <w:color w:val="000000"/>
          <w:kern w:val="1"/>
          <w:sz w:val="24"/>
          <w:szCs w:val="24"/>
          <w:lang w:eastAsia="ar-SA"/>
        </w:rPr>
        <w:t xml:space="preserve"> одлуке</w:t>
      </w:r>
      <w:r>
        <w:rPr>
          <w:rFonts w:ascii="Arial" w:eastAsia="Arial Unicode MS" w:hAnsi="Arial" w:cs="Arial"/>
          <w:color w:val="000000"/>
          <w:kern w:val="1"/>
          <w:sz w:val="24"/>
          <w:szCs w:val="24"/>
          <w:lang w:eastAsia="ar-SA"/>
        </w:rPr>
        <w:t>на Порталу јавних набавки.</w:t>
      </w:r>
    </w:p>
    <w:p w:rsidR="00F442E3" w:rsidRDefault="00F442E3" w:rsidP="00F442E3">
      <w:pPr>
        <w:suppressAutoHyphens/>
        <w:spacing w:after="0" w:line="100" w:lineRule="atLeast"/>
        <w:jc w:val="both"/>
        <w:rPr>
          <w:rFonts w:ascii="Arial" w:eastAsia="Arial Unicode MS" w:hAnsi="Arial" w:cs="Arial"/>
          <w:color w:val="000000"/>
          <w:kern w:val="1"/>
          <w:sz w:val="24"/>
          <w:szCs w:val="24"/>
          <w:lang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42E3" w:rsidRDefault="00F442E3" w:rsidP="00F442E3">
      <w:pPr>
        <w:suppressAutoHyphens/>
        <w:spacing w:after="0" w:line="100" w:lineRule="atLeast"/>
        <w:jc w:val="both"/>
        <w:rPr>
          <w:rFonts w:ascii="Arial" w:eastAsia="Arial Unicode MS" w:hAnsi="Arial" w:cs="Arial"/>
          <w:color w:val="000000"/>
          <w:kern w:val="1"/>
          <w:sz w:val="24"/>
          <w:szCs w:val="24"/>
          <w:lang w:eastAsia="ar-SA"/>
        </w:rPr>
      </w:pPr>
    </w:p>
    <w:p w:rsidR="00F442E3" w:rsidRPr="00287362" w:rsidRDefault="00F442E3" w:rsidP="00F442E3">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287362">
        <w:rPr>
          <w:rFonts w:ascii="Arial" w:eastAsia="Arial Unicode MS" w:hAnsi="Arial" w:cs="Arial"/>
          <w:color w:val="000000"/>
          <w:kern w:val="1"/>
          <w:sz w:val="24"/>
          <w:szCs w:val="24"/>
          <w:lang w:val="sr-Cyrl-CS" w:eastAsia="ar-SA"/>
        </w:rPr>
        <w:t>а</w:t>
      </w:r>
      <w:r w:rsidRPr="00287362">
        <w:rPr>
          <w:rFonts w:ascii="Arial" w:eastAsia="Arial Unicode MS" w:hAnsi="Arial" w:cs="Arial"/>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42E3" w:rsidRPr="009206A1" w:rsidRDefault="00F442E3" w:rsidP="00F442E3">
      <w:pPr>
        <w:spacing w:before="100" w:beforeAutospacing="1" w:after="100" w:afterAutospacing="1" w:line="240" w:lineRule="auto"/>
        <w:jc w:val="both"/>
        <w:rPr>
          <w:rFonts w:ascii="Arial" w:eastAsia="TimesNewRomanPSMT" w:hAnsi="Arial" w:cs="Arial"/>
          <w:bCs/>
          <w:color w:val="000000"/>
          <w:kern w:val="1"/>
          <w:sz w:val="24"/>
          <w:szCs w:val="24"/>
          <w:lang w:eastAsia="ar-SA"/>
        </w:rPr>
      </w:pPr>
      <w:r w:rsidRPr="00287362">
        <w:rPr>
          <w:rFonts w:ascii="Arial" w:eastAsia="TimesNewRomanPSMT" w:hAnsi="Arial" w:cs="Arial"/>
          <w:bCs/>
          <w:color w:val="000000"/>
          <w:kern w:val="1"/>
          <w:sz w:val="24"/>
          <w:szCs w:val="24"/>
          <w:lang w:eastAsia="ar-SA"/>
        </w:rPr>
        <w:t xml:space="preserve">Подносилац захтева је дужан да на рачун буџета Републике Србије уплати таксу у </w:t>
      </w:r>
      <w:r w:rsidRPr="0006673B">
        <w:rPr>
          <w:rFonts w:ascii="Arial" w:eastAsia="TimesNewRomanPSMT" w:hAnsi="Arial" w:cs="Arial"/>
          <w:bCs/>
          <w:color w:val="000000"/>
          <w:kern w:val="1"/>
          <w:sz w:val="24"/>
          <w:szCs w:val="24"/>
          <w:lang w:eastAsia="ar-SA"/>
        </w:rPr>
        <w:t>изнoсу од 250.000,00 динара на број жиро рачуна: 840-30678845-06, позив на број: број или ознака јавне набавке, сврха уплате</w:t>
      </w:r>
      <w:r w:rsidRPr="00287362">
        <w:rPr>
          <w:rFonts w:ascii="Arial" w:eastAsia="TimesNewRomanPSMT" w:hAnsi="Arial" w:cs="Arial"/>
          <w:bCs/>
          <w:color w:val="000000"/>
          <w:kern w:val="1"/>
          <w:sz w:val="24"/>
          <w:szCs w:val="24"/>
          <w:lang w:eastAsia="ar-SA"/>
        </w:rPr>
        <w:t xml:space="preserve">: </w:t>
      </w:r>
      <w:r>
        <w:rPr>
          <w:rFonts w:ascii="Arial" w:eastAsia="TimesNewRomanPSMT" w:hAnsi="Arial" w:cs="Arial"/>
          <w:bCs/>
          <w:color w:val="000000"/>
          <w:kern w:val="1"/>
          <w:sz w:val="24"/>
          <w:szCs w:val="24"/>
          <w:lang w:eastAsia="ar-SA"/>
        </w:rPr>
        <w:t xml:space="preserve">ЗЗП, Назив наручиоца, број или ознака јавне </w:t>
      </w:r>
      <w:r w:rsidRPr="009206A1">
        <w:rPr>
          <w:rFonts w:ascii="Arial" w:eastAsia="TimesNewRomanPSMT" w:hAnsi="Arial" w:cs="Arial"/>
          <w:bCs/>
          <w:color w:val="000000"/>
          <w:kern w:val="1"/>
          <w:sz w:val="24"/>
          <w:szCs w:val="24"/>
          <w:lang w:eastAsia="ar-SA"/>
        </w:rPr>
        <w:t xml:space="preserve">набавке, корисник: буџет Републике Србије.  </w:t>
      </w:r>
    </w:p>
    <w:p w:rsidR="00F442E3" w:rsidRPr="009206A1" w:rsidRDefault="00F442E3" w:rsidP="00F442E3">
      <w:pPr>
        <w:suppressAutoHyphens/>
        <w:spacing w:after="0" w:line="100" w:lineRule="atLeast"/>
        <w:jc w:val="both"/>
        <w:rPr>
          <w:rFonts w:ascii="Arial" w:eastAsia="Arial Unicode MS" w:hAnsi="Arial" w:cs="Arial"/>
          <w:kern w:val="1"/>
          <w:sz w:val="24"/>
          <w:szCs w:val="24"/>
          <w:lang w:eastAsia="ar-SA"/>
        </w:rPr>
      </w:pPr>
      <w:r w:rsidRPr="009206A1">
        <w:rPr>
          <w:rFonts w:ascii="Arial" w:eastAsia="Arial Unicode MS" w:hAnsi="Arial" w:cs="Arial"/>
          <w:kern w:val="1"/>
          <w:sz w:val="24"/>
          <w:szCs w:val="24"/>
          <w:lang w:eastAsia="ar-SA"/>
        </w:rPr>
        <w:t xml:space="preserve">Уколико </w:t>
      </w:r>
      <w:r w:rsidR="009206A1" w:rsidRPr="009206A1">
        <w:rPr>
          <w:rFonts w:ascii="Arial" w:eastAsia="Arial Unicode MS" w:hAnsi="Arial" w:cs="Arial"/>
          <w:kern w:val="1"/>
          <w:sz w:val="24"/>
          <w:szCs w:val="24"/>
          <w:lang w:eastAsia="ar-SA"/>
        </w:rPr>
        <w:t xml:space="preserve">се захтев подноси након отварања понуда, такса износи </w:t>
      </w:r>
      <w:r w:rsidRPr="009206A1">
        <w:rPr>
          <w:rFonts w:ascii="Arial" w:eastAsia="Arial Unicode MS" w:hAnsi="Arial" w:cs="Arial"/>
          <w:kern w:val="1"/>
          <w:sz w:val="24"/>
          <w:szCs w:val="24"/>
          <w:lang w:eastAsia="ar-SA"/>
        </w:rPr>
        <w:t>0,1 % процењене вредности јавне набавке</w:t>
      </w:r>
      <w:r w:rsidR="009206A1" w:rsidRPr="009206A1">
        <w:rPr>
          <w:rFonts w:ascii="Arial" w:eastAsia="Arial Unicode MS" w:hAnsi="Arial" w:cs="Arial"/>
          <w:kern w:val="1"/>
          <w:sz w:val="24"/>
          <w:szCs w:val="24"/>
          <w:lang w:eastAsia="ar-SA"/>
        </w:rPr>
        <w:t>, односно понуђене цене понуђача којем је додељен уговор</w:t>
      </w:r>
      <w:r w:rsidRPr="009206A1">
        <w:rPr>
          <w:rFonts w:ascii="Arial" w:eastAsia="Arial Unicode MS" w:hAnsi="Arial" w:cs="Arial"/>
          <w:kern w:val="1"/>
          <w:sz w:val="24"/>
          <w:szCs w:val="24"/>
          <w:lang w:eastAsia="ar-SA"/>
        </w:rPr>
        <w:t>.</w:t>
      </w:r>
    </w:p>
    <w:p w:rsidR="00F442E3" w:rsidRPr="009206A1" w:rsidRDefault="00F442E3" w:rsidP="00F442E3">
      <w:pPr>
        <w:suppressAutoHyphens/>
        <w:spacing w:after="0" w:line="100" w:lineRule="atLeast"/>
        <w:jc w:val="both"/>
        <w:rPr>
          <w:rFonts w:ascii="Arial" w:eastAsia="Arial Unicode MS" w:hAnsi="Arial" w:cs="Arial"/>
          <w:kern w:val="1"/>
          <w:sz w:val="24"/>
          <w:szCs w:val="24"/>
          <w:lang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TimesNewRomanPSMT" w:hAnsi="Arial" w:cs="Arial"/>
          <w:bCs/>
          <w:color w:val="000000"/>
          <w:kern w:val="1"/>
          <w:sz w:val="24"/>
          <w:szCs w:val="24"/>
          <w:lang w:eastAsia="ar-SA"/>
        </w:rPr>
        <w:t>Поступак заштите права понуђача регулисан је одредбама чл. 138. - 167. Закона.</w:t>
      </w:r>
    </w:p>
    <w:p w:rsidR="00E31BC7" w:rsidRPr="003D41AE"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eastAsia="ar-SA"/>
        </w:rPr>
      </w:pPr>
    </w:p>
    <w:p w:rsidR="00347E60" w:rsidRPr="00C8573B"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8573B">
        <w:rPr>
          <w:rFonts w:ascii="Arial" w:eastAsia="Arial Unicode MS" w:hAnsi="Arial" w:cs="Arial"/>
          <w:b/>
          <w:kern w:val="1"/>
          <w:sz w:val="24"/>
          <w:szCs w:val="24"/>
          <w:lang w:eastAsia="ar-SA"/>
        </w:rPr>
        <w:t>РОК У КОЈЕМ ЋЕ УГОВОР БИТИ ЗАКЉУЧЕН</w:t>
      </w:r>
    </w:p>
    <w:p w:rsidR="008C1DC8" w:rsidRPr="00C8573B" w:rsidRDefault="008C1DC8" w:rsidP="008C1DC8">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8C1DC8" w:rsidRPr="00C8573B" w:rsidRDefault="008C1DC8" w:rsidP="00C8573B">
      <w:pPr>
        <w:suppressAutoHyphens/>
        <w:spacing w:after="0" w:line="100" w:lineRule="atLeast"/>
        <w:contextualSpacing/>
        <w:jc w:val="both"/>
        <w:rPr>
          <w:rFonts w:ascii="Arial" w:eastAsia="Arial Unicode MS" w:hAnsi="Arial" w:cs="Arial"/>
          <w:kern w:val="1"/>
          <w:sz w:val="24"/>
          <w:szCs w:val="24"/>
          <w:lang w:eastAsia="ar-SA"/>
        </w:rPr>
      </w:pPr>
      <w:r w:rsidRPr="00C8573B">
        <w:rPr>
          <w:rFonts w:ascii="Arial" w:eastAsia="Arial Unicode MS" w:hAnsi="Arial" w:cs="Arial"/>
          <w:kern w:val="1"/>
          <w:sz w:val="24"/>
          <w:szCs w:val="24"/>
          <w:lang w:eastAsia="ar-SA"/>
        </w:rPr>
        <w:t>Према члану 113. Закона о јавним набавкама Наручилац ће закључити уговор ојавној набавци са понуђачем којем је додељен уговор у року од 8 (осам) дана од данапротека рока за подношење захтева за заштиту права.</w:t>
      </w:r>
    </w:p>
    <w:p w:rsidR="00C8573B" w:rsidRDefault="00C8573B" w:rsidP="00C8573B">
      <w:pPr>
        <w:suppressAutoHyphens/>
        <w:spacing w:after="0" w:line="100" w:lineRule="atLeast"/>
        <w:contextualSpacing/>
        <w:jc w:val="both"/>
        <w:rPr>
          <w:rFonts w:ascii="Arial" w:eastAsia="Arial Unicode MS" w:hAnsi="Arial" w:cs="Arial"/>
          <w:kern w:val="1"/>
          <w:sz w:val="24"/>
          <w:szCs w:val="24"/>
          <w:lang w:eastAsia="ar-SA"/>
        </w:rPr>
      </w:pPr>
    </w:p>
    <w:p w:rsidR="00C8573B" w:rsidRPr="00C8573B" w:rsidRDefault="008C1DC8" w:rsidP="00C8573B">
      <w:pPr>
        <w:suppressAutoHyphens/>
        <w:spacing w:after="0" w:line="100" w:lineRule="atLeast"/>
        <w:contextualSpacing/>
        <w:jc w:val="both"/>
        <w:rPr>
          <w:rFonts w:ascii="Arial" w:eastAsia="Arial Unicode MS" w:hAnsi="Arial" w:cs="Arial"/>
          <w:kern w:val="1"/>
          <w:sz w:val="24"/>
          <w:szCs w:val="24"/>
          <w:lang w:eastAsia="ar-SA"/>
        </w:rPr>
      </w:pPr>
      <w:r w:rsidRPr="00C8573B">
        <w:rPr>
          <w:rFonts w:ascii="Arial" w:eastAsia="Arial Unicode MS" w:hAnsi="Arial" w:cs="Arial"/>
          <w:kern w:val="1"/>
          <w:sz w:val="24"/>
          <w:szCs w:val="24"/>
          <w:lang w:eastAsia="ar-SA"/>
        </w:rPr>
        <w:t>Ако понуђач којем је додељен уговор одбије да закључи уговор о јавној набавци,наручилац може да закључи уговор са првим следећим најповољнијим понуђачем.</w:t>
      </w:r>
    </w:p>
    <w:p w:rsidR="00C8573B" w:rsidRDefault="00C8573B" w:rsidP="008C1DC8">
      <w:pPr>
        <w:tabs>
          <w:tab w:val="left" w:pos="0"/>
          <w:tab w:val="left" w:pos="426"/>
        </w:tabs>
        <w:suppressAutoHyphens/>
        <w:spacing w:after="0" w:line="100" w:lineRule="atLeast"/>
        <w:jc w:val="both"/>
        <w:rPr>
          <w:rFonts w:ascii="Arial" w:hAnsi="Arial" w:cs="Arial"/>
          <w:sz w:val="24"/>
          <w:szCs w:val="24"/>
        </w:rPr>
      </w:pPr>
    </w:p>
    <w:p w:rsidR="008C1DC8" w:rsidRDefault="00C8573B" w:rsidP="008C1DC8">
      <w:pPr>
        <w:tabs>
          <w:tab w:val="left" w:pos="0"/>
          <w:tab w:val="left" w:pos="426"/>
        </w:tabs>
        <w:suppressAutoHyphens/>
        <w:spacing w:after="0" w:line="100" w:lineRule="atLeast"/>
        <w:jc w:val="both"/>
        <w:rPr>
          <w:rFonts w:ascii="Arial" w:hAnsi="Arial" w:cs="Arial"/>
          <w:sz w:val="24"/>
          <w:szCs w:val="24"/>
        </w:rPr>
      </w:pPr>
      <w:r w:rsidRPr="00C8573B">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31BC7" w:rsidRPr="00910DA9" w:rsidRDefault="00E31BC7" w:rsidP="00E31BC7">
      <w:pPr>
        <w:tabs>
          <w:tab w:val="left" w:pos="0"/>
          <w:tab w:val="left" w:pos="426"/>
        </w:tabs>
        <w:suppressAutoHyphens/>
        <w:spacing w:after="0" w:line="100" w:lineRule="atLeast"/>
        <w:jc w:val="both"/>
        <w:rPr>
          <w:rFonts w:ascii="Times New Roman" w:eastAsia="Arial Unicode MS" w:hAnsi="Times New Roman"/>
          <w:kern w:val="1"/>
          <w:sz w:val="24"/>
          <w:szCs w:val="24"/>
          <w:lang w:eastAsia="ar-SA"/>
        </w:rPr>
      </w:pPr>
    </w:p>
    <w:p w:rsidR="00347E60" w:rsidRPr="00524DA7" w:rsidRDefault="00937CD1" w:rsidP="003B176C">
      <w:pPr>
        <w:suppressAutoHyphens/>
        <w:spacing w:after="0" w:line="100" w:lineRule="atLeast"/>
        <w:jc w:val="center"/>
        <w:rPr>
          <w:rFonts w:ascii="Arial" w:eastAsia="Arial Unicode MS" w:hAnsi="Arial" w:cs="Arial"/>
          <w:b/>
          <w:kern w:val="1"/>
          <w:sz w:val="32"/>
          <w:szCs w:val="24"/>
          <w:lang w:eastAsia="ar-SA"/>
        </w:rPr>
      </w:pPr>
      <w:r w:rsidRPr="00524DA7">
        <w:rPr>
          <w:rFonts w:ascii="Arial" w:eastAsia="Arial Unicode MS" w:hAnsi="Arial" w:cs="Arial"/>
          <w:b/>
          <w:kern w:val="1"/>
          <w:sz w:val="32"/>
          <w:szCs w:val="24"/>
          <w:lang w:eastAsia="ar-SA"/>
        </w:rPr>
        <w:t>VI</w:t>
      </w:r>
      <w:r w:rsidR="001C299B" w:rsidRPr="00524DA7">
        <w:rPr>
          <w:rFonts w:ascii="Arial" w:eastAsia="Arial Unicode MS" w:hAnsi="Arial" w:cs="Arial"/>
          <w:b/>
          <w:kern w:val="1"/>
          <w:sz w:val="32"/>
          <w:szCs w:val="24"/>
          <w:lang w:eastAsia="ar-SA"/>
        </w:rPr>
        <w:t>I</w:t>
      </w:r>
      <w:r w:rsidR="003B176C" w:rsidRPr="00524DA7">
        <w:rPr>
          <w:rFonts w:ascii="Arial" w:eastAsia="Arial Unicode MS" w:hAnsi="Arial" w:cs="Arial"/>
          <w:b/>
          <w:kern w:val="1"/>
          <w:sz w:val="32"/>
          <w:szCs w:val="24"/>
          <w:lang w:eastAsia="ar-SA"/>
        </w:rPr>
        <w:t>ОБРАЗАЦ ПОНУДЕ</w:t>
      </w:r>
    </w:p>
    <w:p w:rsidR="003B176C" w:rsidRPr="00524DA7" w:rsidRDefault="003B176C" w:rsidP="003B176C">
      <w:pPr>
        <w:suppressAutoHyphens/>
        <w:spacing w:after="0" w:line="100" w:lineRule="atLeast"/>
        <w:jc w:val="center"/>
        <w:rPr>
          <w:rFonts w:ascii="Arial" w:eastAsia="Arial Unicode MS" w:hAnsi="Arial" w:cs="Arial"/>
          <w:b/>
          <w:kern w:val="1"/>
          <w:sz w:val="32"/>
          <w:szCs w:val="24"/>
          <w:lang w:eastAsia="ar-SA"/>
        </w:rPr>
      </w:pPr>
    </w:p>
    <w:p w:rsidR="003B176C" w:rsidRPr="00524DA7" w:rsidRDefault="003B176C" w:rsidP="003B176C">
      <w:pPr>
        <w:suppressAutoHyphens/>
        <w:spacing w:after="0" w:line="100" w:lineRule="atLeast"/>
        <w:jc w:val="both"/>
        <w:rPr>
          <w:rFonts w:ascii="Arial" w:eastAsia="Arial Unicode MS" w:hAnsi="Arial" w:cs="Arial"/>
          <w:iCs/>
          <w:kern w:val="1"/>
          <w:sz w:val="24"/>
          <w:szCs w:val="24"/>
          <w:lang w:eastAsia="ar-SA"/>
        </w:rPr>
      </w:pPr>
      <w:r w:rsidRPr="00524DA7">
        <w:rPr>
          <w:rFonts w:ascii="Arial" w:eastAsia="Arial Unicode MS" w:hAnsi="Arial" w:cs="Arial"/>
          <w:iCs/>
          <w:kern w:val="1"/>
          <w:sz w:val="24"/>
          <w:szCs w:val="24"/>
          <w:lang w:eastAsia="ar-SA"/>
        </w:rPr>
        <w:t>Понуда бр ________________ од __________________ за јавну набавку</w:t>
      </w:r>
      <w:r w:rsidR="00AD26C9" w:rsidRPr="00524DA7">
        <w:rPr>
          <w:rFonts w:ascii="Arial" w:eastAsia="Arial Unicode MS" w:hAnsi="Arial" w:cs="Arial"/>
          <w:kern w:val="1"/>
          <w:sz w:val="24"/>
          <w:szCs w:val="24"/>
          <w:lang w:eastAsia="ar-SA"/>
        </w:rPr>
        <w:t>услуге превоза путника на територији Града Ниша</w:t>
      </w:r>
      <w:r w:rsidR="00575F05" w:rsidRPr="00524DA7">
        <w:rPr>
          <w:rFonts w:ascii="Arial" w:eastAsia="Arial Unicode MS" w:hAnsi="Arial" w:cs="Arial"/>
          <w:kern w:val="1"/>
          <w:sz w:val="24"/>
          <w:szCs w:val="24"/>
          <w:lang w:eastAsia="ar-SA"/>
        </w:rPr>
        <w:t>–</w:t>
      </w:r>
      <w:r w:rsidR="00D55C4A" w:rsidRPr="00524DA7">
        <w:rPr>
          <w:rFonts w:ascii="Arial" w:eastAsia="Arial Unicode MS" w:hAnsi="Arial" w:cs="Arial"/>
          <w:kern w:val="1"/>
          <w:sz w:val="24"/>
          <w:szCs w:val="24"/>
          <w:lang w:eastAsia="ar-SA"/>
        </w:rPr>
        <w:t xml:space="preserve">Пакет линија 4 - </w:t>
      </w:r>
      <w:r w:rsidR="00AD26C9" w:rsidRPr="00524DA7">
        <w:rPr>
          <w:rFonts w:ascii="Arial" w:eastAsia="Arial Unicode MS" w:hAnsi="Arial" w:cs="Arial"/>
          <w:kern w:val="1"/>
          <w:sz w:val="24"/>
          <w:szCs w:val="24"/>
          <w:lang w:eastAsia="ar-SA"/>
        </w:rPr>
        <w:t>ЈН0</w:t>
      </w:r>
      <w:r w:rsidR="00F62A94" w:rsidRPr="00524DA7">
        <w:rPr>
          <w:rFonts w:ascii="Arial" w:eastAsia="Arial Unicode MS" w:hAnsi="Arial" w:cs="Arial"/>
          <w:kern w:val="1"/>
          <w:sz w:val="24"/>
          <w:szCs w:val="24"/>
          <w:lang w:eastAsia="ar-SA"/>
        </w:rPr>
        <w:t>5/18</w:t>
      </w:r>
    </w:p>
    <w:p w:rsidR="003B176C" w:rsidRPr="00524DA7" w:rsidRDefault="003B176C" w:rsidP="003B176C">
      <w:pPr>
        <w:suppressAutoHyphens/>
        <w:spacing w:after="0" w:line="100" w:lineRule="atLeast"/>
        <w:jc w:val="both"/>
        <w:rPr>
          <w:rFonts w:ascii="Arial" w:eastAsia="Arial Unicode MS" w:hAnsi="Arial" w:cs="Arial"/>
          <w:iCs/>
          <w:color w:val="FF0000"/>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iCs/>
          <w:kern w:val="1"/>
          <w:sz w:val="24"/>
          <w:szCs w:val="24"/>
          <w:lang w:eastAsia="ar-SA"/>
        </w:rPr>
      </w:pPr>
      <w:r w:rsidRPr="00524DA7">
        <w:rPr>
          <w:rFonts w:ascii="Arial" w:eastAsia="Arial Unicode MS" w:hAnsi="Arial" w:cs="Arial"/>
          <w:b/>
          <w:bCs/>
          <w:iCs/>
          <w:kern w:val="1"/>
          <w:sz w:val="24"/>
          <w:szCs w:val="24"/>
          <w:lang w:eastAsia="ar-SA"/>
        </w:rPr>
        <w:t>1)ОПШТИ ПОДАЦИ О ПОНУЂАЧУ</w:t>
      </w:r>
    </w:p>
    <w:tbl>
      <w:tblPr>
        <w:tblW w:w="0" w:type="auto"/>
        <w:tblInd w:w="-20" w:type="dxa"/>
        <w:tblLayout w:type="fixed"/>
        <w:tblLook w:val="0000"/>
      </w:tblPr>
      <w:tblGrid>
        <w:gridCol w:w="4621"/>
        <w:gridCol w:w="4660"/>
      </w:tblGrid>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eastAsia="ar-SA"/>
              </w:rPr>
            </w:pPr>
            <w:r w:rsidRPr="00524DA7">
              <w:rPr>
                <w:rFonts w:ascii="Arial" w:eastAsia="Arial Unicode MS" w:hAnsi="Arial" w:cs="Arial"/>
                <w:iCs/>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eastAsia="ar-SA"/>
              </w:rPr>
            </w:pPr>
            <w:r w:rsidRPr="00524DA7">
              <w:rPr>
                <w:rFonts w:ascii="Arial" w:eastAsia="Arial Unicode MS" w:hAnsi="Arial" w:cs="Arial"/>
                <w:iCs/>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eastAsia="ar-SA"/>
              </w:rPr>
            </w:pPr>
            <w:r w:rsidRPr="00524DA7">
              <w:rPr>
                <w:rFonts w:ascii="Arial" w:eastAsia="Arial Unicode MS" w:hAnsi="Arial" w:cs="Arial"/>
                <w:iCs/>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ru-RU" w:eastAsia="ar-SA"/>
              </w:rPr>
            </w:pPr>
            <w:r w:rsidRPr="00524DA7">
              <w:rPr>
                <w:rFonts w:ascii="Arial" w:eastAsia="Arial Unicode MS" w:hAnsi="Arial" w:cs="Arial"/>
                <w:iCs/>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val="ru-RU"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eastAsia="ar-SA"/>
              </w:rPr>
            </w:pPr>
            <w:r w:rsidRPr="00524DA7">
              <w:rPr>
                <w:rFonts w:ascii="Arial" w:eastAsia="Arial Unicode MS" w:hAnsi="Arial" w:cs="Arial"/>
                <w:iCs/>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iCs/>
                <w:kern w:val="1"/>
                <w:sz w:val="24"/>
                <w:szCs w:val="24"/>
                <w:lang w:val="ru-RU" w:eastAsia="ar-SA"/>
              </w:rPr>
            </w:pPr>
            <w:r w:rsidRPr="00524DA7">
              <w:rPr>
                <w:rFonts w:ascii="Arial" w:eastAsia="Arial Unicode MS" w:hAnsi="Arial" w:cs="Arial"/>
                <w:iCs/>
                <w:kern w:val="1"/>
                <w:sz w:val="24"/>
                <w:szCs w:val="24"/>
                <w:lang w:val="ru-RU" w:eastAsia="ar-SA"/>
              </w:rPr>
              <w:t>Електронска адреса понуђача (</w:t>
            </w:r>
            <w:r w:rsidRPr="00524DA7">
              <w:rPr>
                <w:rFonts w:ascii="Arial" w:eastAsia="Arial Unicode MS" w:hAnsi="Arial" w:cs="Arial"/>
                <w:iCs/>
                <w:kern w:val="1"/>
                <w:sz w:val="24"/>
                <w:szCs w:val="24"/>
                <w:lang w:eastAsia="ar-SA"/>
              </w:rPr>
              <w:t>e</w:t>
            </w:r>
            <w:r w:rsidRPr="00524DA7">
              <w:rPr>
                <w:rFonts w:ascii="Arial" w:eastAsia="Arial Unicode MS" w:hAnsi="Arial" w:cs="Arial"/>
                <w:iCs/>
                <w:kern w:val="1"/>
                <w:sz w:val="24"/>
                <w:szCs w:val="24"/>
                <w:lang w:val="ru-RU" w:eastAsia="ar-SA"/>
              </w:rPr>
              <w:t>-</w:t>
            </w:r>
            <w:r w:rsidRPr="00524DA7">
              <w:rPr>
                <w:rFonts w:ascii="Arial" w:eastAsia="Arial Unicode MS" w:hAnsi="Arial" w:cs="Arial"/>
                <w:iCs/>
                <w:kern w:val="1"/>
                <w:sz w:val="24"/>
                <w:szCs w:val="24"/>
                <w:lang w:eastAsia="ar-SA"/>
              </w:rPr>
              <w:t>mail</w:t>
            </w:r>
            <w:r w:rsidRPr="00524DA7">
              <w:rPr>
                <w:rFonts w:ascii="Arial" w:eastAsia="Arial Unicode MS" w:hAnsi="Arial" w:cs="Arial"/>
                <w:iCs/>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val="ru-RU" w:eastAsia="ar-SA"/>
              </w:rPr>
            </w:pPr>
          </w:p>
          <w:p w:rsidR="00FC56AC" w:rsidRPr="00524DA7" w:rsidRDefault="00FC56AC" w:rsidP="003B176C">
            <w:pPr>
              <w:suppressAutoHyphens/>
              <w:snapToGrid w:val="0"/>
              <w:spacing w:after="0" w:line="100" w:lineRule="atLeast"/>
              <w:rPr>
                <w:rFonts w:ascii="Arial" w:eastAsia="Arial Unicode MS" w:hAnsi="Arial" w:cs="Arial"/>
                <w:b/>
                <w:bCs/>
                <w:iCs/>
                <w:kern w:val="1"/>
                <w:sz w:val="24"/>
                <w:szCs w:val="24"/>
                <w:lang w:val="ru-RU"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eastAsia="ar-SA"/>
              </w:rPr>
            </w:pPr>
            <w:r w:rsidRPr="00524DA7">
              <w:rPr>
                <w:rFonts w:ascii="Arial" w:eastAsia="Arial Unicode MS" w:hAnsi="Arial" w:cs="Arial"/>
                <w:iCs/>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eastAsia="ar-SA"/>
              </w:rPr>
            </w:pPr>
            <w:r w:rsidRPr="00524DA7">
              <w:rPr>
                <w:rFonts w:ascii="Arial" w:eastAsia="Arial Unicode MS" w:hAnsi="Arial" w:cs="Arial"/>
                <w:iCs/>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ru-RU" w:eastAsia="ar-SA"/>
              </w:rPr>
            </w:pPr>
            <w:r w:rsidRPr="00524DA7">
              <w:rPr>
                <w:rFonts w:ascii="Arial" w:eastAsia="Arial Unicode MS" w:hAnsi="Arial" w:cs="Arial"/>
                <w:iCs/>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val="ru-RU"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ru-RU"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ru-RU" w:eastAsia="ar-SA"/>
              </w:rPr>
            </w:pPr>
            <w:r w:rsidRPr="00524DA7">
              <w:rPr>
                <w:rFonts w:ascii="Arial" w:eastAsia="Arial Unicode MS" w:hAnsi="Arial" w:cs="Arial"/>
                <w:iCs/>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ind w:firstLine="708"/>
              <w:rPr>
                <w:rFonts w:ascii="Arial" w:eastAsia="Arial Unicode MS" w:hAnsi="Arial" w:cs="Arial"/>
                <w:b/>
                <w:bCs/>
                <w:iCs/>
                <w:kern w:val="1"/>
                <w:sz w:val="24"/>
                <w:szCs w:val="24"/>
                <w:lang w:val="ru-RU" w:eastAsia="ar-SA"/>
              </w:rPr>
            </w:pPr>
          </w:p>
          <w:p w:rsidR="003B176C" w:rsidRPr="00524DA7" w:rsidRDefault="003B176C" w:rsidP="000F6508">
            <w:pPr>
              <w:suppressAutoHyphens/>
              <w:spacing w:after="0" w:line="100" w:lineRule="atLeast"/>
              <w:rPr>
                <w:rFonts w:ascii="Arial" w:eastAsia="Arial Unicode MS" w:hAnsi="Arial" w:cs="Arial"/>
                <w:b/>
                <w:bCs/>
                <w:iCs/>
                <w:kern w:val="1"/>
                <w:sz w:val="24"/>
                <w:szCs w:val="24"/>
                <w:lang w:val="ru-RU" w:eastAsia="ar-SA"/>
              </w:rPr>
            </w:pPr>
          </w:p>
        </w:tc>
      </w:tr>
      <w:tr w:rsidR="00963BE0"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963BE0" w:rsidRPr="00524DA7" w:rsidRDefault="00963BE0" w:rsidP="00FC56AC">
            <w:pPr>
              <w:suppressAutoHyphens/>
              <w:spacing w:after="0" w:line="100" w:lineRule="atLeast"/>
              <w:rPr>
                <w:rFonts w:ascii="Arial" w:eastAsia="Arial Unicode MS" w:hAnsi="Arial" w:cs="Arial"/>
                <w:iCs/>
                <w:kern w:val="1"/>
                <w:sz w:val="24"/>
                <w:szCs w:val="24"/>
                <w:lang w:val="ru-RU" w:eastAsia="ar-SA"/>
              </w:rPr>
            </w:pPr>
            <w:r w:rsidRPr="00524DA7">
              <w:rPr>
                <w:rFonts w:ascii="Arial" w:eastAsia="Arial Unicode MS" w:hAnsi="Arial" w:cs="Arial"/>
                <w:iCs/>
                <w:kern w:val="1"/>
                <w:sz w:val="24"/>
                <w:szCs w:val="24"/>
                <w:lang w:val="ru-RU" w:eastAsia="ar-SA"/>
              </w:rPr>
              <w:t>Интернет странице на којој су подаци да понуђач испуњава услове за учешће у поступку јавне набавке јавно доступни: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63BE0" w:rsidRPr="00524DA7" w:rsidRDefault="00963BE0" w:rsidP="003B176C">
            <w:pPr>
              <w:suppressAutoHyphens/>
              <w:snapToGrid w:val="0"/>
              <w:spacing w:after="0" w:line="100" w:lineRule="atLeast"/>
              <w:ind w:firstLine="708"/>
              <w:rPr>
                <w:rFonts w:ascii="Arial" w:eastAsia="Arial Unicode MS" w:hAnsi="Arial" w:cs="Arial"/>
                <w:b/>
                <w:bCs/>
                <w:iCs/>
                <w:kern w:val="1"/>
                <w:sz w:val="24"/>
                <w:szCs w:val="24"/>
                <w:lang w:val="ru-RU" w:eastAsia="ar-SA"/>
              </w:rPr>
            </w:pPr>
          </w:p>
        </w:tc>
      </w:tr>
    </w:tbl>
    <w:p w:rsidR="003B176C" w:rsidRPr="00524DA7" w:rsidRDefault="003B176C" w:rsidP="003B176C">
      <w:pPr>
        <w:suppressAutoHyphens/>
        <w:spacing w:after="0" w:line="100" w:lineRule="atLeast"/>
        <w:rPr>
          <w:rFonts w:ascii="Arial" w:eastAsia="Arial Unicode MS" w:hAnsi="Arial" w:cs="Arial"/>
          <w:color w:val="FF0000"/>
          <w:kern w:val="1"/>
          <w:sz w:val="24"/>
          <w:szCs w:val="24"/>
          <w:lang w:eastAsia="ar-SA"/>
        </w:rPr>
      </w:pPr>
    </w:p>
    <w:p w:rsidR="00AD26C9" w:rsidRPr="00524DA7" w:rsidRDefault="00AD26C9" w:rsidP="003B176C">
      <w:pPr>
        <w:suppressAutoHyphens/>
        <w:spacing w:after="0" w:line="100" w:lineRule="atLeast"/>
        <w:rPr>
          <w:rFonts w:ascii="Arial" w:eastAsia="Arial Unicode MS" w:hAnsi="Arial" w:cs="Arial"/>
          <w:color w:val="FF0000"/>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kern w:val="1"/>
          <w:sz w:val="24"/>
          <w:szCs w:val="24"/>
          <w:lang w:eastAsia="ar-SA"/>
        </w:rPr>
      </w:pPr>
      <w:r w:rsidRPr="00524DA7">
        <w:rPr>
          <w:rFonts w:ascii="Arial" w:eastAsia="TimesNewRomanPSMT" w:hAnsi="Arial" w:cs="Arial"/>
          <w:b/>
          <w:bCs/>
          <w:iCs/>
          <w:kern w:val="1"/>
          <w:sz w:val="24"/>
          <w:szCs w:val="24"/>
          <w:lang w:eastAsia="ar-SA"/>
        </w:rPr>
        <w:t xml:space="preserve">2) ПОНУДУ ПОДНОСИ: </w:t>
      </w:r>
    </w:p>
    <w:tbl>
      <w:tblPr>
        <w:tblW w:w="0" w:type="auto"/>
        <w:tblInd w:w="-20" w:type="dxa"/>
        <w:tblLayout w:type="fixed"/>
        <w:tblLook w:val="0000"/>
      </w:tblPr>
      <w:tblGrid>
        <w:gridCol w:w="9282"/>
      </w:tblGrid>
      <w:tr w:rsidR="003D41AE" w:rsidRPr="00524DA7" w:rsidTr="002C52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0F6508" w:rsidP="000F6508">
            <w:pPr>
              <w:suppressAutoHyphens/>
              <w:spacing w:before="120" w:after="120" w:line="100" w:lineRule="atLeast"/>
              <w:jc w:val="center"/>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 xml:space="preserve">А) </w:t>
            </w:r>
            <w:r w:rsidR="003B176C" w:rsidRPr="00524DA7">
              <w:rPr>
                <w:rFonts w:ascii="Arial" w:eastAsia="TimesNewRomanPSMT" w:hAnsi="Arial" w:cs="Arial"/>
                <w:b/>
                <w:bCs/>
                <w:kern w:val="1"/>
                <w:sz w:val="24"/>
                <w:szCs w:val="24"/>
                <w:lang w:eastAsia="ar-SA"/>
              </w:rPr>
              <w:t>САМОСТАЛНО</w:t>
            </w:r>
          </w:p>
        </w:tc>
      </w:tr>
      <w:tr w:rsidR="003D41AE" w:rsidRPr="00524DA7" w:rsidTr="002C52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6508" w:rsidRPr="00524DA7" w:rsidRDefault="000F6508" w:rsidP="000F6508">
            <w:pPr>
              <w:suppressAutoHyphens/>
              <w:spacing w:before="120" w:after="120" w:line="100" w:lineRule="atLeast"/>
              <w:jc w:val="center"/>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Б) СА ПОДИЗВОЂАЧЕМ</w:t>
            </w:r>
          </w:p>
        </w:tc>
      </w:tr>
      <w:tr w:rsidR="003D41AE" w:rsidRPr="00524DA7" w:rsidTr="002C52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6508" w:rsidRPr="00524DA7" w:rsidRDefault="000F6508" w:rsidP="000F6508">
            <w:pPr>
              <w:suppressAutoHyphens/>
              <w:spacing w:before="120" w:after="120" w:line="100" w:lineRule="atLeast"/>
              <w:jc w:val="center"/>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В) КАО ЗАЈЕДНИЧКУ ПОНУДУ</w:t>
            </w:r>
          </w:p>
        </w:tc>
      </w:tr>
    </w:tbl>
    <w:p w:rsidR="003B176C" w:rsidRPr="00524DA7" w:rsidRDefault="003B176C" w:rsidP="003B176C">
      <w:pPr>
        <w:suppressAutoHyphens/>
        <w:spacing w:after="0" w:line="100" w:lineRule="atLeast"/>
        <w:jc w:val="both"/>
        <w:rPr>
          <w:rFonts w:ascii="Arial" w:eastAsia="Arial Unicode MS" w:hAnsi="Arial" w:cs="Arial"/>
          <w:b/>
          <w:bCs/>
          <w:iCs/>
          <w:kern w:val="1"/>
          <w:sz w:val="24"/>
          <w:szCs w:val="24"/>
          <w:lang w:eastAsia="ar-SA"/>
        </w:rPr>
      </w:pPr>
    </w:p>
    <w:p w:rsidR="000F6508" w:rsidRPr="00524DA7" w:rsidRDefault="000F6508" w:rsidP="000F6508">
      <w:pPr>
        <w:suppressAutoHyphens/>
        <w:spacing w:after="0" w:line="100" w:lineRule="atLeast"/>
        <w:jc w:val="both"/>
        <w:rPr>
          <w:rFonts w:ascii="Arial" w:eastAsia="Arial Unicode MS" w:hAnsi="Arial" w:cs="Arial"/>
          <w:iCs/>
          <w:kern w:val="1"/>
          <w:sz w:val="24"/>
          <w:szCs w:val="24"/>
          <w:lang w:val="ru-RU" w:eastAsia="ar-SA"/>
        </w:rPr>
      </w:pPr>
      <w:r w:rsidRPr="00524DA7">
        <w:rPr>
          <w:rFonts w:ascii="Arial" w:eastAsia="Arial Unicode MS" w:hAnsi="Arial" w:cs="Arial"/>
          <w:b/>
          <w:iCs/>
          <w:kern w:val="1"/>
          <w:sz w:val="24"/>
          <w:szCs w:val="24"/>
          <w:lang w:val="ru-RU" w:eastAsia="ar-SA"/>
        </w:rPr>
        <w:t>Напомена:</w:t>
      </w:r>
      <w:r w:rsidRPr="00524DA7">
        <w:rPr>
          <w:rFonts w:ascii="Arial" w:eastAsia="Arial Unicode MS" w:hAnsi="Arial" w:cs="Arial"/>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2E1606" w:rsidRPr="003D41AE" w:rsidRDefault="002E1606" w:rsidP="000F6508">
      <w:pPr>
        <w:suppressAutoHyphens/>
        <w:spacing w:after="0" w:line="100" w:lineRule="atLeast"/>
        <w:jc w:val="both"/>
        <w:rPr>
          <w:rFonts w:ascii="Times New Roman" w:eastAsia="Arial Unicode MS" w:hAnsi="Times New Roman"/>
          <w:iCs/>
          <w:color w:val="FF0000"/>
          <w:kern w:val="1"/>
          <w:sz w:val="24"/>
          <w:szCs w:val="24"/>
          <w:lang w:val="ru-RU" w:eastAsia="ar-SA"/>
        </w:rPr>
      </w:pPr>
    </w:p>
    <w:p w:rsidR="002E1606" w:rsidRPr="00524DA7" w:rsidRDefault="002E1606" w:rsidP="000F6508">
      <w:pPr>
        <w:suppressAutoHyphens/>
        <w:spacing w:after="0" w:line="100" w:lineRule="atLeast"/>
        <w:jc w:val="both"/>
        <w:rPr>
          <w:rFonts w:ascii="Times New Roman" w:eastAsia="Arial Unicode MS" w:hAnsi="Times New Roman"/>
          <w:iCs/>
          <w:color w:val="FF0000"/>
          <w:kern w:val="1"/>
          <w:sz w:val="24"/>
          <w:szCs w:val="24"/>
          <w:lang w:eastAsia="ar-SA"/>
        </w:rPr>
      </w:pPr>
    </w:p>
    <w:p w:rsidR="00FC56AC" w:rsidRPr="003D41AE" w:rsidRDefault="00FC56AC" w:rsidP="000F6508">
      <w:pPr>
        <w:suppressAutoHyphens/>
        <w:spacing w:after="0" w:line="100" w:lineRule="atLeast"/>
        <w:jc w:val="both"/>
        <w:rPr>
          <w:rFonts w:ascii="Times New Roman" w:eastAsia="TimesNewRomanPSMT" w:hAnsi="Times New Roman"/>
          <w:bCs/>
          <w:color w:val="FF0000"/>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val="sr-Cyrl-CS" w:eastAsia="ar-SA"/>
        </w:rPr>
        <w:t xml:space="preserve">3) </w:t>
      </w:r>
      <w:r w:rsidRPr="00524DA7">
        <w:rPr>
          <w:rFonts w:ascii="Arial" w:eastAsia="TimesNewRomanPSMT" w:hAnsi="Arial" w:cs="Arial"/>
          <w:b/>
          <w:bCs/>
          <w:kern w:val="1"/>
          <w:sz w:val="24"/>
          <w:szCs w:val="24"/>
          <w:lang w:eastAsia="ar-SA"/>
        </w:rPr>
        <w:t xml:space="preserve">ПОДАЦИ О ПОДИЗВОЂАЧУ </w:t>
      </w:r>
    </w:p>
    <w:p w:rsidR="00FC56AC" w:rsidRPr="00524DA7" w:rsidRDefault="00FC56AC" w:rsidP="00FC56AC">
      <w:pPr>
        <w:suppressAutoHyphens/>
        <w:spacing w:after="0" w:line="100" w:lineRule="atLeast"/>
        <w:jc w:val="both"/>
        <w:rPr>
          <w:rFonts w:ascii="Arial" w:eastAsia="Arial Unicode MS" w:hAnsi="Arial" w:cs="Arial"/>
          <w:kern w:val="1"/>
          <w:sz w:val="24"/>
          <w:szCs w:val="24"/>
          <w:lang w:eastAsia="ar-SA"/>
        </w:rPr>
      </w:pPr>
      <w:r w:rsidRPr="00524DA7">
        <w:rPr>
          <w:rFonts w:ascii="Arial" w:eastAsia="TimesNewRomanPSMT" w:hAnsi="Arial" w:cs="Arial"/>
          <w:b/>
          <w:bCs/>
          <w:kern w:val="1"/>
          <w:sz w:val="24"/>
          <w:szCs w:val="24"/>
          <w:lang w:eastAsia="ar-SA"/>
        </w:rPr>
        <w:tab/>
      </w:r>
    </w:p>
    <w:tbl>
      <w:tblPr>
        <w:tblW w:w="0" w:type="auto"/>
        <w:tblInd w:w="-15" w:type="dxa"/>
        <w:tblLayout w:type="fixed"/>
        <w:tblLook w:val="0000"/>
      </w:tblPr>
      <w:tblGrid>
        <w:gridCol w:w="465"/>
        <w:gridCol w:w="4219"/>
        <w:gridCol w:w="4588"/>
      </w:tblGrid>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r w:rsidRPr="00524DA7">
              <w:rPr>
                <w:rFonts w:ascii="Arial" w:eastAsia="TimesNewRomanPSMT" w:hAnsi="Arial" w:cs="Arial"/>
                <w:bCs/>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r w:rsidRPr="00524DA7">
              <w:rPr>
                <w:rFonts w:ascii="Arial" w:eastAsia="TimesNewRomanPSMT" w:hAnsi="Arial" w:cs="Arial"/>
                <w:bCs/>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bl>
    <w:p w:rsidR="00AF0976" w:rsidRPr="00524DA7" w:rsidRDefault="00AF0976" w:rsidP="00FC56AC">
      <w:pPr>
        <w:suppressAutoHyphens/>
        <w:spacing w:after="0" w:line="100" w:lineRule="atLeast"/>
        <w:jc w:val="both"/>
        <w:rPr>
          <w:rFonts w:ascii="Arial" w:eastAsia="Arial Unicode MS" w:hAnsi="Arial" w:cs="Arial"/>
          <w:b/>
          <w:bCs/>
          <w:iCs/>
          <w:kern w:val="1"/>
          <w:sz w:val="24"/>
          <w:szCs w:val="24"/>
          <w:u w:val="single"/>
          <w:lang w:val="ru-RU" w:eastAsia="ar-SA"/>
        </w:rPr>
      </w:pPr>
    </w:p>
    <w:p w:rsidR="00FC56AC" w:rsidRPr="00524DA7" w:rsidRDefault="00FC56AC" w:rsidP="00FC56AC">
      <w:pPr>
        <w:suppressAutoHyphens/>
        <w:spacing w:after="0" w:line="100" w:lineRule="atLeast"/>
        <w:jc w:val="both"/>
        <w:rPr>
          <w:rFonts w:ascii="Arial" w:eastAsia="Arial Unicode MS" w:hAnsi="Arial" w:cs="Arial"/>
          <w:iCs/>
          <w:kern w:val="1"/>
          <w:szCs w:val="24"/>
          <w:lang w:val="ru-RU" w:eastAsia="ar-SA"/>
        </w:rPr>
      </w:pPr>
      <w:r w:rsidRPr="00524DA7">
        <w:rPr>
          <w:rFonts w:ascii="Arial" w:eastAsia="Arial Unicode MS" w:hAnsi="Arial" w:cs="Arial"/>
          <w:b/>
          <w:bCs/>
          <w:iCs/>
          <w:kern w:val="1"/>
          <w:szCs w:val="24"/>
          <w:u w:val="single"/>
          <w:lang w:val="ru-RU" w:eastAsia="ar-SA"/>
        </w:rPr>
        <w:t>Напомена:</w:t>
      </w:r>
    </w:p>
    <w:p w:rsidR="00FC56AC" w:rsidRPr="00524DA7" w:rsidRDefault="00FC56AC" w:rsidP="00FC56AC">
      <w:pPr>
        <w:suppressAutoHyphens/>
        <w:spacing w:after="0" w:line="100" w:lineRule="atLeast"/>
        <w:jc w:val="both"/>
        <w:rPr>
          <w:rFonts w:ascii="Arial" w:eastAsia="TimesNewRomanPSMT" w:hAnsi="Arial" w:cs="Arial"/>
          <w:b/>
          <w:bCs/>
          <w:kern w:val="1"/>
          <w:szCs w:val="24"/>
          <w:lang w:val="ru-RU" w:eastAsia="ar-SA"/>
        </w:rPr>
      </w:pPr>
      <w:r w:rsidRPr="00524DA7">
        <w:rPr>
          <w:rFonts w:ascii="Arial" w:eastAsia="Arial Unicode MS" w:hAnsi="Arial" w:cs="Arial"/>
          <w:iCs/>
          <w:kern w:val="1"/>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eastAsia="ar-SA"/>
        </w:rPr>
      </w:pPr>
    </w:p>
    <w:p w:rsidR="00706681" w:rsidRPr="00524DA7" w:rsidRDefault="00706681" w:rsidP="00FC56AC">
      <w:pPr>
        <w:suppressAutoHyphens/>
        <w:spacing w:after="0" w:line="100" w:lineRule="atLeast"/>
        <w:jc w:val="both"/>
        <w:rPr>
          <w:rFonts w:ascii="Arial" w:eastAsia="TimesNewRomanPSMT" w:hAnsi="Arial" w:cs="Arial"/>
          <w:b/>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r w:rsidRPr="00524DA7">
        <w:rPr>
          <w:rFonts w:ascii="Arial" w:eastAsia="TimesNewRomanPSMT" w:hAnsi="Arial" w:cs="Arial"/>
          <w:b/>
          <w:bCs/>
          <w:kern w:val="1"/>
          <w:sz w:val="24"/>
          <w:szCs w:val="24"/>
          <w:lang w:val="sr-Cyrl-CS" w:eastAsia="ar-SA"/>
        </w:rPr>
        <w:t xml:space="preserve">4) </w:t>
      </w:r>
      <w:r w:rsidRPr="00524DA7">
        <w:rPr>
          <w:rFonts w:ascii="Arial" w:eastAsia="TimesNewRomanPSMT" w:hAnsi="Arial" w:cs="Arial"/>
          <w:b/>
          <w:bCs/>
          <w:kern w:val="1"/>
          <w:sz w:val="24"/>
          <w:szCs w:val="24"/>
          <w:lang w:val="ru-RU" w:eastAsia="ar-SA"/>
        </w:rPr>
        <w:t>ПОДАЦИ О УЧЕСНИКУ  У ЗАЈЕДНИЧКОЈ ПОНУДИ</w:t>
      </w:r>
    </w:p>
    <w:p w:rsidR="00FC56AC" w:rsidRPr="00524DA7" w:rsidRDefault="00FC56AC" w:rsidP="00FC56AC">
      <w:pPr>
        <w:suppressAutoHyphens/>
        <w:spacing w:after="0" w:line="100" w:lineRule="atLeast"/>
        <w:jc w:val="both"/>
        <w:rPr>
          <w:rFonts w:ascii="Arial" w:eastAsia="Arial Unicode MS" w:hAnsi="Arial" w:cs="Arial"/>
          <w:kern w:val="1"/>
          <w:sz w:val="24"/>
          <w:szCs w:val="24"/>
          <w:lang w:eastAsia="ar-SA"/>
        </w:rPr>
      </w:pPr>
      <w:r w:rsidRPr="00524DA7">
        <w:rPr>
          <w:rFonts w:ascii="Arial" w:eastAsia="TimesNewRomanPSMT" w:hAnsi="Arial" w:cs="Arial"/>
          <w:b/>
          <w:bCs/>
          <w:kern w:val="1"/>
          <w:sz w:val="24"/>
          <w:szCs w:val="24"/>
          <w:lang w:val="ru-RU" w:eastAsia="ar-SA"/>
        </w:rPr>
        <w:tab/>
      </w:r>
    </w:p>
    <w:tbl>
      <w:tblPr>
        <w:tblW w:w="0" w:type="auto"/>
        <w:tblInd w:w="-15" w:type="dxa"/>
        <w:tblLayout w:type="fixed"/>
        <w:tblLook w:val="0000"/>
      </w:tblPr>
      <w:tblGrid>
        <w:gridCol w:w="465"/>
        <w:gridCol w:w="4219"/>
        <w:gridCol w:w="4588"/>
      </w:tblGrid>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r w:rsidRPr="00524DA7">
              <w:rPr>
                <w:rFonts w:ascii="Arial" w:eastAsia="TimesNewRomanPSMT" w:hAnsi="Arial" w:cs="Arial"/>
                <w:bCs/>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val="ru-RU"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r w:rsidRPr="00524DA7">
              <w:rPr>
                <w:rFonts w:ascii="Arial" w:eastAsia="TimesNewRomanPSMT" w:hAnsi="Arial" w:cs="Arial"/>
                <w:bCs/>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val="ru-RU"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r w:rsidRPr="00524DA7">
              <w:rPr>
                <w:rFonts w:ascii="Arial" w:eastAsia="TimesNewRomanPSMT" w:hAnsi="Arial" w:cs="Arial"/>
                <w:bCs/>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eastAsia="ar-SA"/>
              </w:rPr>
            </w:pPr>
          </w:p>
        </w:tc>
      </w:tr>
    </w:tbl>
    <w:p w:rsidR="00AB10A4" w:rsidRPr="00524DA7" w:rsidRDefault="00AB10A4" w:rsidP="00FC56AC">
      <w:pPr>
        <w:suppressAutoHyphens/>
        <w:spacing w:after="0" w:line="100" w:lineRule="atLeast"/>
        <w:jc w:val="both"/>
        <w:rPr>
          <w:rFonts w:ascii="Arial" w:eastAsia="Arial Unicode MS" w:hAnsi="Arial" w:cs="Arial"/>
          <w:b/>
          <w:bCs/>
          <w:iCs/>
          <w:kern w:val="1"/>
          <w:sz w:val="24"/>
          <w:szCs w:val="24"/>
          <w:u w:val="single"/>
          <w:lang w:eastAsia="ar-SA"/>
        </w:rPr>
      </w:pPr>
    </w:p>
    <w:p w:rsidR="00FC56AC" w:rsidRPr="00524DA7" w:rsidRDefault="00FC56AC" w:rsidP="00FC56AC">
      <w:pPr>
        <w:suppressAutoHyphens/>
        <w:spacing w:after="0" w:line="100" w:lineRule="atLeast"/>
        <w:jc w:val="both"/>
        <w:rPr>
          <w:rFonts w:ascii="Arial" w:eastAsia="Arial Unicode MS" w:hAnsi="Arial" w:cs="Arial"/>
          <w:iCs/>
          <w:kern w:val="1"/>
          <w:szCs w:val="24"/>
          <w:lang w:val="ru-RU" w:eastAsia="ar-SA"/>
        </w:rPr>
      </w:pPr>
      <w:r w:rsidRPr="00524DA7">
        <w:rPr>
          <w:rFonts w:ascii="Arial" w:eastAsia="Arial Unicode MS" w:hAnsi="Arial" w:cs="Arial"/>
          <w:b/>
          <w:bCs/>
          <w:iCs/>
          <w:kern w:val="1"/>
          <w:szCs w:val="24"/>
          <w:u w:val="single"/>
          <w:lang w:eastAsia="ar-SA"/>
        </w:rPr>
        <w:t>Напомена:</w:t>
      </w:r>
    </w:p>
    <w:p w:rsidR="00FC56AC" w:rsidRPr="00524DA7" w:rsidRDefault="00FC56AC" w:rsidP="00FC56AC">
      <w:pPr>
        <w:suppressAutoHyphens/>
        <w:spacing w:after="0" w:line="100" w:lineRule="atLeast"/>
        <w:jc w:val="both"/>
        <w:rPr>
          <w:rFonts w:ascii="Arial" w:eastAsia="Arial Unicode MS" w:hAnsi="Arial" w:cs="Arial"/>
          <w:b/>
          <w:bCs/>
          <w:iCs/>
          <w:kern w:val="1"/>
          <w:szCs w:val="24"/>
          <w:lang w:eastAsia="ar-SA"/>
        </w:rPr>
      </w:pPr>
      <w:r w:rsidRPr="00524DA7">
        <w:rPr>
          <w:rFonts w:ascii="Arial" w:eastAsia="Arial Unicode MS" w:hAnsi="Arial" w:cs="Arial"/>
          <w:iCs/>
          <w:kern w:val="1"/>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56AC" w:rsidRPr="00524DA7" w:rsidRDefault="00FC56AC" w:rsidP="000F6508">
      <w:pPr>
        <w:suppressAutoHyphens/>
        <w:spacing w:after="0" w:line="100" w:lineRule="atLeast"/>
        <w:jc w:val="both"/>
        <w:rPr>
          <w:rFonts w:ascii="Arial" w:eastAsia="TimesNewRomanPSMT" w:hAnsi="Arial" w:cs="Arial"/>
          <w:bCs/>
          <w:kern w:val="1"/>
          <w:sz w:val="24"/>
          <w:szCs w:val="24"/>
          <w:lang w:eastAsia="ar-SA"/>
        </w:rPr>
      </w:pPr>
    </w:p>
    <w:p w:rsidR="000F6508" w:rsidRPr="00524DA7" w:rsidRDefault="000F6508" w:rsidP="003B176C">
      <w:pPr>
        <w:suppressAutoHyphens/>
        <w:spacing w:after="0" w:line="100" w:lineRule="atLeast"/>
        <w:jc w:val="both"/>
        <w:rPr>
          <w:rFonts w:ascii="Arial" w:eastAsia="Arial Unicode MS" w:hAnsi="Arial" w:cs="Arial"/>
          <w:b/>
          <w:bCs/>
          <w:iCs/>
          <w:kern w:val="1"/>
          <w:sz w:val="24"/>
          <w:szCs w:val="24"/>
          <w:lang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eastAsia="ar-SA"/>
        </w:rPr>
      </w:pPr>
    </w:p>
    <w:p w:rsidR="00706681" w:rsidRPr="00524DA7" w:rsidRDefault="00706681" w:rsidP="003B176C">
      <w:pPr>
        <w:suppressAutoHyphens/>
        <w:spacing w:after="0" w:line="100" w:lineRule="atLeast"/>
        <w:jc w:val="both"/>
        <w:rPr>
          <w:rFonts w:ascii="Arial" w:eastAsia="Arial Unicode MS" w:hAnsi="Arial" w:cs="Arial"/>
          <w:b/>
          <w:bCs/>
          <w:iCs/>
          <w:kern w:val="1"/>
          <w:sz w:val="24"/>
          <w:szCs w:val="24"/>
          <w:lang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eastAsia="ar-SA"/>
        </w:rPr>
      </w:pPr>
    </w:p>
    <w:p w:rsidR="00420806" w:rsidRPr="00524DA7" w:rsidRDefault="005E1ABD" w:rsidP="003B176C">
      <w:pPr>
        <w:suppressAutoHyphens/>
        <w:spacing w:after="0" w:line="100" w:lineRule="atLeast"/>
        <w:jc w:val="both"/>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val="sr-Cyrl-CS" w:eastAsia="ar-SA"/>
        </w:rPr>
        <w:t>5</w:t>
      </w:r>
      <w:r w:rsidR="003B176C" w:rsidRPr="00524DA7">
        <w:rPr>
          <w:rFonts w:ascii="Arial" w:eastAsia="TimesNewRomanPSMT" w:hAnsi="Arial" w:cs="Arial"/>
          <w:b/>
          <w:bCs/>
          <w:kern w:val="1"/>
          <w:sz w:val="24"/>
          <w:szCs w:val="24"/>
          <w:lang w:val="sr-Cyrl-CS" w:eastAsia="ar-SA"/>
        </w:rPr>
        <w:t xml:space="preserve">) </w:t>
      </w:r>
      <w:r w:rsidR="003B176C" w:rsidRPr="00524DA7">
        <w:rPr>
          <w:rFonts w:ascii="Arial" w:eastAsia="TimesNewRomanPSMT" w:hAnsi="Arial" w:cs="Arial"/>
          <w:b/>
          <w:bCs/>
          <w:kern w:val="1"/>
          <w:sz w:val="24"/>
          <w:szCs w:val="24"/>
          <w:lang w:eastAsia="ar-SA"/>
        </w:rPr>
        <w:t xml:space="preserve">ОПИС ПРЕДМЕТА НАБАВКЕ – </w:t>
      </w:r>
      <w:r w:rsidR="00AD26C9" w:rsidRPr="00524DA7">
        <w:rPr>
          <w:rFonts w:ascii="Arial" w:eastAsia="TimesNewRomanPSMT" w:hAnsi="Arial" w:cs="Arial"/>
          <w:b/>
          <w:bCs/>
          <w:kern w:val="1"/>
          <w:sz w:val="24"/>
          <w:szCs w:val="24"/>
          <w:lang w:eastAsia="ar-SA"/>
        </w:rPr>
        <w:t>услуге превоза путника</w:t>
      </w:r>
      <w:r w:rsidR="00575F05" w:rsidRPr="00524DA7">
        <w:rPr>
          <w:rFonts w:ascii="Arial" w:eastAsia="TimesNewRomanPSMT" w:hAnsi="Arial" w:cs="Arial"/>
          <w:b/>
          <w:bCs/>
          <w:kern w:val="1"/>
          <w:sz w:val="24"/>
          <w:szCs w:val="24"/>
          <w:lang w:eastAsia="ar-SA"/>
        </w:rPr>
        <w:t xml:space="preserve"> на територији Града Ниша </w:t>
      </w:r>
      <w:r w:rsidR="00D55C4A" w:rsidRPr="00524DA7">
        <w:rPr>
          <w:rFonts w:ascii="Arial" w:eastAsia="TimesNewRomanPSMT" w:hAnsi="Arial" w:cs="Arial"/>
          <w:b/>
          <w:bCs/>
          <w:kern w:val="1"/>
          <w:sz w:val="24"/>
          <w:szCs w:val="24"/>
          <w:lang w:eastAsia="ar-SA"/>
        </w:rPr>
        <w:t xml:space="preserve">–Пакет линија 4 - </w:t>
      </w:r>
      <w:r w:rsidR="00575F05" w:rsidRPr="00524DA7">
        <w:rPr>
          <w:rFonts w:ascii="Arial" w:eastAsia="TimesNewRomanPSMT" w:hAnsi="Arial" w:cs="Arial"/>
          <w:b/>
          <w:bCs/>
          <w:kern w:val="1"/>
          <w:sz w:val="24"/>
          <w:szCs w:val="24"/>
          <w:lang w:eastAsia="ar-SA"/>
        </w:rPr>
        <w:t>ЈН</w:t>
      </w:r>
      <w:r w:rsidR="00AD26C9" w:rsidRPr="00524DA7">
        <w:rPr>
          <w:rFonts w:ascii="Arial" w:eastAsia="TimesNewRomanPSMT" w:hAnsi="Arial" w:cs="Arial"/>
          <w:b/>
          <w:bCs/>
          <w:kern w:val="1"/>
          <w:sz w:val="24"/>
          <w:szCs w:val="24"/>
          <w:lang w:eastAsia="ar-SA"/>
        </w:rPr>
        <w:t xml:space="preserve"> 0</w:t>
      </w:r>
      <w:r w:rsidR="00D55C4A" w:rsidRPr="00524DA7">
        <w:rPr>
          <w:rFonts w:ascii="Arial" w:eastAsia="TimesNewRomanPSMT" w:hAnsi="Arial" w:cs="Arial"/>
          <w:b/>
          <w:bCs/>
          <w:kern w:val="1"/>
          <w:sz w:val="24"/>
          <w:szCs w:val="24"/>
          <w:lang w:eastAsia="ar-SA"/>
        </w:rPr>
        <w:t>5/18</w:t>
      </w:r>
    </w:p>
    <w:p w:rsidR="00F35A1A" w:rsidRPr="00524DA7" w:rsidRDefault="00F35A1A" w:rsidP="003B176C">
      <w:pPr>
        <w:suppressAutoHyphens/>
        <w:spacing w:after="0" w:line="100" w:lineRule="atLeast"/>
        <w:jc w:val="both"/>
        <w:rPr>
          <w:rFonts w:ascii="Arial" w:eastAsia="TimesNewRomanPSMT" w:hAnsi="Arial" w:cs="Arial"/>
          <w:b/>
          <w:bCs/>
          <w:color w:val="FF0000"/>
          <w:kern w:val="1"/>
          <w:sz w:val="24"/>
          <w:szCs w:val="24"/>
          <w:lang w:eastAsia="ar-SA"/>
        </w:rPr>
      </w:pPr>
    </w:p>
    <w:tbl>
      <w:tblPr>
        <w:tblStyle w:val="TableGrid"/>
        <w:tblW w:w="0" w:type="auto"/>
        <w:tblLook w:val="04A0"/>
      </w:tblPr>
      <w:tblGrid>
        <w:gridCol w:w="3085"/>
        <w:gridCol w:w="6566"/>
      </w:tblGrid>
      <w:tr w:rsidR="003D41AE" w:rsidRPr="00524DA7" w:rsidTr="0042451C">
        <w:trPr>
          <w:trHeight w:val="1700"/>
        </w:trPr>
        <w:tc>
          <w:tcPr>
            <w:tcW w:w="3085"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Укупна цена без ПДВ-а</w:t>
            </w:r>
          </w:p>
          <w:p w:rsidR="0042451C" w:rsidRPr="00524DA7" w:rsidRDefault="0042451C" w:rsidP="0042451C">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(нумерички и текстуално)</w:t>
            </w:r>
          </w:p>
        </w:tc>
        <w:tc>
          <w:tcPr>
            <w:tcW w:w="6566"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eastAsia="ar-SA"/>
              </w:rPr>
            </w:pPr>
          </w:p>
        </w:tc>
      </w:tr>
      <w:tr w:rsidR="003D41AE" w:rsidRPr="00524DA7" w:rsidTr="0042451C">
        <w:trPr>
          <w:trHeight w:val="1696"/>
        </w:trPr>
        <w:tc>
          <w:tcPr>
            <w:tcW w:w="3085"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Укупна цена са ПДВ-ом</w:t>
            </w:r>
          </w:p>
          <w:p w:rsidR="0042451C" w:rsidRPr="00524DA7" w:rsidRDefault="0042451C" w:rsidP="001C299B">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(нумерички и текстуално)</w:t>
            </w:r>
          </w:p>
        </w:tc>
        <w:tc>
          <w:tcPr>
            <w:tcW w:w="6566"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eastAsia="ar-SA"/>
              </w:rPr>
            </w:pPr>
          </w:p>
        </w:tc>
      </w:tr>
      <w:tr w:rsidR="003D41AE" w:rsidRPr="00524DA7" w:rsidTr="0042451C">
        <w:trPr>
          <w:trHeight w:val="1216"/>
        </w:trPr>
        <w:tc>
          <w:tcPr>
            <w:tcW w:w="3085"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Рок и начин плаћања</w:t>
            </w:r>
          </w:p>
        </w:tc>
        <w:tc>
          <w:tcPr>
            <w:tcW w:w="6566" w:type="dxa"/>
            <w:vAlign w:val="center"/>
          </w:tcPr>
          <w:p w:rsidR="00EA1117" w:rsidRPr="00524DA7" w:rsidRDefault="00EA1117" w:rsidP="00EA1117">
            <w:pPr>
              <w:spacing w:after="0" w:line="240" w:lineRule="auto"/>
              <w:jc w:val="both"/>
              <w:rPr>
                <w:rFonts w:ascii="Arial" w:eastAsia="Arial Unicode MS" w:hAnsi="Arial" w:cs="Arial"/>
                <w:iCs/>
                <w:kern w:val="1"/>
                <w:sz w:val="20"/>
                <w:szCs w:val="20"/>
                <w:lang w:val="sr-Cyrl-CS" w:eastAsia="ar-SA"/>
              </w:rPr>
            </w:pPr>
            <w:r w:rsidRPr="00524DA7">
              <w:rPr>
                <w:rFonts w:ascii="Arial" w:eastAsia="Arial Unicode MS" w:hAnsi="Arial" w:cs="Arial"/>
                <w:iCs/>
                <w:kern w:val="1"/>
                <w:sz w:val="20"/>
                <w:szCs w:val="20"/>
                <w:lang w:eastAsia="ar-SA"/>
              </w:rPr>
              <w:t>Динамика плаћања је</w:t>
            </w:r>
            <w:r w:rsidRPr="00524DA7">
              <w:rPr>
                <w:rFonts w:ascii="Arial" w:eastAsia="Arial Unicode MS" w:hAnsi="Arial" w:cs="Arial"/>
                <w:iCs/>
                <w:kern w:val="1"/>
                <w:sz w:val="20"/>
                <w:szCs w:val="20"/>
                <w:lang w:val="sr-Cyrl-CS" w:eastAsia="ar-SA"/>
              </w:rPr>
              <w:t xml:space="preserve"> утврђена на следећи начин:</w:t>
            </w:r>
          </w:p>
          <w:p w:rsidR="00EA1117" w:rsidRPr="00524DA7" w:rsidRDefault="00EA1117" w:rsidP="00A60E3A">
            <w:pPr>
              <w:pStyle w:val="ListParagraph"/>
              <w:numPr>
                <w:ilvl w:val="0"/>
                <w:numId w:val="15"/>
              </w:numPr>
              <w:spacing w:after="0" w:line="240" w:lineRule="auto"/>
              <w:jc w:val="both"/>
              <w:rPr>
                <w:rFonts w:ascii="Arial" w:hAnsi="Arial" w:cs="Arial"/>
                <w:sz w:val="20"/>
                <w:szCs w:val="20"/>
              </w:rPr>
            </w:pPr>
            <w:r w:rsidRPr="00524DA7">
              <w:rPr>
                <w:rFonts w:ascii="Arial" w:hAnsi="Arial" w:cs="Arial"/>
                <w:sz w:val="20"/>
                <w:szCs w:val="20"/>
              </w:rPr>
              <w:t xml:space="preserve">до 17. у месецу </w:t>
            </w:r>
            <w:r w:rsidR="00575F05" w:rsidRPr="00524DA7">
              <w:rPr>
                <w:rFonts w:ascii="Arial" w:hAnsi="Arial" w:cs="Arial"/>
                <w:sz w:val="20"/>
                <w:szCs w:val="20"/>
              </w:rPr>
              <w:t xml:space="preserve">од 30% </w:t>
            </w:r>
            <w:r w:rsidRPr="00524DA7">
              <w:rPr>
                <w:rFonts w:ascii="Arial" w:hAnsi="Arial" w:cs="Arial"/>
                <w:sz w:val="20"/>
                <w:szCs w:val="20"/>
              </w:rPr>
              <w:t>до 50% вредности извршених услуга превозника, са ПДВ-ом, по аконтативном обрачуну за период од 01.  до 15. у месецу и</w:t>
            </w:r>
          </w:p>
          <w:p w:rsidR="00EA1117" w:rsidRPr="00524DA7" w:rsidRDefault="00EA1117" w:rsidP="00A60E3A">
            <w:pPr>
              <w:pStyle w:val="ListParagraph"/>
              <w:numPr>
                <w:ilvl w:val="0"/>
                <w:numId w:val="15"/>
              </w:numPr>
              <w:spacing w:after="0" w:line="240" w:lineRule="auto"/>
              <w:jc w:val="both"/>
              <w:rPr>
                <w:rFonts w:ascii="Arial" w:hAnsi="Arial" w:cs="Arial"/>
                <w:sz w:val="20"/>
                <w:szCs w:val="20"/>
              </w:rPr>
            </w:pPr>
            <w:r w:rsidRPr="00524DA7">
              <w:rPr>
                <w:rFonts w:ascii="Arial" w:hAnsi="Arial" w:cs="Arial"/>
                <w:sz w:val="20"/>
                <w:szCs w:val="20"/>
              </w:rPr>
              <w:t xml:space="preserve">до 02. у наредном месецу </w:t>
            </w:r>
            <w:r w:rsidR="00575F05" w:rsidRPr="00524DA7">
              <w:rPr>
                <w:rFonts w:ascii="Arial" w:hAnsi="Arial" w:cs="Arial"/>
                <w:sz w:val="20"/>
                <w:szCs w:val="20"/>
              </w:rPr>
              <w:t xml:space="preserve">од 30%  </w:t>
            </w:r>
            <w:r w:rsidRPr="00524DA7">
              <w:rPr>
                <w:rFonts w:ascii="Arial" w:hAnsi="Arial" w:cs="Arial"/>
                <w:sz w:val="20"/>
                <w:szCs w:val="20"/>
              </w:rPr>
              <w:t>до 50% вредности извршених услуга превозника, са ПДВ-ом, по аконтативном обрачуну за период од 16. до краја претходног месеца</w:t>
            </w:r>
          </w:p>
          <w:p w:rsidR="00AA76E3" w:rsidRPr="00524DA7" w:rsidRDefault="00EA1117" w:rsidP="00A60E3A">
            <w:pPr>
              <w:pStyle w:val="ListParagraph"/>
              <w:numPr>
                <w:ilvl w:val="0"/>
                <w:numId w:val="15"/>
              </w:numPr>
              <w:suppressAutoHyphens/>
              <w:spacing w:after="0" w:line="100" w:lineRule="atLeast"/>
              <w:jc w:val="both"/>
              <w:rPr>
                <w:rFonts w:ascii="Arial" w:eastAsia="Arial Unicode MS" w:hAnsi="Arial" w:cs="Arial"/>
                <w:iCs/>
                <w:kern w:val="1"/>
                <w:sz w:val="24"/>
                <w:szCs w:val="24"/>
                <w:lang w:eastAsia="ar-SA"/>
              </w:rPr>
            </w:pPr>
            <w:r w:rsidRPr="00524DA7">
              <w:rPr>
                <w:rFonts w:ascii="Arial" w:hAnsi="Arial" w:cs="Arial"/>
                <w:sz w:val="20"/>
                <w:szCs w:val="20"/>
              </w:rPr>
              <w:t xml:space="preserve">коначан месечни обрачун извршених услуга превозника врши се до 15. дана текућег месеца за претходни месец. Исплата по коначном месечном обрачуну, умањена за износ извршених уплата по аконтативним обрачунима, вршиће се најкасније у року од 45 дана од датума пријема рачуна превозника за извршене услуге, у складу са </w:t>
            </w:r>
            <w:r w:rsidRPr="00524DA7">
              <w:rPr>
                <w:rFonts w:ascii="Arial" w:eastAsia="Arial Unicode MS" w:hAnsi="Arial" w:cs="Arial"/>
                <w:iCs/>
                <w:kern w:val="1"/>
                <w:sz w:val="20"/>
                <w:szCs w:val="20"/>
                <w:lang w:eastAsia="ar-SA"/>
              </w:rPr>
              <w:t>Законом</w:t>
            </w:r>
            <w:r w:rsidRPr="00524DA7">
              <w:rPr>
                <w:rFonts w:ascii="Arial" w:hAnsi="Arial" w:cs="Arial"/>
                <w:sz w:val="20"/>
                <w:szCs w:val="20"/>
              </w:rPr>
              <w:t xml:space="preserve">о роковима измирења новчаних обавеза у комерцијалним трансакцијама </w:t>
            </w:r>
            <w:r w:rsidR="00D55C4A" w:rsidRPr="00524DA7">
              <w:rPr>
                <w:rFonts w:ascii="Arial" w:hAnsi="Arial" w:cs="Arial"/>
                <w:sz w:val="20"/>
                <w:szCs w:val="20"/>
              </w:rPr>
              <w:t>(„Сл. гласник РС” бр. 119/2012, 68/2015 и 113/2017</w:t>
            </w:r>
            <w:r w:rsidRPr="00524DA7">
              <w:rPr>
                <w:rFonts w:ascii="Arial" w:hAnsi="Arial" w:cs="Arial"/>
                <w:sz w:val="20"/>
                <w:szCs w:val="20"/>
              </w:rPr>
              <w:t>).</w:t>
            </w:r>
          </w:p>
        </w:tc>
      </w:tr>
      <w:tr w:rsidR="003D41AE" w:rsidRPr="00524DA7" w:rsidTr="0042451C">
        <w:trPr>
          <w:trHeight w:val="740"/>
        </w:trPr>
        <w:tc>
          <w:tcPr>
            <w:tcW w:w="3085" w:type="dxa"/>
            <w:vAlign w:val="center"/>
          </w:tcPr>
          <w:p w:rsidR="008771DA" w:rsidRPr="00524DA7" w:rsidRDefault="008771DA" w:rsidP="00AD26C9">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 xml:space="preserve">Рок важења понуде (мин. </w:t>
            </w:r>
            <w:r w:rsidR="00AD26C9" w:rsidRPr="00524DA7">
              <w:rPr>
                <w:rFonts w:ascii="Arial" w:eastAsia="TimesNewRomanPSMT" w:hAnsi="Arial" w:cs="Arial"/>
                <w:b/>
                <w:bCs/>
                <w:kern w:val="1"/>
                <w:sz w:val="24"/>
                <w:szCs w:val="24"/>
                <w:lang w:eastAsia="ar-SA"/>
              </w:rPr>
              <w:t>6</w:t>
            </w:r>
            <w:r w:rsidRPr="00524DA7">
              <w:rPr>
                <w:rFonts w:ascii="Arial" w:eastAsia="TimesNewRomanPSMT" w:hAnsi="Arial" w:cs="Arial"/>
                <w:b/>
                <w:bCs/>
                <w:kern w:val="1"/>
                <w:sz w:val="24"/>
                <w:szCs w:val="24"/>
                <w:lang w:eastAsia="ar-SA"/>
              </w:rPr>
              <w:t>0 дана)</w:t>
            </w:r>
          </w:p>
        </w:tc>
        <w:tc>
          <w:tcPr>
            <w:tcW w:w="6566"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eastAsia="ar-SA"/>
              </w:rPr>
            </w:pPr>
          </w:p>
        </w:tc>
      </w:tr>
      <w:tr w:rsidR="008771DA" w:rsidRPr="00524DA7" w:rsidTr="0042451C">
        <w:trPr>
          <w:trHeight w:val="709"/>
        </w:trPr>
        <w:tc>
          <w:tcPr>
            <w:tcW w:w="3085" w:type="dxa"/>
            <w:vAlign w:val="center"/>
          </w:tcPr>
          <w:p w:rsidR="008771DA" w:rsidRPr="00524DA7" w:rsidRDefault="00963BE0" w:rsidP="008448D0">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eastAsia="ar-SA"/>
              </w:rPr>
              <w:t>Рок важења уговора</w:t>
            </w:r>
          </w:p>
        </w:tc>
        <w:tc>
          <w:tcPr>
            <w:tcW w:w="6566" w:type="dxa"/>
            <w:vAlign w:val="center"/>
          </w:tcPr>
          <w:p w:rsidR="008771DA" w:rsidRPr="00524DA7" w:rsidRDefault="00963BE0" w:rsidP="00963BE0">
            <w:pPr>
              <w:suppressAutoHyphens/>
              <w:spacing w:after="0" w:line="100" w:lineRule="atLeast"/>
              <w:rPr>
                <w:rFonts w:ascii="Arial" w:eastAsia="TimesNewRomanPSMT" w:hAnsi="Arial" w:cs="Arial"/>
                <w:bCs/>
                <w:kern w:val="1"/>
                <w:sz w:val="24"/>
                <w:szCs w:val="24"/>
                <w:lang w:eastAsia="ar-SA"/>
              </w:rPr>
            </w:pPr>
            <w:r w:rsidRPr="00524DA7">
              <w:rPr>
                <w:rFonts w:ascii="Arial" w:hAnsi="Arial" w:cs="Arial"/>
                <w:sz w:val="20"/>
                <w:szCs w:val="20"/>
              </w:rPr>
              <w:t>Уговор о јавној набавци се закључује за период до 12 месеци, а најкасније до 31.08.2019. године.</w:t>
            </w:r>
          </w:p>
        </w:tc>
      </w:tr>
    </w:tbl>
    <w:p w:rsidR="003B176C" w:rsidRPr="00524DA7" w:rsidRDefault="003B176C" w:rsidP="003B176C">
      <w:pPr>
        <w:suppressAutoHyphens/>
        <w:spacing w:after="0" w:line="100" w:lineRule="atLeast"/>
        <w:ind w:left="720" w:firstLine="720"/>
        <w:jc w:val="both"/>
        <w:rPr>
          <w:rFonts w:ascii="Arial" w:eastAsia="TimesNewRomanPSMT" w:hAnsi="Arial" w:cs="Arial"/>
          <w:bCs/>
          <w:color w:val="FF0000"/>
          <w:kern w:val="1"/>
          <w:sz w:val="24"/>
          <w:szCs w:val="24"/>
          <w:lang w:eastAsia="ar-SA"/>
        </w:rPr>
      </w:pPr>
    </w:p>
    <w:p w:rsidR="003B176C" w:rsidRPr="00524DA7" w:rsidRDefault="003B176C" w:rsidP="003B176C">
      <w:pPr>
        <w:suppressAutoHyphens/>
        <w:spacing w:after="0" w:line="100" w:lineRule="atLeast"/>
        <w:ind w:left="720" w:firstLine="720"/>
        <w:jc w:val="both"/>
        <w:rPr>
          <w:rFonts w:ascii="Arial" w:eastAsia="TimesNewRomanPSMT" w:hAnsi="Arial" w:cs="Arial"/>
          <w:bCs/>
          <w:kern w:val="1"/>
          <w:sz w:val="24"/>
          <w:szCs w:val="24"/>
          <w:lang w:eastAsia="ar-SA"/>
        </w:rPr>
      </w:pPr>
    </w:p>
    <w:p w:rsidR="003B176C" w:rsidRPr="003143D7" w:rsidRDefault="003B176C" w:rsidP="003B176C">
      <w:pPr>
        <w:suppressAutoHyphens/>
        <w:spacing w:after="0" w:line="100" w:lineRule="atLeast"/>
        <w:ind w:left="720" w:firstLine="720"/>
        <w:jc w:val="both"/>
        <w:rPr>
          <w:rFonts w:ascii="Arial" w:eastAsia="TimesNewRomanPSMT" w:hAnsi="Arial" w:cs="Arial"/>
          <w:bCs/>
          <w:kern w:val="1"/>
          <w:lang w:eastAsia="ar-SA"/>
        </w:rPr>
      </w:pPr>
      <w:r w:rsidRPr="003143D7">
        <w:rPr>
          <w:rFonts w:ascii="Arial" w:eastAsia="TimesNewRomanPSMT" w:hAnsi="Arial" w:cs="Arial"/>
          <w:bCs/>
          <w:kern w:val="1"/>
          <w:lang w:eastAsia="ar-SA"/>
        </w:rPr>
        <w:t xml:space="preserve">Датум </w:t>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t>Понуђач</w:t>
      </w:r>
    </w:p>
    <w:p w:rsidR="003B176C" w:rsidRPr="003143D7" w:rsidRDefault="003B176C" w:rsidP="003B176C">
      <w:pPr>
        <w:suppressAutoHyphens/>
        <w:spacing w:after="0" w:line="100" w:lineRule="atLeast"/>
        <w:ind w:left="2880" w:firstLine="720"/>
        <w:jc w:val="both"/>
        <w:rPr>
          <w:rFonts w:ascii="Arial" w:eastAsia="TimesNewRomanPS-BoldMT" w:hAnsi="Arial" w:cs="Arial"/>
          <w:b/>
          <w:bCs/>
          <w:iCs/>
          <w:kern w:val="1"/>
          <w:lang w:eastAsia="ar-SA"/>
        </w:rPr>
      </w:pPr>
      <w:r w:rsidRPr="003143D7">
        <w:rPr>
          <w:rFonts w:ascii="Arial" w:eastAsia="TimesNewRomanPSMT" w:hAnsi="Arial" w:cs="Arial"/>
          <w:bCs/>
          <w:kern w:val="1"/>
          <w:lang w:eastAsia="ar-SA"/>
        </w:rPr>
        <w:t xml:space="preserve">М. П. </w:t>
      </w:r>
    </w:p>
    <w:p w:rsidR="003B176C" w:rsidRPr="003143D7" w:rsidRDefault="003B176C" w:rsidP="003B176C">
      <w:pPr>
        <w:suppressAutoHyphens/>
        <w:spacing w:after="0" w:line="100" w:lineRule="atLeast"/>
        <w:jc w:val="both"/>
        <w:rPr>
          <w:rFonts w:ascii="Arial" w:eastAsia="TimesNewRomanPS-BoldMT" w:hAnsi="Arial" w:cs="Arial"/>
          <w:b/>
          <w:bCs/>
          <w:iCs/>
          <w:kern w:val="1"/>
          <w:lang w:eastAsia="ar-SA"/>
        </w:rPr>
      </w:pPr>
      <w:r w:rsidRPr="003143D7">
        <w:rPr>
          <w:rFonts w:ascii="Arial" w:eastAsia="TimesNewRomanPS-BoldMT" w:hAnsi="Arial" w:cs="Arial"/>
          <w:b/>
          <w:bCs/>
          <w:iCs/>
          <w:kern w:val="1"/>
          <w:lang w:eastAsia="ar-SA"/>
        </w:rPr>
        <w:t>_____________________________</w:t>
      </w:r>
      <w:r w:rsidRPr="003143D7">
        <w:rPr>
          <w:rFonts w:ascii="Arial" w:eastAsia="TimesNewRomanPS-BoldMT" w:hAnsi="Arial" w:cs="Arial"/>
          <w:b/>
          <w:bCs/>
          <w:iCs/>
          <w:kern w:val="1"/>
          <w:lang w:eastAsia="ar-SA"/>
        </w:rPr>
        <w:tab/>
      </w:r>
      <w:r w:rsidRPr="003143D7">
        <w:rPr>
          <w:rFonts w:ascii="Arial" w:eastAsia="TimesNewRomanPS-BoldMT" w:hAnsi="Arial" w:cs="Arial"/>
          <w:b/>
          <w:bCs/>
          <w:iCs/>
          <w:kern w:val="1"/>
          <w:lang w:eastAsia="ar-SA"/>
        </w:rPr>
        <w:tab/>
      </w:r>
      <w:r w:rsidRPr="003143D7">
        <w:rPr>
          <w:rFonts w:ascii="Arial" w:eastAsia="TimesNewRomanPS-BoldMT" w:hAnsi="Arial" w:cs="Arial"/>
          <w:b/>
          <w:bCs/>
          <w:iCs/>
          <w:kern w:val="1"/>
          <w:lang w:eastAsia="ar-SA"/>
        </w:rPr>
        <w:tab/>
        <w:t>________________________________</w:t>
      </w:r>
    </w:p>
    <w:p w:rsidR="003B176C" w:rsidRPr="00524DA7" w:rsidRDefault="003B176C" w:rsidP="003B176C">
      <w:pPr>
        <w:suppressAutoHyphens/>
        <w:spacing w:after="0" w:line="100" w:lineRule="atLeast"/>
        <w:jc w:val="both"/>
        <w:rPr>
          <w:rFonts w:ascii="Arial" w:eastAsia="TimesNewRomanPS-BoldMT" w:hAnsi="Arial" w:cs="Arial"/>
          <w:b/>
          <w:bCs/>
          <w:iCs/>
          <w:kern w:val="1"/>
          <w:sz w:val="24"/>
          <w:szCs w:val="24"/>
          <w:lang w:eastAsia="ar-SA"/>
        </w:rPr>
      </w:pPr>
    </w:p>
    <w:p w:rsidR="003B176C" w:rsidRPr="00524DA7" w:rsidRDefault="003B176C" w:rsidP="003B176C">
      <w:pPr>
        <w:suppressAutoHyphens/>
        <w:spacing w:after="0" w:line="100" w:lineRule="atLeast"/>
        <w:jc w:val="both"/>
        <w:rPr>
          <w:rFonts w:ascii="Arial" w:eastAsia="TimesNewRomanPS-BoldMT" w:hAnsi="Arial" w:cs="Arial"/>
          <w:b/>
          <w:bCs/>
          <w:iCs/>
          <w:kern w:val="1"/>
          <w:sz w:val="24"/>
          <w:szCs w:val="24"/>
          <w:lang w:eastAsia="ar-SA"/>
        </w:rPr>
      </w:pPr>
    </w:p>
    <w:p w:rsidR="003B176C" w:rsidRPr="00524DA7" w:rsidRDefault="003B176C" w:rsidP="003B176C">
      <w:pPr>
        <w:suppressAutoHyphens/>
        <w:spacing w:after="0" w:line="100" w:lineRule="atLeast"/>
        <w:jc w:val="both"/>
        <w:rPr>
          <w:rFonts w:ascii="Arial" w:eastAsia="Arial Unicode MS" w:hAnsi="Arial" w:cs="Arial"/>
          <w:iCs/>
          <w:kern w:val="1"/>
          <w:szCs w:val="24"/>
          <w:lang w:eastAsia="ar-SA"/>
        </w:rPr>
      </w:pPr>
      <w:r w:rsidRPr="00524DA7">
        <w:rPr>
          <w:rFonts w:ascii="Arial" w:eastAsia="Arial Unicode MS" w:hAnsi="Arial" w:cs="Arial"/>
          <w:b/>
          <w:bCs/>
          <w:iCs/>
          <w:kern w:val="1"/>
          <w:szCs w:val="24"/>
          <w:lang w:eastAsia="ar-SA"/>
        </w:rPr>
        <w:t xml:space="preserve">Напомене: </w:t>
      </w:r>
    </w:p>
    <w:p w:rsidR="00520331" w:rsidRPr="00524DA7" w:rsidRDefault="003B176C" w:rsidP="00520331">
      <w:pPr>
        <w:suppressAutoHyphens/>
        <w:spacing w:after="0" w:line="100" w:lineRule="atLeast"/>
        <w:jc w:val="both"/>
        <w:rPr>
          <w:rFonts w:ascii="Arial" w:eastAsia="Arial Unicode MS" w:hAnsi="Arial" w:cs="Arial"/>
          <w:iCs/>
          <w:kern w:val="1"/>
          <w:szCs w:val="24"/>
          <w:lang w:eastAsia="ar-SA"/>
        </w:rPr>
      </w:pPr>
      <w:r w:rsidRPr="00524DA7">
        <w:rPr>
          <w:rFonts w:ascii="Arial" w:eastAsia="Arial Unicode MS" w:hAnsi="Arial" w:cs="Arial"/>
          <w:iCs/>
          <w:kern w:val="1"/>
          <w:szCs w:val="24"/>
          <w:lang w:eastAsia="ar-SA"/>
        </w:rPr>
        <w:t xml:space="preserve">Образац понуде понуђач мора да попуни, овери печатом и потпише, чиме </w:t>
      </w:r>
      <w:r w:rsidRPr="00524DA7">
        <w:rPr>
          <w:rFonts w:ascii="Arial" w:eastAsia="Arial Unicode MS" w:hAnsi="Arial" w:cs="Arial"/>
          <w:iCs/>
          <w:kern w:val="1"/>
          <w:szCs w:val="24"/>
          <w:lang w:val="sr-Cyrl-CS" w:eastAsia="ar-SA"/>
        </w:rPr>
        <w:t>п</w:t>
      </w:r>
      <w:r w:rsidRPr="00524DA7">
        <w:rPr>
          <w:rFonts w:ascii="Arial" w:eastAsia="Arial Unicode MS" w:hAnsi="Arial" w:cs="Arial"/>
          <w:iCs/>
          <w:kern w:val="1"/>
          <w:szCs w:val="24"/>
          <w:lang w:eastAsia="ar-SA"/>
        </w:rPr>
        <w:t xml:space="preserve">отврђује да су тачни подаци који су у обрасцу понуде наведени. </w:t>
      </w:r>
    </w:p>
    <w:p w:rsidR="00AD26C9" w:rsidRPr="00524DA7" w:rsidRDefault="00AA76E3" w:rsidP="005E27C3">
      <w:pPr>
        <w:suppressAutoHyphens/>
        <w:spacing w:after="0" w:line="100" w:lineRule="atLeast"/>
        <w:jc w:val="both"/>
        <w:rPr>
          <w:rFonts w:ascii="Arial" w:eastAsia="Arial Unicode MS" w:hAnsi="Arial" w:cs="Arial"/>
          <w:iCs/>
          <w:color w:val="FF0000"/>
          <w:kern w:val="1"/>
          <w:sz w:val="24"/>
          <w:szCs w:val="24"/>
          <w:lang w:eastAsia="ar-SA"/>
        </w:rPr>
      </w:pPr>
      <w:r w:rsidRPr="00524DA7">
        <w:rPr>
          <w:rFonts w:ascii="Arial" w:eastAsia="Arial Unicode MS" w:hAnsi="Arial" w:cs="Arial"/>
          <w:iCs/>
          <w:kern w:val="1"/>
          <w:szCs w:val="24"/>
          <w:lang w:eastAsia="ar-SA"/>
        </w:rPr>
        <w:t xml:space="preserve">Цена </w:t>
      </w:r>
      <w:r w:rsidR="00256B00" w:rsidRPr="00524DA7">
        <w:rPr>
          <w:rFonts w:ascii="Arial" w:eastAsia="Arial Unicode MS" w:hAnsi="Arial" w:cs="Arial"/>
          <w:iCs/>
          <w:kern w:val="1"/>
          <w:szCs w:val="24"/>
          <w:lang w:eastAsia="ar-SA"/>
        </w:rPr>
        <w:t>мора</w:t>
      </w:r>
      <w:r w:rsidRPr="00524DA7">
        <w:rPr>
          <w:rFonts w:ascii="Arial" w:eastAsia="Arial Unicode MS" w:hAnsi="Arial" w:cs="Arial"/>
          <w:iCs/>
          <w:kern w:val="1"/>
          <w:szCs w:val="24"/>
          <w:lang w:eastAsia="ar-SA"/>
        </w:rPr>
        <w:t xml:space="preserve"> бити исказана у динарима.</w:t>
      </w:r>
    </w:p>
    <w:p w:rsidR="00AD26C9" w:rsidRPr="003D41AE" w:rsidRDefault="00AD26C9" w:rsidP="005E27C3">
      <w:pPr>
        <w:suppressAutoHyphens/>
        <w:spacing w:after="0" w:line="100" w:lineRule="atLeast"/>
        <w:jc w:val="both"/>
        <w:rPr>
          <w:rFonts w:ascii="Times New Roman" w:eastAsia="Arial Unicode MS" w:hAnsi="Times New Roman"/>
          <w:iCs/>
          <w:color w:val="FF0000"/>
          <w:kern w:val="1"/>
          <w:sz w:val="24"/>
          <w:szCs w:val="24"/>
          <w:lang w:eastAsia="ar-SA"/>
        </w:rPr>
      </w:pPr>
    </w:p>
    <w:p w:rsidR="003001A3" w:rsidRPr="003D41AE" w:rsidRDefault="003001A3" w:rsidP="005E27C3">
      <w:pPr>
        <w:suppressAutoHyphens/>
        <w:spacing w:after="0" w:line="100" w:lineRule="atLeast"/>
        <w:jc w:val="both"/>
        <w:rPr>
          <w:rFonts w:ascii="Times New Roman" w:eastAsia="Arial Unicode MS" w:hAnsi="Times New Roman"/>
          <w:iCs/>
          <w:color w:val="FF0000"/>
          <w:kern w:val="1"/>
          <w:sz w:val="24"/>
          <w:szCs w:val="24"/>
          <w:lang w:eastAsia="ar-SA"/>
        </w:rPr>
      </w:pPr>
      <w:r w:rsidRPr="003D41AE">
        <w:rPr>
          <w:rFonts w:ascii="Times New Roman" w:eastAsia="Arial Unicode MS" w:hAnsi="Times New Roman"/>
          <w:iCs/>
          <w:color w:val="FF0000"/>
          <w:kern w:val="1"/>
          <w:sz w:val="24"/>
          <w:szCs w:val="24"/>
          <w:lang w:eastAsia="ar-SA"/>
        </w:rPr>
        <w:br w:type="page"/>
      </w:r>
    </w:p>
    <w:p w:rsidR="000B5606" w:rsidRPr="003143D7" w:rsidRDefault="000B5606" w:rsidP="000B5606">
      <w:pPr>
        <w:suppressAutoHyphens/>
        <w:spacing w:after="0" w:line="100" w:lineRule="atLeast"/>
        <w:jc w:val="center"/>
        <w:rPr>
          <w:rFonts w:ascii="Arial" w:eastAsia="Arial Unicode MS" w:hAnsi="Arial" w:cs="Arial"/>
          <w:b/>
          <w:iCs/>
          <w:kern w:val="1"/>
          <w:sz w:val="32"/>
          <w:szCs w:val="24"/>
          <w:lang w:eastAsia="ar-SA"/>
        </w:rPr>
      </w:pPr>
      <w:r w:rsidRPr="003143D7">
        <w:rPr>
          <w:rFonts w:ascii="Arial" w:eastAsia="Arial Unicode MS" w:hAnsi="Arial" w:cs="Arial"/>
          <w:b/>
          <w:kern w:val="1"/>
          <w:sz w:val="32"/>
          <w:szCs w:val="24"/>
          <w:lang w:eastAsia="ar-SA"/>
        </w:rPr>
        <w:lastRenderedPageBreak/>
        <w:t>VIII</w:t>
      </w:r>
      <w:r w:rsidRPr="003143D7">
        <w:rPr>
          <w:rFonts w:ascii="Arial" w:eastAsia="Arial Unicode MS" w:hAnsi="Arial" w:cs="Arial"/>
          <w:b/>
          <w:bCs/>
          <w:iCs/>
          <w:kern w:val="1"/>
          <w:sz w:val="32"/>
          <w:szCs w:val="24"/>
          <w:lang w:eastAsia="ar-SA"/>
        </w:rPr>
        <w:t xml:space="preserve">МОДЕЛ УГОВОРА </w:t>
      </w:r>
    </w:p>
    <w:p w:rsidR="00D55C4A" w:rsidRPr="003143D7" w:rsidRDefault="00D55C4A" w:rsidP="000B5606">
      <w:pPr>
        <w:spacing w:after="0" w:line="240" w:lineRule="auto"/>
        <w:jc w:val="center"/>
        <w:rPr>
          <w:rFonts w:ascii="Arial" w:hAnsi="Arial" w:cs="Arial"/>
          <w:b/>
          <w:sz w:val="24"/>
          <w:szCs w:val="24"/>
          <w:lang w:eastAsia="sr-Latn-CS"/>
        </w:rPr>
      </w:pPr>
    </w:p>
    <w:p w:rsidR="000B5606" w:rsidRPr="003143D7" w:rsidRDefault="00D55C4A"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eastAsia="sr-Latn-CS"/>
        </w:rPr>
        <w:t xml:space="preserve">О ПРУЖАЊУ </w:t>
      </w:r>
      <w:r w:rsidR="000B5606" w:rsidRPr="003143D7">
        <w:rPr>
          <w:rFonts w:ascii="Arial" w:hAnsi="Arial" w:cs="Arial"/>
          <w:b/>
          <w:sz w:val="24"/>
          <w:szCs w:val="24"/>
          <w:lang w:val="sr-Latn-CS" w:eastAsia="sr-Latn-CS"/>
        </w:rPr>
        <w:t>УСЛУГА ГРАДСКОГ И ПРИГРАДСКОГ ПРЕВОЗА ПУТНИКА НА ТЕРИТОРИЈИ ГРАДА НИША</w:t>
      </w:r>
      <w:r w:rsidRPr="003143D7">
        <w:rPr>
          <w:rFonts w:ascii="Arial" w:hAnsi="Arial" w:cs="Arial"/>
          <w:b/>
          <w:sz w:val="24"/>
          <w:szCs w:val="24"/>
          <w:lang w:eastAsia="sr-Latn-CS"/>
        </w:rPr>
        <w:t xml:space="preserve"> – ПАКЕТ ЛИНИЈА 4</w:t>
      </w:r>
    </w:p>
    <w:p w:rsidR="000B5606" w:rsidRPr="003143D7" w:rsidRDefault="000B5606" w:rsidP="000B5606">
      <w:pPr>
        <w:spacing w:after="0" w:line="240" w:lineRule="auto"/>
        <w:jc w:val="center"/>
        <w:rPr>
          <w:rFonts w:ascii="Arial" w:hAnsi="Arial" w:cs="Arial"/>
          <w:b/>
          <w:sz w:val="24"/>
          <w:szCs w:val="24"/>
          <w:lang w:val="sr-Latn-CS" w:eastAsia="sr-Latn-CS"/>
        </w:rPr>
      </w:pPr>
    </w:p>
    <w:p w:rsidR="000B5606" w:rsidRPr="003143D7" w:rsidRDefault="000B5606" w:rsidP="000B5606">
      <w:pPr>
        <w:spacing w:after="0" w:line="240" w:lineRule="auto"/>
        <w:rPr>
          <w:rFonts w:ascii="Arial" w:hAnsi="Arial" w:cs="Arial"/>
          <w:sz w:val="24"/>
          <w:szCs w:val="24"/>
          <w:lang w:val="sr-Latn-CS" w:eastAsia="sr-Latn-CS"/>
        </w:rPr>
      </w:pPr>
      <w:r w:rsidRPr="003143D7">
        <w:rPr>
          <w:rFonts w:ascii="Arial" w:hAnsi="Arial" w:cs="Arial"/>
          <w:sz w:val="24"/>
          <w:szCs w:val="24"/>
          <w:lang w:val="sr-Latn-CS" w:eastAsia="sr-Latn-CS"/>
        </w:rPr>
        <w:t xml:space="preserve">УГОВОРНЕ СТРАНЕ: </w:t>
      </w:r>
      <w:r w:rsidRPr="003143D7">
        <w:rPr>
          <w:rFonts w:ascii="Arial" w:hAnsi="Arial" w:cs="Arial"/>
          <w:b/>
          <w:sz w:val="24"/>
          <w:szCs w:val="24"/>
          <w:lang w:val="sr-Latn-CS" w:eastAsia="sr-Latn-CS"/>
        </w:rPr>
        <w:t>ЈКП ДИРЕКЦИЈА ЗА ЈАВНИ ПРЕВОЗ ГРАДА НИША</w:t>
      </w:r>
    </w:p>
    <w:p w:rsidR="000B5606" w:rsidRPr="003143D7" w:rsidRDefault="000B5606" w:rsidP="000B5606">
      <w:pPr>
        <w:spacing w:after="0" w:line="240" w:lineRule="auto"/>
        <w:ind w:left="1440" w:firstLine="720"/>
        <w:jc w:val="both"/>
        <w:rPr>
          <w:rFonts w:ascii="Arial" w:hAnsi="Arial" w:cs="Arial"/>
          <w:sz w:val="24"/>
          <w:szCs w:val="24"/>
          <w:lang w:val="sr-Latn-CS" w:eastAsia="sr-Latn-CS"/>
        </w:rPr>
      </w:pPr>
      <w:r w:rsidRPr="003143D7">
        <w:rPr>
          <w:rFonts w:ascii="Arial" w:hAnsi="Arial" w:cs="Arial"/>
          <w:sz w:val="24"/>
          <w:szCs w:val="24"/>
          <w:lang w:val="sr-Latn-CS" w:eastAsia="sr-Latn-CS"/>
        </w:rPr>
        <w:t>Генерала Милојка Лешјанина  број 8, 18 000 НИШ, РЕПУБЛИКА СРБИЈА</w:t>
      </w:r>
    </w:p>
    <w:p w:rsidR="000B5606" w:rsidRPr="003143D7" w:rsidRDefault="000B5606" w:rsidP="000B5606">
      <w:pPr>
        <w:spacing w:after="0" w:line="240" w:lineRule="auto"/>
        <w:ind w:left="1440"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(Удаљем тексту: Дирекција),</w:t>
      </w:r>
    </w:p>
    <w:p w:rsidR="000B5606" w:rsidRPr="003143D7" w:rsidRDefault="000B5606" w:rsidP="000B5606">
      <w:pPr>
        <w:spacing w:after="0" w:line="240" w:lineRule="auto"/>
        <w:ind w:left="1440"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коју заступа </w:t>
      </w:r>
      <w:r w:rsidRPr="003143D7">
        <w:rPr>
          <w:rFonts w:ascii="Arial" w:hAnsi="Arial" w:cs="Arial"/>
          <w:noProof/>
          <w:sz w:val="24"/>
          <w:szCs w:val="24"/>
          <w:lang w:eastAsia="sr-Latn-CS"/>
        </w:rPr>
        <w:t>директор________________________________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val="sr-Latn-CS" w:eastAsia="sr-Latn-CS"/>
        </w:rPr>
      </w:pPr>
    </w:p>
    <w:p w:rsidR="000B5606" w:rsidRPr="003143D7" w:rsidRDefault="000B5606" w:rsidP="000B5606">
      <w:pPr>
        <w:spacing w:after="0" w:line="240" w:lineRule="auto"/>
        <w:ind w:left="1440" w:firstLine="720"/>
        <w:jc w:val="both"/>
        <w:rPr>
          <w:rFonts w:ascii="Arial" w:hAnsi="Arial" w:cs="Arial"/>
          <w:noProof/>
          <w:sz w:val="24"/>
          <w:szCs w:val="24"/>
          <w:lang w:val="sr-Latn-CS" w:eastAsia="sr-Latn-CS"/>
        </w:rPr>
      </w:pPr>
      <w:r w:rsidRPr="003143D7">
        <w:rPr>
          <w:rFonts w:ascii="Arial" w:hAnsi="Arial" w:cs="Arial"/>
          <w:sz w:val="24"/>
          <w:szCs w:val="24"/>
          <w:lang w:val="sr-Latn-CS" w:eastAsia="sr-Latn-CS"/>
        </w:rPr>
        <w:t>и</w:t>
      </w:r>
    </w:p>
    <w:p w:rsidR="000B5606" w:rsidRPr="003143D7" w:rsidRDefault="000B5606" w:rsidP="000B5606">
      <w:pPr>
        <w:spacing w:after="0" w:line="240" w:lineRule="auto"/>
        <w:ind w:left="2160"/>
        <w:jc w:val="both"/>
        <w:rPr>
          <w:rFonts w:ascii="Arial" w:hAnsi="Arial" w:cs="Arial"/>
          <w:noProof/>
          <w:sz w:val="24"/>
          <w:szCs w:val="24"/>
          <w:lang w:eastAsia="sr-Latn-CS"/>
        </w:rPr>
      </w:pPr>
      <w:r w:rsidRPr="003143D7">
        <w:rPr>
          <w:rFonts w:ascii="Arial" w:hAnsi="Arial" w:cs="Arial"/>
          <w:sz w:val="24"/>
          <w:szCs w:val="24"/>
          <w:lang w:val="sr-Latn-CS" w:eastAsia="sr-Latn-CS"/>
        </w:rPr>
        <w:br/>
      </w:r>
      <w:r w:rsidRPr="003143D7">
        <w:rPr>
          <w:rFonts w:ascii="Arial" w:hAnsi="Arial" w:cs="Arial"/>
          <w:b/>
          <w:noProof/>
          <w:sz w:val="24"/>
          <w:szCs w:val="24"/>
          <w:lang w:val="sr-Latn-CS" w:eastAsia="sr-Latn-CS"/>
        </w:rPr>
        <w:t xml:space="preserve">ПРЕВОЗНИК </w:t>
      </w:r>
      <w:r w:rsidRPr="003143D7">
        <w:rPr>
          <w:rFonts w:ascii="Arial" w:hAnsi="Arial" w:cs="Arial"/>
          <w:noProof/>
          <w:sz w:val="24"/>
          <w:szCs w:val="24"/>
          <w:lang w:val="sr-Latn-CS" w:eastAsia="sr-Latn-CS"/>
        </w:rPr>
        <w:t>_______________________________________,</w:t>
      </w:r>
    </w:p>
    <w:p w:rsidR="000B5606" w:rsidRPr="003143D7" w:rsidRDefault="000B5606" w:rsidP="000B5606">
      <w:pPr>
        <w:spacing w:after="0" w:line="240" w:lineRule="auto"/>
        <w:ind w:left="2160"/>
        <w:jc w:val="both"/>
        <w:rPr>
          <w:rFonts w:ascii="Arial" w:hAnsi="Arial" w:cs="Arial"/>
          <w:noProof/>
          <w:sz w:val="24"/>
          <w:szCs w:val="24"/>
          <w:lang w:eastAsia="sr-Latn-CS"/>
        </w:rPr>
      </w:pPr>
    </w:p>
    <w:p w:rsidR="000B5606" w:rsidRPr="003143D7" w:rsidRDefault="000B5606" w:rsidP="000B5606">
      <w:pPr>
        <w:spacing w:after="0" w:line="240" w:lineRule="auto"/>
        <w:ind w:left="1440"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Адреса: _____________________________________________,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eastAsia="sr-Latn-CS"/>
        </w:rPr>
      </w:pPr>
    </w:p>
    <w:p w:rsidR="000B5606" w:rsidRPr="003143D7" w:rsidRDefault="000B5606" w:rsidP="000B5606">
      <w:pPr>
        <w:spacing w:after="0" w:line="240" w:lineRule="auto"/>
        <w:ind w:left="1440"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Град: _______________________________________________,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eastAsia="sr-Latn-CS"/>
        </w:rPr>
      </w:pPr>
    </w:p>
    <w:p w:rsidR="000B5606" w:rsidRPr="003143D7" w:rsidRDefault="000B5606" w:rsidP="000B5606">
      <w:pPr>
        <w:spacing w:after="0" w:line="240" w:lineRule="auto"/>
        <w:ind w:left="1440"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Држава: _____________________________________________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eastAsia="sr-Latn-CS"/>
        </w:rPr>
      </w:pPr>
    </w:p>
    <w:p w:rsidR="000B5606" w:rsidRPr="003143D7" w:rsidRDefault="000B5606" w:rsidP="000B5606">
      <w:pPr>
        <w:spacing w:after="0" w:line="240" w:lineRule="auto"/>
        <w:ind w:left="1440"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(У даљем тексту: Превозник), </w:t>
      </w:r>
    </w:p>
    <w:p w:rsidR="000B5606" w:rsidRPr="003143D7" w:rsidRDefault="000B5606" w:rsidP="000B5606">
      <w:pPr>
        <w:spacing w:after="0" w:line="240" w:lineRule="auto"/>
        <w:ind w:left="1440" w:firstLine="720"/>
        <w:jc w:val="both"/>
        <w:rPr>
          <w:rFonts w:ascii="Arial" w:hAnsi="Arial" w:cs="Arial"/>
          <w:noProof/>
          <w:sz w:val="24"/>
          <w:szCs w:val="24"/>
          <w:lang w:eastAsia="sr-Latn-CS"/>
        </w:rPr>
      </w:pPr>
    </w:p>
    <w:p w:rsidR="000B5606" w:rsidRPr="003143D7" w:rsidRDefault="000B5606" w:rsidP="000B5606">
      <w:pPr>
        <w:spacing w:after="0" w:line="240" w:lineRule="auto"/>
        <w:ind w:left="1440" w:firstLine="720"/>
        <w:rPr>
          <w:rFonts w:ascii="Arial" w:hAnsi="Arial" w:cs="Arial"/>
          <w:sz w:val="24"/>
          <w:szCs w:val="24"/>
          <w:lang w:val="sr-Latn-CS" w:eastAsia="sr-Latn-CS"/>
        </w:rPr>
      </w:pPr>
      <w:r w:rsidRPr="003143D7">
        <w:rPr>
          <w:rFonts w:ascii="Arial" w:hAnsi="Arial" w:cs="Arial"/>
          <w:noProof/>
          <w:sz w:val="24"/>
          <w:szCs w:val="24"/>
          <w:lang w:val="sr-Latn-CS" w:eastAsia="sr-Latn-CS"/>
        </w:rPr>
        <w:t>кога заступа___________________________________________</w:t>
      </w:r>
    </w:p>
    <w:p w:rsidR="000B5606" w:rsidRPr="003143D7" w:rsidRDefault="000B5606" w:rsidP="000B5606">
      <w:pPr>
        <w:spacing w:after="0" w:line="240" w:lineRule="auto"/>
        <w:rPr>
          <w:rFonts w:ascii="Arial" w:hAnsi="Arial" w:cs="Arial"/>
          <w:sz w:val="24"/>
          <w:szCs w:val="24"/>
          <w:lang w:eastAsia="sr-Latn-CS"/>
        </w:rPr>
      </w:pPr>
    </w:p>
    <w:p w:rsidR="000B5606" w:rsidRPr="003143D7" w:rsidRDefault="000B5606" w:rsidP="000B5606">
      <w:pPr>
        <w:spacing w:after="0" w:line="240" w:lineRule="auto"/>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I ОСНОВНЕ ОДРЕДБЕ</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Предмет уговора</w:t>
      </w:r>
    </w:p>
    <w:p w:rsidR="000B5606" w:rsidRPr="003143D7" w:rsidRDefault="000B5606" w:rsidP="000B5606">
      <w:pPr>
        <w:spacing w:after="0" w:line="240" w:lineRule="auto"/>
        <w:jc w:val="center"/>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Члан 1.</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Предмет овог Уговора је регулисање права и обавеза Дирекције и превозника у делатности јавног градског и приградског превоза путника на територији </w:t>
      </w:r>
      <w:r w:rsidRPr="003143D7">
        <w:rPr>
          <w:rFonts w:ascii="Arial" w:hAnsi="Arial" w:cs="Arial"/>
          <w:sz w:val="24"/>
          <w:szCs w:val="24"/>
          <w:lang w:eastAsia="sr-Latn-CS"/>
        </w:rPr>
        <w:t>г</w:t>
      </w:r>
      <w:r w:rsidRPr="003143D7">
        <w:rPr>
          <w:rFonts w:ascii="Arial" w:hAnsi="Arial" w:cs="Arial"/>
          <w:sz w:val="24"/>
          <w:szCs w:val="24"/>
          <w:lang w:val="sr-Latn-CS" w:eastAsia="sr-Latn-CS"/>
        </w:rPr>
        <w:t>рада Ниша.</w:t>
      </w:r>
    </w:p>
    <w:p w:rsidR="000B5606" w:rsidRPr="003143D7" w:rsidRDefault="000B5606" w:rsidP="000B5606">
      <w:pPr>
        <w:spacing w:after="0" w:line="240" w:lineRule="auto"/>
        <w:ind w:firstLine="720"/>
        <w:jc w:val="both"/>
        <w:rPr>
          <w:rFonts w:ascii="Arial" w:hAnsi="Arial" w:cs="Arial"/>
          <w:sz w:val="24"/>
          <w:szCs w:val="24"/>
          <w:lang w:eastAsia="sr-Latn-CS"/>
        </w:rPr>
      </w:pPr>
    </w:p>
    <w:p w:rsidR="00963BE0" w:rsidRPr="003143D7" w:rsidRDefault="00963BE0" w:rsidP="00963BE0">
      <w:pPr>
        <w:spacing w:after="0" w:line="240" w:lineRule="auto"/>
        <w:ind w:firstLine="720"/>
        <w:jc w:val="both"/>
        <w:rPr>
          <w:rFonts w:ascii="Arial" w:hAnsi="Arial" w:cs="Arial"/>
          <w:sz w:val="24"/>
          <w:szCs w:val="24"/>
          <w:lang w:eastAsia="sr-Latn-CS"/>
        </w:rPr>
      </w:pPr>
      <w:r w:rsidRPr="003143D7">
        <w:rPr>
          <w:rFonts w:ascii="Arial" w:hAnsi="Arial" w:cs="Arial"/>
          <w:noProof/>
          <w:sz w:val="24"/>
          <w:szCs w:val="24"/>
          <w:lang w:val="sr-Latn-CS" w:eastAsia="sr-Latn-CS"/>
        </w:rPr>
        <w:t xml:space="preserve">На основу одредби </w:t>
      </w:r>
      <w:r w:rsidRPr="003143D7">
        <w:rPr>
          <w:rFonts w:ascii="Arial" w:hAnsi="Arial" w:cs="Arial"/>
          <w:sz w:val="24"/>
          <w:szCs w:val="24"/>
          <w:shd w:val="clear" w:color="auto" w:fill="FFFFFF"/>
          <w:lang w:val="sr-Latn-CS" w:eastAsia="sr-Latn-CS"/>
        </w:rPr>
        <w:t>Закона о јавним набавкама („Сл. гласник РС“, бр. 124/2012</w:t>
      </w:r>
      <w:r w:rsidRPr="003143D7">
        <w:rPr>
          <w:rFonts w:ascii="Arial" w:hAnsi="Arial" w:cs="Arial"/>
          <w:sz w:val="24"/>
          <w:szCs w:val="24"/>
          <w:shd w:val="clear" w:color="auto" w:fill="FFFFFF"/>
          <w:lang w:eastAsia="sr-Latn-CS"/>
        </w:rPr>
        <w:t>, 14/2015 и 68/2015</w:t>
      </w:r>
      <w:r w:rsidRPr="003143D7">
        <w:rPr>
          <w:rFonts w:ascii="Arial" w:hAnsi="Arial" w:cs="Arial"/>
          <w:sz w:val="24"/>
          <w:szCs w:val="24"/>
          <w:shd w:val="clear" w:color="auto" w:fill="FFFFFF"/>
          <w:lang w:val="sr-Latn-CS" w:eastAsia="sr-Latn-CS"/>
        </w:rPr>
        <w:t xml:space="preserve">), </w:t>
      </w:r>
      <w:r w:rsidRPr="003143D7">
        <w:rPr>
          <w:rFonts w:ascii="Arial" w:hAnsi="Arial" w:cs="Arial"/>
          <w:noProof/>
          <w:sz w:val="24"/>
          <w:szCs w:val="24"/>
          <w:lang w:val="sr-Latn-CS" w:eastAsia="sr-Latn-CS"/>
        </w:rPr>
        <w:t xml:space="preserve">члана 9. </w:t>
      </w:r>
      <w:r w:rsidRPr="003143D7">
        <w:rPr>
          <w:rFonts w:ascii="Arial" w:hAnsi="Arial" w:cs="Arial"/>
          <w:sz w:val="24"/>
          <w:szCs w:val="24"/>
          <w:lang w:val="sr-Latn-CS" w:eastAsia="sr-Latn-CS"/>
        </w:rPr>
        <w:t>Закона о комуналним делатностима („Сл. гласник Републике Србије“, број 88/2011</w:t>
      </w:r>
      <w:r w:rsidRPr="003143D7">
        <w:rPr>
          <w:rFonts w:ascii="Arial" w:hAnsi="Arial" w:cs="Arial"/>
          <w:sz w:val="24"/>
          <w:szCs w:val="24"/>
          <w:lang w:eastAsia="sr-Latn-CS"/>
        </w:rPr>
        <w:t>, 104/2016</w:t>
      </w:r>
      <w:r w:rsidRPr="003143D7">
        <w:rPr>
          <w:rFonts w:ascii="Arial" w:hAnsi="Arial" w:cs="Arial"/>
          <w:sz w:val="24"/>
          <w:szCs w:val="24"/>
          <w:lang w:val="sr-Latn-CS" w:eastAsia="sr-Latn-CS"/>
        </w:rPr>
        <w:t xml:space="preserve">), Одлуке о јавном градском и приградском превозу путника на територији </w:t>
      </w:r>
      <w:r w:rsidRPr="003143D7">
        <w:rPr>
          <w:rFonts w:ascii="Arial" w:hAnsi="Arial" w:cs="Arial"/>
          <w:sz w:val="24"/>
          <w:szCs w:val="24"/>
          <w:lang w:eastAsia="sr-Latn-CS"/>
        </w:rPr>
        <w:t>г</w:t>
      </w:r>
      <w:r w:rsidRPr="003143D7">
        <w:rPr>
          <w:rFonts w:ascii="Arial" w:hAnsi="Arial" w:cs="Arial"/>
          <w:sz w:val="24"/>
          <w:szCs w:val="24"/>
          <w:lang w:val="sr-Latn-CS" w:eastAsia="sr-Latn-CS"/>
        </w:rPr>
        <w:t xml:space="preserve">рада Ниша („Сл. лист Града Ниша“, бр. </w:t>
      </w:r>
      <w:r w:rsidRPr="003143D7">
        <w:rPr>
          <w:rFonts w:ascii="Arial" w:hAnsi="Arial" w:cs="Arial"/>
          <w:sz w:val="24"/>
          <w:szCs w:val="24"/>
          <w:lang w:eastAsia="sr-Latn-CS"/>
        </w:rPr>
        <w:t>1/2016 – пречишћен текст и 18/2017</w:t>
      </w:r>
      <w:r w:rsidRPr="003143D7">
        <w:rPr>
          <w:rFonts w:ascii="Arial" w:hAnsi="Arial" w:cs="Arial"/>
          <w:sz w:val="24"/>
          <w:szCs w:val="24"/>
          <w:lang w:val="sr-Latn-CS" w:eastAsia="sr-Latn-CS"/>
        </w:rPr>
        <w:t>) и Одлуке о поступку поверавањ</w:t>
      </w:r>
      <w:r w:rsidRPr="003143D7">
        <w:rPr>
          <w:rFonts w:ascii="Arial" w:hAnsi="Arial" w:cs="Arial"/>
          <w:sz w:val="24"/>
          <w:szCs w:val="24"/>
          <w:lang w:eastAsia="sr-Latn-CS"/>
        </w:rPr>
        <w:t>а</w:t>
      </w:r>
      <w:r w:rsidRPr="003143D7">
        <w:rPr>
          <w:rFonts w:ascii="Arial" w:hAnsi="Arial" w:cs="Arial"/>
          <w:sz w:val="24"/>
          <w:szCs w:val="24"/>
          <w:lang w:val="sr-Latn-CS" w:eastAsia="sr-Latn-CS"/>
        </w:rPr>
        <w:t xml:space="preserve"> обављања градског и приградског превоза путника на територији </w:t>
      </w:r>
      <w:r w:rsidRPr="003143D7">
        <w:rPr>
          <w:rFonts w:ascii="Arial" w:hAnsi="Arial" w:cs="Arial"/>
          <w:sz w:val="24"/>
          <w:szCs w:val="24"/>
          <w:lang w:eastAsia="sr-Latn-CS"/>
        </w:rPr>
        <w:t>г</w:t>
      </w:r>
      <w:r w:rsidRPr="003143D7">
        <w:rPr>
          <w:rFonts w:ascii="Arial" w:hAnsi="Arial" w:cs="Arial"/>
          <w:sz w:val="24"/>
          <w:szCs w:val="24"/>
          <w:lang w:val="sr-Latn-CS" w:eastAsia="sr-Latn-CS"/>
        </w:rPr>
        <w:t>рада Ниша („Сл. лист Града Ниша“, бр. 56/2013) и Одлуке овлашћеног лица Дирекције о додели уговора  бр. _________ од ____________</w:t>
      </w:r>
      <w:r w:rsidRPr="003143D7">
        <w:rPr>
          <w:rFonts w:ascii="Arial" w:hAnsi="Arial" w:cs="Arial"/>
          <w:sz w:val="24"/>
          <w:szCs w:val="24"/>
          <w:lang w:eastAsia="sr-Latn-CS"/>
        </w:rPr>
        <w:t xml:space="preserve"> године</w:t>
      </w:r>
      <w:r w:rsidRPr="003143D7">
        <w:rPr>
          <w:rFonts w:ascii="Arial" w:hAnsi="Arial" w:cs="Arial"/>
          <w:sz w:val="24"/>
          <w:szCs w:val="24"/>
          <w:lang w:val="sr-Latn-CS" w:eastAsia="sr-Latn-CS"/>
        </w:rPr>
        <w:t xml:space="preserve"> у поступку јавне набавке услуге превоза бр. ЈН 0</w:t>
      </w:r>
      <w:r w:rsidR="00C803FD" w:rsidRPr="003143D7">
        <w:rPr>
          <w:rFonts w:ascii="Arial" w:hAnsi="Arial" w:cs="Arial"/>
          <w:sz w:val="24"/>
          <w:szCs w:val="24"/>
          <w:lang w:eastAsia="sr-Latn-CS"/>
        </w:rPr>
        <w:t>5</w:t>
      </w:r>
      <w:r w:rsidRPr="003143D7">
        <w:rPr>
          <w:rFonts w:ascii="Arial" w:hAnsi="Arial" w:cs="Arial"/>
          <w:sz w:val="24"/>
          <w:szCs w:val="24"/>
          <w:lang w:val="sr-Latn-CS" w:eastAsia="sr-Latn-CS"/>
        </w:rPr>
        <w:t>/1</w:t>
      </w:r>
      <w:r w:rsidRPr="003143D7">
        <w:rPr>
          <w:rFonts w:ascii="Arial" w:hAnsi="Arial" w:cs="Arial"/>
          <w:sz w:val="24"/>
          <w:szCs w:val="24"/>
          <w:lang w:eastAsia="sr-Latn-CS"/>
        </w:rPr>
        <w:t>8</w:t>
      </w:r>
      <w:r w:rsidRPr="003143D7">
        <w:rPr>
          <w:rFonts w:ascii="Arial" w:hAnsi="Arial" w:cs="Arial"/>
          <w:sz w:val="24"/>
          <w:szCs w:val="24"/>
          <w:lang w:val="sr-Latn-CS" w:eastAsia="sr-Latn-CS"/>
        </w:rPr>
        <w:t>, Дирекција додељује</w:t>
      </w:r>
      <w:r w:rsidRPr="003143D7">
        <w:rPr>
          <w:rFonts w:ascii="Arial" w:hAnsi="Arial" w:cs="Arial"/>
          <w:sz w:val="24"/>
          <w:szCs w:val="24"/>
          <w:lang w:eastAsia="sr-Latn-CS"/>
        </w:rPr>
        <w:t>,</w:t>
      </w:r>
      <w:r w:rsidRPr="003143D7">
        <w:rPr>
          <w:rFonts w:ascii="Arial" w:hAnsi="Arial" w:cs="Arial"/>
          <w:sz w:val="24"/>
          <w:szCs w:val="24"/>
          <w:lang w:val="sr-Latn-CS" w:eastAsia="sr-Latn-CS"/>
        </w:rPr>
        <w:t xml:space="preserve"> а превозник прихвата обављање превоза на пакету линија број</w:t>
      </w:r>
      <w:r w:rsidRPr="003143D7">
        <w:rPr>
          <w:rFonts w:ascii="Arial" w:hAnsi="Arial" w:cs="Arial"/>
          <w:sz w:val="24"/>
          <w:szCs w:val="24"/>
          <w:lang w:eastAsia="sr-Latn-CS"/>
        </w:rPr>
        <w:t xml:space="preserve"> 4</w:t>
      </w:r>
      <w:r w:rsidR="0091313B">
        <w:rPr>
          <w:rFonts w:ascii="Arial" w:hAnsi="Arial" w:cs="Arial"/>
          <w:sz w:val="24"/>
          <w:szCs w:val="24"/>
          <w:lang w:eastAsia="sr-Latn-CS"/>
        </w:rPr>
        <w:t xml:space="preserve"> – линије 7, 12 и 34,</w:t>
      </w:r>
      <w:r w:rsidRPr="003143D7">
        <w:rPr>
          <w:rFonts w:ascii="Arial" w:hAnsi="Arial" w:cs="Arial"/>
          <w:sz w:val="24"/>
          <w:szCs w:val="24"/>
          <w:lang w:val="sr-Latn-CS" w:eastAsia="sr-Latn-CS"/>
        </w:rPr>
        <w:t xml:space="preserve"> јавног градског и приградског превоза путника на територији </w:t>
      </w:r>
      <w:r w:rsidRPr="003143D7">
        <w:rPr>
          <w:rFonts w:ascii="Arial" w:hAnsi="Arial" w:cs="Arial"/>
          <w:sz w:val="24"/>
          <w:szCs w:val="24"/>
          <w:lang w:eastAsia="sr-Latn-CS"/>
        </w:rPr>
        <w:t>г</w:t>
      </w:r>
      <w:r w:rsidRPr="003143D7">
        <w:rPr>
          <w:rFonts w:ascii="Arial" w:hAnsi="Arial" w:cs="Arial"/>
          <w:sz w:val="24"/>
          <w:szCs w:val="24"/>
          <w:lang w:val="sr-Latn-CS" w:eastAsia="sr-Latn-CS"/>
        </w:rPr>
        <w:t>рада Ниша.</w:t>
      </w:r>
    </w:p>
    <w:p w:rsidR="000B5606" w:rsidRPr="003143D7" w:rsidRDefault="000B5606" w:rsidP="000B5606">
      <w:pPr>
        <w:spacing w:after="0" w:line="240" w:lineRule="auto"/>
        <w:jc w:val="center"/>
        <w:rPr>
          <w:rFonts w:ascii="Arial" w:hAnsi="Arial" w:cs="Arial"/>
          <w:b/>
          <w:sz w:val="24"/>
          <w:szCs w:val="24"/>
          <w:lang w:eastAsia="sr-Latn-CS"/>
        </w:rPr>
      </w:pPr>
    </w:p>
    <w:p w:rsidR="00C803FD" w:rsidRPr="003143D7" w:rsidRDefault="00C803FD"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 xml:space="preserve">Члан 2. </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Превознику се додељује обављање јавног градског и приградског превоза путника на територији </w:t>
      </w:r>
      <w:r w:rsidRPr="003143D7">
        <w:rPr>
          <w:rFonts w:ascii="Arial" w:hAnsi="Arial" w:cs="Arial"/>
          <w:sz w:val="24"/>
          <w:szCs w:val="24"/>
          <w:lang w:eastAsia="sr-Latn-CS"/>
        </w:rPr>
        <w:t>г</w:t>
      </w:r>
      <w:r w:rsidR="00F35A1A" w:rsidRPr="003143D7">
        <w:rPr>
          <w:rFonts w:ascii="Arial" w:hAnsi="Arial" w:cs="Arial"/>
          <w:sz w:val="24"/>
          <w:szCs w:val="24"/>
          <w:lang w:val="sr-Latn-CS" w:eastAsia="sr-Latn-CS"/>
        </w:rPr>
        <w:t>рада Ниша</w:t>
      </w:r>
      <w:r w:rsidR="00F35A1A" w:rsidRPr="003143D7">
        <w:rPr>
          <w:rFonts w:ascii="Arial" w:hAnsi="Arial" w:cs="Arial"/>
          <w:sz w:val="24"/>
          <w:szCs w:val="24"/>
          <w:lang w:eastAsia="sr-Latn-CS"/>
        </w:rPr>
        <w:t xml:space="preserve">, </w:t>
      </w:r>
      <w:r w:rsidRPr="003143D7">
        <w:rPr>
          <w:rFonts w:ascii="Arial" w:hAnsi="Arial" w:cs="Arial"/>
          <w:sz w:val="24"/>
          <w:szCs w:val="24"/>
          <w:lang w:val="sr-Latn-CS" w:eastAsia="sr-Latn-CS"/>
        </w:rPr>
        <w:t xml:space="preserve">односно пакет линија </w:t>
      </w:r>
      <w:r w:rsidR="00F35A1A" w:rsidRPr="003143D7">
        <w:rPr>
          <w:rFonts w:ascii="Arial" w:hAnsi="Arial" w:cs="Arial"/>
          <w:sz w:val="24"/>
          <w:szCs w:val="24"/>
          <w:lang w:eastAsia="sr-Latn-CS"/>
        </w:rPr>
        <w:t>4</w:t>
      </w:r>
    </w:p>
    <w:p w:rsidR="000B5606" w:rsidRPr="003143D7" w:rsidRDefault="000B5606" w:rsidP="000B5606">
      <w:pPr>
        <w:spacing w:after="0" w:line="240" w:lineRule="auto"/>
        <w:jc w:val="both"/>
        <w:rPr>
          <w:rFonts w:ascii="Arial" w:hAnsi="Arial" w:cs="Arial"/>
          <w:b/>
          <w:sz w:val="24"/>
          <w:szCs w:val="24"/>
          <w:lang w:eastAsia="sr-Latn-CS"/>
        </w:rPr>
      </w:pPr>
    </w:p>
    <w:p w:rsidR="000B5606" w:rsidRPr="003143D7" w:rsidRDefault="000B5606" w:rsidP="000B5606">
      <w:pPr>
        <w:spacing w:after="0" w:line="240" w:lineRule="auto"/>
        <w:jc w:val="both"/>
        <w:rPr>
          <w:rFonts w:ascii="Arial" w:hAnsi="Arial" w:cs="Arial"/>
          <w:sz w:val="24"/>
          <w:szCs w:val="24"/>
          <w:lang w:eastAsia="sr-Latn-CS"/>
        </w:rPr>
      </w:pPr>
      <w:r w:rsidRPr="003143D7">
        <w:rPr>
          <w:rFonts w:ascii="Arial" w:hAnsi="Arial" w:cs="Arial"/>
          <w:b/>
          <w:sz w:val="24"/>
          <w:szCs w:val="24"/>
          <w:lang w:val="sr-Latn-CS" w:eastAsia="sr-Latn-CS"/>
        </w:rPr>
        <w:t>Табела 1</w:t>
      </w:r>
      <w:r w:rsidRPr="003143D7">
        <w:rPr>
          <w:rFonts w:ascii="Arial" w:hAnsi="Arial" w:cs="Arial"/>
          <w:sz w:val="24"/>
          <w:szCs w:val="24"/>
          <w:lang w:val="sr-Latn-CS" w:eastAsia="sr-Latn-CS"/>
        </w:rPr>
        <w:t xml:space="preserve">: Пакет линија </w:t>
      </w:r>
      <w:r w:rsidR="00F35A1A" w:rsidRPr="003143D7">
        <w:rPr>
          <w:rFonts w:ascii="Arial" w:hAnsi="Arial" w:cs="Arial"/>
          <w:sz w:val="24"/>
          <w:szCs w:val="24"/>
          <w:lang w:eastAsia="sr-Latn-CS"/>
        </w:rPr>
        <w:t>4</w:t>
      </w:r>
    </w:p>
    <w:p w:rsidR="000B5606" w:rsidRPr="003143D7" w:rsidRDefault="000B5606" w:rsidP="000B5606">
      <w:pPr>
        <w:spacing w:after="0" w:line="240" w:lineRule="auto"/>
        <w:jc w:val="both"/>
        <w:rPr>
          <w:rFonts w:ascii="Arial" w:hAnsi="Arial" w:cs="Arial"/>
          <w:sz w:val="24"/>
          <w:szCs w:val="24"/>
          <w:lang w:val="sr-Latn-CS" w:eastAsia="sr-Latn-CS"/>
        </w:rPr>
      </w:pPr>
    </w:p>
    <w:tbl>
      <w:tblPr>
        <w:tblW w:w="3231" w:type="pct"/>
        <w:tblCellSpacing w:w="20" w:type="dxa"/>
        <w:tblInd w:w="1746"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tblLayout w:type="fixed"/>
        <w:tblCellMar>
          <w:top w:w="60" w:type="dxa"/>
          <w:left w:w="60" w:type="dxa"/>
          <w:bottom w:w="60" w:type="dxa"/>
          <w:right w:w="60" w:type="dxa"/>
        </w:tblCellMar>
        <w:tblLook w:val="0000"/>
      </w:tblPr>
      <w:tblGrid>
        <w:gridCol w:w="1285"/>
        <w:gridCol w:w="2333"/>
        <w:gridCol w:w="2943"/>
      </w:tblGrid>
      <w:tr w:rsidR="000C47D3" w:rsidRPr="003143D7" w:rsidTr="000C47D3">
        <w:trPr>
          <w:trHeight w:val="276"/>
          <w:tblCellSpacing w:w="20" w:type="dxa"/>
        </w:trPr>
        <w:tc>
          <w:tcPr>
            <w:tcW w:w="934" w:type="pct"/>
            <w:vMerge w:val="restart"/>
            <w:shd w:val="clear" w:color="auto" w:fill="D9D9D9"/>
            <w:vAlign w:val="center"/>
          </w:tcPr>
          <w:p w:rsidR="000C47D3" w:rsidRPr="003143D7" w:rsidRDefault="000C47D3" w:rsidP="006841D0">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Број линије</w:t>
            </w:r>
          </w:p>
        </w:tc>
        <w:tc>
          <w:tcPr>
            <w:tcW w:w="1747" w:type="pct"/>
            <w:vMerge w:val="restart"/>
            <w:shd w:val="clear" w:color="auto" w:fill="D9D9D9"/>
            <w:vAlign w:val="center"/>
          </w:tcPr>
          <w:p w:rsidR="000C47D3" w:rsidRPr="003143D7" w:rsidRDefault="000C47D3" w:rsidP="006841D0">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Категорија линије</w:t>
            </w:r>
          </w:p>
        </w:tc>
        <w:tc>
          <w:tcPr>
            <w:tcW w:w="2197" w:type="pct"/>
            <w:vMerge w:val="restart"/>
            <w:shd w:val="clear" w:color="auto" w:fill="D9D9D9"/>
            <w:vAlign w:val="center"/>
          </w:tcPr>
          <w:p w:rsidR="000C47D3" w:rsidRPr="003143D7" w:rsidRDefault="000C47D3" w:rsidP="00AE2099">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 xml:space="preserve">Планирани капацитет возила </w:t>
            </w:r>
            <w:r w:rsidRPr="003143D7">
              <w:rPr>
                <w:rFonts w:ascii="Arial" w:hAnsi="Arial" w:cs="Arial"/>
                <w:b/>
                <w:sz w:val="24"/>
                <w:szCs w:val="24"/>
                <w:lang w:val="sr-Latn-CS" w:eastAsia="sr-Latn-CS"/>
              </w:rPr>
              <w:sym w:font="Symbol" w:char="F05B"/>
            </w:r>
            <w:r w:rsidRPr="003143D7">
              <w:rPr>
                <w:rFonts w:ascii="Arial" w:hAnsi="Arial" w:cs="Arial"/>
                <w:b/>
                <w:sz w:val="24"/>
                <w:szCs w:val="24"/>
                <w:lang w:val="sr-Latn-CS" w:eastAsia="sr-Latn-CS"/>
              </w:rPr>
              <w:t>места/воз</w:t>
            </w:r>
            <w:r w:rsidRPr="003143D7">
              <w:rPr>
                <w:rFonts w:ascii="Arial" w:hAnsi="Arial" w:cs="Arial"/>
                <w:b/>
                <w:sz w:val="24"/>
                <w:szCs w:val="24"/>
                <w:lang w:val="sr-Latn-CS" w:eastAsia="sr-Latn-CS"/>
              </w:rPr>
              <w:sym w:font="Symbol" w:char="F05D"/>
            </w:r>
          </w:p>
        </w:tc>
      </w:tr>
      <w:tr w:rsidR="000C47D3" w:rsidRPr="003143D7" w:rsidTr="000C47D3">
        <w:trPr>
          <w:trHeight w:val="276"/>
          <w:tblCellSpacing w:w="20" w:type="dxa"/>
        </w:trPr>
        <w:tc>
          <w:tcPr>
            <w:tcW w:w="934" w:type="pct"/>
            <w:vMerge/>
            <w:shd w:val="clear" w:color="auto" w:fill="D9D9D9"/>
            <w:vAlign w:val="center"/>
          </w:tcPr>
          <w:p w:rsidR="000C47D3" w:rsidRPr="003143D7" w:rsidRDefault="000C47D3" w:rsidP="006841D0">
            <w:pPr>
              <w:spacing w:after="0" w:line="240" w:lineRule="auto"/>
              <w:jc w:val="center"/>
              <w:rPr>
                <w:rFonts w:ascii="Arial" w:hAnsi="Arial" w:cs="Arial"/>
                <w:b/>
                <w:sz w:val="24"/>
                <w:szCs w:val="24"/>
                <w:lang w:val="sr-Latn-CS" w:eastAsia="sr-Latn-CS"/>
              </w:rPr>
            </w:pPr>
          </w:p>
        </w:tc>
        <w:tc>
          <w:tcPr>
            <w:tcW w:w="1747" w:type="pct"/>
            <w:vMerge/>
            <w:shd w:val="clear" w:color="auto" w:fill="D9D9D9"/>
            <w:vAlign w:val="center"/>
          </w:tcPr>
          <w:p w:rsidR="000C47D3" w:rsidRPr="003143D7" w:rsidRDefault="000C47D3" w:rsidP="006841D0">
            <w:pPr>
              <w:spacing w:after="0" w:line="240" w:lineRule="auto"/>
              <w:jc w:val="center"/>
              <w:rPr>
                <w:rFonts w:ascii="Arial" w:hAnsi="Arial" w:cs="Arial"/>
                <w:b/>
                <w:sz w:val="24"/>
                <w:szCs w:val="24"/>
                <w:lang w:val="sr-Latn-CS" w:eastAsia="sr-Latn-CS"/>
              </w:rPr>
            </w:pPr>
          </w:p>
        </w:tc>
        <w:tc>
          <w:tcPr>
            <w:tcW w:w="2197" w:type="pct"/>
            <w:vMerge/>
            <w:shd w:val="clear" w:color="auto" w:fill="D9D9D9"/>
          </w:tcPr>
          <w:p w:rsidR="000C47D3" w:rsidRPr="003143D7" w:rsidRDefault="000C47D3" w:rsidP="006841D0">
            <w:pPr>
              <w:spacing w:after="0" w:line="240" w:lineRule="auto"/>
              <w:jc w:val="center"/>
              <w:rPr>
                <w:rFonts w:ascii="Arial" w:hAnsi="Arial" w:cs="Arial"/>
                <w:b/>
                <w:sz w:val="24"/>
                <w:szCs w:val="24"/>
                <w:lang w:val="sr-Latn-CS" w:eastAsia="sr-Latn-CS"/>
              </w:rPr>
            </w:pPr>
          </w:p>
        </w:tc>
      </w:tr>
      <w:tr w:rsidR="000C47D3" w:rsidRPr="003143D7" w:rsidTr="000C47D3">
        <w:trPr>
          <w:trHeight w:val="191"/>
          <w:tblCellSpacing w:w="20" w:type="dxa"/>
        </w:trPr>
        <w:tc>
          <w:tcPr>
            <w:tcW w:w="934" w:type="pct"/>
            <w:shd w:val="clear" w:color="auto" w:fill="auto"/>
            <w:vAlign w:val="bottom"/>
          </w:tcPr>
          <w:p w:rsidR="000C47D3" w:rsidRPr="0091313B" w:rsidRDefault="000C47D3" w:rsidP="0091313B">
            <w:pPr>
              <w:spacing w:after="0" w:line="240" w:lineRule="auto"/>
              <w:jc w:val="center"/>
              <w:rPr>
                <w:rFonts w:ascii="Arial" w:hAnsi="Arial" w:cs="Arial"/>
                <w:sz w:val="24"/>
                <w:szCs w:val="24"/>
                <w:lang w:eastAsia="sr-Latn-CS"/>
              </w:rPr>
            </w:pPr>
            <w:r>
              <w:rPr>
                <w:rFonts w:ascii="Arial" w:hAnsi="Arial" w:cs="Arial"/>
                <w:sz w:val="24"/>
                <w:szCs w:val="24"/>
                <w:lang w:eastAsia="sr-Latn-CS"/>
              </w:rPr>
              <w:t>7</w:t>
            </w:r>
          </w:p>
        </w:tc>
        <w:tc>
          <w:tcPr>
            <w:tcW w:w="1747" w:type="pct"/>
            <w:shd w:val="clear" w:color="auto" w:fill="auto"/>
            <w:vAlign w:val="center"/>
          </w:tcPr>
          <w:p w:rsidR="000C47D3" w:rsidRPr="003143D7" w:rsidRDefault="000C47D3" w:rsidP="006841D0">
            <w:pPr>
              <w:spacing w:after="0" w:line="240" w:lineRule="auto"/>
              <w:jc w:val="center"/>
              <w:rPr>
                <w:rFonts w:ascii="Arial" w:hAnsi="Arial" w:cs="Arial"/>
                <w:sz w:val="24"/>
                <w:szCs w:val="24"/>
                <w:lang w:val="sr-Latn-CS" w:eastAsia="sr-Latn-CS"/>
              </w:rPr>
            </w:pPr>
            <w:r>
              <w:rPr>
                <w:rFonts w:ascii="Arial" w:hAnsi="Arial" w:cs="Arial"/>
                <w:sz w:val="24"/>
                <w:szCs w:val="24"/>
                <w:lang w:val="sr-Latn-CS" w:eastAsia="sr-Latn-CS"/>
              </w:rPr>
              <w:t>A</w:t>
            </w:r>
          </w:p>
        </w:tc>
        <w:tc>
          <w:tcPr>
            <w:tcW w:w="2197" w:type="pct"/>
          </w:tcPr>
          <w:p w:rsidR="000C47D3" w:rsidRPr="003143D7" w:rsidRDefault="000C47D3"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100</w:t>
            </w:r>
          </w:p>
        </w:tc>
      </w:tr>
      <w:tr w:rsidR="000C47D3" w:rsidRPr="003143D7" w:rsidTr="000C47D3">
        <w:trPr>
          <w:trHeight w:val="191"/>
          <w:tblCellSpacing w:w="20" w:type="dxa"/>
        </w:trPr>
        <w:tc>
          <w:tcPr>
            <w:tcW w:w="934" w:type="pct"/>
            <w:shd w:val="clear" w:color="auto" w:fill="auto"/>
            <w:vAlign w:val="bottom"/>
          </w:tcPr>
          <w:p w:rsidR="000C47D3" w:rsidRPr="0091313B" w:rsidRDefault="000C47D3" w:rsidP="0091313B">
            <w:pPr>
              <w:spacing w:after="0" w:line="240" w:lineRule="auto"/>
              <w:jc w:val="center"/>
              <w:rPr>
                <w:rFonts w:ascii="Arial" w:hAnsi="Arial" w:cs="Arial"/>
                <w:sz w:val="24"/>
                <w:szCs w:val="24"/>
                <w:lang w:eastAsia="sr-Latn-CS"/>
              </w:rPr>
            </w:pPr>
            <w:r>
              <w:rPr>
                <w:rFonts w:ascii="Arial" w:hAnsi="Arial" w:cs="Arial"/>
                <w:sz w:val="24"/>
                <w:szCs w:val="24"/>
                <w:lang w:eastAsia="sr-Latn-CS"/>
              </w:rPr>
              <w:t>12</w:t>
            </w:r>
          </w:p>
        </w:tc>
        <w:tc>
          <w:tcPr>
            <w:tcW w:w="1747" w:type="pct"/>
            <w:shd w:val="clear" w:color="auto" w:fill="auto"/>
            <w:vAlign w:val="center"/>
          </w:tcPr>
          <w:p w:rsidR="000C47D3" w:rsidRPr="003143D7" w:rsidRDefault="000C47D3" w:rsidP="006841D0">
            <w:pPr>
              <w:spacing w:after="0" w:line="240" w:lineRule="auto"/>
              <w:jc w:val="center"/>
              <w:rPr>
                <w:rFonts w:ascii="Arial" w:hAnsi="Arial" w:cs="Arial"/>
                <w:sz w:val="24"/>
                <w:szCs w:val="24"/>
                <w:lang w:val="sr-Latn-CS" w:eastAsia="sr-Latn-CS"/>
              </w:rPr>
            </w:pPr>
            <w:r>
              <w:rPr>
                <w:rFonts w:ascii="Arial" w:hAnsi="Arial" w:cs="Arial"/>
                <w:sz w:val="24"/>
                <w:szCs w:val="24"/>
                <w:lang w:val="sr-Latn-CS" w:eastAsia="sr-Latn-CS"/>
              </w:rPr>
              <w:t>A</w:t>
            </w:r>
          </w:p>
        </w:tc>
        <w:tc>
          <w:tcPr>
            <w:tcW w:w="2197" w:type="pct"/>
          </w:tcPr>
          <w:p w:rsidR="000C47D3" w:rsidRPr="003143D7" w:rsidRDefault="000C47D3"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100</w:t>
            </w:r>
          </w:p>
        </w:tc>
      </w:tr>
      <w:tr w:rsidR="000C47D3" w:rsidRPr="003143D7" w:rsidTr="000C47D3">
        <w:trPr>
          <w:trHeight w:val="191"/>
          <w:tblCellSpacing w:w="20" w:type="dxa"/>
        </w:trPr>
        <w:tc>
          <w:tcPr>
            <w:tcW w:w="934" w:type="pct"/>
            <w:shd w:val="clear" w:color="auto" w:fill="auto"/>
            <w:vAlign w:val="bottom"/>
          </w:tcPr>
          <w:p w:rsidR="000C47D3" w:rsidRPr="0091313B" w:rsidRDefault="000C47D3" w:rsidP="0091313B">
            <w:pPr>
              <w:spacing w:after="0" w:line="240" w:lineRule="auto"/>
              <w:jc w:val="center"/>
              <w:rPr>
                <w:rFonts w:ascii="Arial" w:hAnsi="Arial" w:cs="Arial"/>
                <w:sz w:val="24"/>
                <w:szCs w:val="24"/>
                <w:lang w:eastAsia="sr-Latn-CS"/>
              </w:rPr>
            </w:pPr>
            <w:r>
              <w:rPr>
                <w:rFonts w:ascii="Arial" w:hAnsi="Arial" w:cs="Arial"/>
                <w:sz w:val="24"/>
                <w:szCs w:val="24"/>
                <w:lang w:eastAsia="sr-Latn-CS"/>
              </w:rPr>
              <w:t>34</w:t>
            </w:r>
          </w:p>
        </w:tc>
        <w:tc>
          <w:tcPr>
            <w:tcW w:w="1747" w:type="pct"/>
            <w:shd w:val="clear" w:color="auto" w:fill="auto"/>
            <w:vAlign w:val="center"/>
          </w:tcPr>
          <w:p w:rsidR="000C47D3" w:rsidRPr="003143D7" w:rsidRDefault="000C47D3" w:rsidP="006841D0">
            <w:pPr>
              <w:spacing w:after="0" w:line="240" w:lineRule="auto"/>
              <w:jc w:val="center"/>
              <w:rPr>
                <w:rFonts w:ascii="Arial" w:hAnsi="Arial" w:cs="Arial"/>
                <w:sz w:val="24"/>
                <w:szCs w:val="24"/>
                <w:lang w:val="sr-Latn-CS" w:eastAsia="sr-Latn-CS"/>
              </w:rPr>
            </w:pPr>
            <w:r>
              <w:rPr>
                <w:rFonts w:ascii="Arial" w:hAnsi="Arial" w:cs="Arial"/>
                <w:sz w:val="24"/>
                <w:szCs w:val="24"/>
                <w:lang w:val="sr-Latn-CS" w:eastAsia="sr-Latn-CS"/>
              </w:rPr>
              <w:t>A</w:t>
            </w:r>
          </w:p>
        </w:tc>
        <w:tc>
          <w:tcPr>
            <w:tcW w:w="2197" w:type="pct"/>
          </w:tcPr>
          <w:p w:rsidR="000C47D3" w:rsidRPr="003143D7" w:rsidRDefault="000C47D3"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100</w:t>
            </w:r>
          </w:p>
        </w:tc>
      </w:tr>
    </w:tbl>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Уговорени обим производње транспортне услуге изражен у возилокилометрима и местакилометрима који превозник треба да произведе дат је у </w:t>
      </w:r>
      <w:r w:rsidRPr="003143D7">
        <w:rPr>
          <w:rFonts w:ascii="Arial" w:hAnsi="Arial" w:cs="Arial"/>
          <w:b/>
          <w:noProof/>
          <w:sz w:val="24"/>
          <w:szCs w:val="24"/>
          <w:lang w:val="sr-Latn-CS" w:eastAsia="sr-Latn-CS"/>
        </w:rPr>
        <w:t>Прилогу 1</w:t>
      </w:r>
      <w:r w:rsidRPr="003143D7">
        <w:rPr>
          <w:rFonts w:ascii="Arial" w:hAnsi="Arial" w:cs="Arial"/>
          <w:noProof/>
          <w:sz w:val="24"/>
          <w:szCs w:val="24"/>
          <w:lang w:val="sr-Latn-CS" w:eastAsia="sr-Latn-CS"/>
        </w:rPr>
        <w:t xml:space="preserve">. који је саставни део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t xml:space="preserve">Статичке и динамичке карактеристике линија дате су у </w:t>
      </w:r>
      <w:r w:rsidRPr="003143D7">
        <w:rPr>
          <w:rFonts w:ascii="Arial" w:hAnsi="Arial" w:cs="Arial"/>
          <w:b/>
          <w:noProof/>
          <w:sz w:val="24"/>
          <w:szCs w:val="24"/>
          <w:lang w:val="sr-Latn-CS" w:eastAsia="sr-Latn-CS"/>
        </w:rPr>
        <w:t>Прилогу 2</w:t>
      </w:r>
      <w:r w:rsidRPr="003143D7">
        <w:rPr>
          <w:rFonts w:ascii="Arial" w:hAnsi="Arial" w:cs="Arial"/>
          <w:noProof/>
          <w:sz w:val="24"/>
          <w:szCs w:val="24"/>
          <w:lang w:val="sr-Latn-CS" w:eastAsia="sr-Latn-CS"/>
        </w:rPr>
        <w:t xml:space="preserve">. који је саставни део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задржава право измене статичких и динамичких карактеристика линија и уговореног обима производње транспортне услуге на линијама по поступку прописаном Одлуком о јавном градском и приградском превозу путника на територији </w:t>
      </w:r>
      <w:r w:rsidRPr="003143D7">
        <w:rPr>
          <w:rFonts w:ascii="Arial" w:hAnsi="Arial" w:cs="Arial"/>
          <w:noProof/>
          <w:sz w:val="24"/>
          <w:szCs w:val="24"/>
          <w:lang w:eastAsia="sr-Latn-CS"/>
        </w:rPr>
        <w:t>г</w:t>
      </w:r>
      <w:r w:rsidRPr="003143D7">
        <w:rPr>
          <w:rFonts w:ascii="Arial" w:hAnsi="Arial" w:cs="Arial"/>
          <w:noProof/>
          <w:sz w:val="24"/>
          <w:szCs w:val="24"/>
          <w:lang w:val="sr-Latn-CS" w:eastAsia="sr-Latn-CS"/>
        </w:rPr>
        <w:t>рада Ниша.</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Превоз на линијама из табеле 1. дате у овом члану </w:t>
      </w:r>
      <w:r w:rsidRPr="003143D7">
        <w:rPr>
          <w:rFonts w:ascii="Arial" w:hAnsi="Arial" w:cs="Arial"/>
          <w:sz w:val="24"/>
          <w:szCs w:val="24"/>
          <w:lang w:eastAsia="sr-Latn-CS"/>
        </w:rPr>
        <w:t>У</w:t>
      </w:r>
      <w:r w:rsidRPr="003143D7">
        <w:rPr>
          <w:rFonts w:ascii="Arial" w:hAnsi="Arial" w:cs="Arial"/>
          <w:sz w:val="24"/>
          <w:szCs w:val="24"/>
          <w:lang w:val="sr-Latn-CS" w:eastAsia="sr-Latn-CS"/>
        </w:rPr>
        <w:t>говора, превозник ће извршити самостално, односно са подизвођачима _____________________________________________ (</w:t>
      </w:r>
      <w:r w:rsidRPr="003143D7">
        <w:rPr>
          <w:rFonts w:ascii="Arial" w:hAnsi="Arial" w:cs="Arial"/>
          <w:i/>
          <w:sz w:val="24"/>
          <w:szCs w:val="24"/>
          <w:lang w:val="sr-Latn-CS" w:eastAsia="sr-Latn-CS"/>
        </w:rPr>
        <w:t xml:space="preserve">уписати </w:t>
      </w:r>
      <w:r w:rsidRPr="003143D7">
        <w:rPr>
          <w:rFonts w:ascii="Arial" w:hAnsi="Arial" w:cs="Arial"/>
          <w:i/>
          <w:sz w:val="24"/>
          <w:szCs w:val="24"/>
          <w:lang w:eastAsia="sr-Latn-CS"/>
        </w:rPr>
        <w:t>пословно име</w:t>
      </w:r>
      <w:r w:rsidRPr="003143D7">
        <w:rPr>
          <w:rFonts w:ascii="Arial" w:hAnsi="Arial" w:cs="Arial"/>
          <w:i/>
          <w:sz w:val="24"/>
          <w:szCs w:val="24"/>
          <w:lang w:val="sr-Latn-CS" w:eastAsia="sr-Latn-CS"/>
        </w:rPr>
        <w:t xml:space="preserve"> подизвођача уколико је понуђач навео у обрасцу понуде да ће учествовати са подизвођачем</w:t>
      </w:r>
      <w:r w:rsidRPr="003143D7">
        <w:rPr>
          <w:rFonts w:ascii="Arial" w:hAnsi="Arial" w:cs="Arial"/>
          <w:sz w:val="24"/>
          <w:szCs w:val="24"/>
          <w:lang w:val="sr-Latn-CS" w:eastAsia="sr-Latn-CS"/>
        </w:rPr>
        <w:t>), или члановима групе понуђача ______________________________________________ (</w:t>
      </w:r>
      <w:r w:rsidRPr="003143D7">
        <w:rPr>
          <w:rFonts w:ascii="Arial" w:hAnsi="Arial" w:cs="Arial"/>
          <w:i/>
          <w:sz w:val="24"/>
          <w:szCs w:val="24"/>
          <w:lang w:val="sr-Latn-CS" w:eastAsia="sr-Latn-CS"/>
        </w:rPr>
        <w:t xml:space="preserve">уписати </w:t>
      </w:r>
      <w:r w:rsidRPr="003143D7">
        <w:rPr>
          <w:rFonts w:ascii="Arial" w:hAnsi="Arial" w:cs="Arial"/>
          <w:i/>
          <w:sz w:val="24"/>
          <w:szCs w:val="24"/>
          <w:lang w:eastAsia="sr-Latn-CS"/>
        </w:rPr>
        <w:t>пословна имена</w:t>
      </w:r>
      <w:r w:rsidRPr="003143D7">
        <w:rPr>
          <w:rFonts w:ascii="Arial" w:hAnsi="Arial" w:cs="Arial"/>
          <w:i/>
          <w:sz w:val="24"/>
          <w:szCs w:val="24"/>
          <w:lang w:val="sr-Latn-CS" w:eastAsia="sr-Latn-CS"/>
        </w:rPr>
        <w:t xml:space="preserve"> свих понуђача из групе понуђача уколико је понуду поднела група понуђача</w:t>
      </w:r>
      <w:r w:rsidRPr="003143D7">
        <w:rPr>
          <w:rFonts w:ascii="Arial" w:hAnsi="Arial" w:cs="Arial"/>
          <w:sz w:val="24"/>
          <w:szCs w:val="24"/>
          <w:lang w:val="sr-Latn-CS" w:eastAsia="sr-Latn-CS"/>
        </w:rPr>
        <w:t xml:space="preserve">) у току важења </w:t>
      </w:r>
      <w:r w:rsidRPr="003143D7">
        <w:rPr>
          <w:rFonts w:ascii="Arial" w:hAnsi="Arial" w:cs="Arial"/>
          <w:sz w:val="24"/>
          <w:szCs w:val="24"/>
          <w:lang w:eastAsia="sr-Latn-CS"/>
        </w:rPr>
        <w:t>У</w:t>
      </w:r>
      <w:r w:rsidRPr="003143D7">
        <w:rPr>
          <w:rFonts w:ascii="Arial" w:hAnsi="Arial" w:cs="Arial"/>
          <w:sz w:val="24"/>
          <w:szCs w:val="24"/>
          <w:lang w:val="sr-Latn-CS" w:eastAsia="sr-Latn-CS"/>
        </w:rPr>
        <w:t xml:space="preserve">говора. </w:t>
      </w:r>
    </w:p>
    <w:p w:rsidR="000B5606" w:rsidRPr="003143D7" w:rsidRDefault="000B5606" w:rsidP="000B5606">
      <w:pPr>
        <w:spacing w:after="0" w:line="240" w:lineRule="auto"/>
        <w:ind w:firstLine="720"/>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Временско важење уговора</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Члан 3.</w:t>
      </w:r>
    </w:p>
    <w:p w:rsidR="000B5606" w:rsidRPr="005449B7" w:rsidRDefault="000B5606" w:rsidP="00C803FD">
      <w:pPr>
        <w:spacing w:after="0" w:line="240" w:lineRule="auto"/>
        <w:ind w:firstLine="720"/>
        <w:jc w:val="both"/>
        <w:rPr>
          <w:rFonts w:ascii="Arial" w:hAnsi="Arial" w:cs="Arial"/>
          <w:sz w:val="24"/>
          <w:szCs w:val="24"/>
          <w:lang w:eastAsia="sr-Latn-CS"/>
        </w:rPr>
      </w:pPr>
      <w:r w:rsidRPr="005449B7">
        <w:rPr>
          <w:rFonts w:ascii="Arial" w:hAnsi="Arial" w:cs="Arial"/>
          <w:sz w:val="24"/>
          <w:szCs w:val="24"/>
          <w:lang w:eastAsia="sr-Latn-CS"/>
        </w:rPr>
        <w:t xml:space="preserve">Уговор се закључује на одређено време, на период од </w:t>
      </w:r>
      <w:r w:rsidR="00C803FD" w:rsidRPr="005449B7">
        <w:rPr>
          <w:rFonts w:ascii="Arial" w:hAnsi="Arial" w:cs="Arial"/>
          <w:sz w:val="24"/>
          <w:szCs w:val="24"/>
          <w:lang w:eastAsia="sr-Latn-CS"/>
        </w:rPr>
        <w:t>дванаест месеци</w:t>
      </w:r>
      <w:r w:rsidRPr="005449B7">
        <w:rPr>
          <w:rFonts w:ascii="Arial" w:hAnsi="Arial" w:cs="Arial"/>
          <w:sz w:val="24"/>
          <w:szCs w:val="24"/>
          <w:lang w:eastAsia="sr-Latn-CS"/>
        </w:rPr>
        <w:t xml:space="preserve"> и исти ће се примењивати </w:t>
      </w:r>
      <w:r w:rsidR="00C803FD" w:rsidRPr="005449B7">
        <w:rPr>
          <w:rFonts w:ascii="Arial" w:hAnsi="Arial" w:cs="Arial"/>
          <w:sz w:val="24"/>
          <w:szCs w:val="24"/>
          <w:lang w:eastAsia="sr-Latn-CS"/>
        </w:rPr>
        <w:t>најкасније до 31.08.2019. године.</w:t>
      </w:r>
    </w:p>
    <w:p w:rsidR="000B5606" w:rsidRPr="003143D7" w:rsidRDefault="000B5606" w:rsidP="000B5606">
      <w:pPr>
        <w:spacing w:after="0" w:line="240" w:lineRule="auto"/>
        <w:ind w:firstLine="720"/>
        <w:jc w:val="both"/>
        <w:rPr>
          <w:rFonts w:ascii="Arial" w:hAnsi="Arial" w:cs="Arial"/>
          <w:sz w:val="24"/>
          <w:szCs w:val="24"/>
          <w:lang w:eastAsia="sr-Latn-CS"/>
        </w:rPr>
      </w:pPr>
      <w:r w:rsidRPr="005449B7">
        <w:rPr>
          <w:rFonts w:ascii="Arial" w:hAnsi="Arial" w:cs="Arial"/>
          <w:sz w:val="24"/>
          <w:szCs w:val="24"/>
          <w:lang w:eastAsia="sr-Latn-CS"/>
        </w:rPr>
        <w:t>Уговорне стране сагласно утврђују да превозник</w:t>
      </w:r>
      <w:r w:rsidRPr="003143D7">
        <w:rPr>
          <w:rFonts w:ascii="Arial" w:hAnsi="Arial" w:cs="Arial"/>
          <w:sz w:val="24"/>
          <w:szCs w:val="24"/>
          <w:lang w:eastAsia="sr-Latn-CS"/>
        </w:rPr>
        <w:t xml:space="preserve"> има право и обавезу да започне са обављањем превоза првог дана у наредном месецу од датума закључења овог Уговора, од када почиње да тече рок из става 1. овог члана. </w:t>
      </w:r>
    </w:p>
    <w:p w:rsidR="000B5606"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Уговорне стране, након истека периода из става 1. овог члана, могу продужити трајање овог Уговора</w:t>
      </w:r>
      <w:r w:rsidRPr="003143D7">
        <w:rPr>
          <w:rFonts w:ascii="Arial" w:hAnsi="Arial" w:cs="Arial"/>
          <w:sz w:val="24"/>
          <w:szCs w:val="24"/>
          <w:lang w:eastAsia="sr-Latn-CS"/>
        </w:rPr>
        <w:t xml:space="preserve"> само изузетно</w:t>
      </w:r>
      <w:r w:rsidRPr="003143D7">
        <w:rPr>
          <w:rFonts w:ascii="Arial" w:hAnsi="Arial" w:cs="Arial"/>
          <w:sz w:val="24"/>
          <w:szCs w:val="24"/>
          <w:lang w:val="sr-Latn-CS" w:eastAsia="sr-Latn-CS"/>
        </w:rPr>
        <w:t xml:space="preserve">, уколико </w:t>
      </w:r>
      <w:r w:rsidRPr="003143D7">
        <w:rPr>
          <w:rFonts w:ascii="Arial" w:hAnsi="Arial" w:cs="Arial"/>
          <w:sz w:val="24"/>
          <w:szCs w:val="24"/>
          <w:lang w:eastAsia="sr-Latn-CS"/>
        </w:rPr>
        <w:t>п</w:t>
      </w:r>
      <w:r w:rsidRPr="003143D7">
        <w:rPr>
          <w:rFonts w:ascii="Arial" w:hAnsi="Arial" w:cs="Arial"/>
          <w:sz w:val="24"/>
          <w:szCs w:val="24"/>
          <w:lang w:val="sr-Latn-CS" w:eastAsia="sr-Latn-CS"/>
        </w:rPr>
        <w:t>ревозник, без своје кривице, није могао да спроводи своје обавезе предвиђене овим Уговор</w:t>
      </w:r>
      <w:r w:rsidRPr="003143D7">
        <w:rPr>
          <w:rFonts w:ascii="Arial" w:hAnsi="Arial" w:cs="Arial"/>
          <w:sz w:val="24"/>
          <w:szCs w:val="24"/>
          <w:lang w:eastAsia="sr-Latn-CS"/>
        </w:rPr>
        <w:t>o</w:t>
      </w:r>
      <w:r w:rsidRPr="003143D7">
        <w:rPr>
          <w:rFonts w:ascii="Arial" w:hAnsi="Arial" w:cs="Arial"/>
          <w:sz w:val="24"/>
          <w:szCs w:val="24"/>
          <w:lang w:val="sr-Latn-CS" w:eastAsia="sr-Latn-CS"/>
        </w:rPr>
        <w:t>м,</w:t>
      </w:r>
      <w:r w:rsidRPr="003143D7">
        <w:rPr>
          <w:rFonts w:ascii="Arial" w:hAnsi="Arial" w:cs="Arial"/>
          <w:sz w:val="24"/>
          <w:szCs w:val="24"/>
          <w:lang w:eastAsia="sr-Latn-CS"/>
        </w:rPr>
        <w:t xml:space="preserve"> што је ближе регулисано чланом 58. овог Уговора.</w:t>
      </w:r>
    </w:p>
    <w:p w:rsidR="000B5606" w:rsidRPr="003143D7" w:rsidRDefault="000B5606" w:rsidP="0091313B">
      <w:pPr>
        <w:spacing w:after="0" w:line="240" w:lineRule="auto"/>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Корисници услуга</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Члан 4.</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Корисници услуга, према овом Уговору, су </w:t>
      </w:r>
      <w:r w:rsidRPr="003143D7">
        <w:rPr>
          <w:rFonts w:ascii="Arial" w:hAnsi="Arial" w:cs="Arial"/>
          <w:sz w:val="24"/>
          <w:szCs w:val="24"/>
          <w:lang w:eastAsia="sr-Latn-CS"/>
        </w:rPr>
        <w:t xml:space="preserve">физичка лица и то </w:t>
      </w:r>
      <w:r w:rsidRPr="003143D7">
        <w:rPr>
          <w:rFonts w:ascii="Arial" w:hAnsi="Arial" w:cs="Arial"/>
          <w:sz w:val="24"/>
          <w:szCs w:val="24"/>
          <w:lang w:val="sr-Latn-CS" w:eastAsia="sr-Latn-CS"/>
        </w:rPr>
        <w:t xml:space="preserve">становништво (грађани) - становници који имају пријављено пребивалиште или боравиште на </w:t>
      </w:r>
      <w:r w:rsidRPr="003143D7">
        <w:rPr>
          <w:rFonts w:ascii="Arial" w:hAnsi="Arial" w:cs="Arial"/>
          <w:sz w:val="24"/>
          <w:szCs w:val="24"/>
          <w:lang w:val="sr-Latn-CS" w:eastAsia="sr-Latn-CS"/>
        </w:rPr>
        <w:lastRenderedPageBreak/>
        <w:t>територији града Ниша, као и лица које имају пријављено пребивалиште ван територије града Ниша, уколико користе услуге које су предмет овог Уговора.</w:t>
      </w:r>
    </w:p>
    <w:p w:rsidR="000B5606" w:rsidRPr="003143D7" w:rsidRDefault="000B5606" w:rsidP="000B5606">
      <w:pPr>
        <w:spacing w:after="0" w:line="240" w:lineRule="auto"/>
        <w:ind w:firstLine="720"/>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II ОБАВЕЗЕ ПРЕВОЗНИКА</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Возни парк</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sz w:val="24"/>
          <w:szCs w:val="24"/>
          <w:lang w:val="sr-Latn-CS" w:eastAsia="sr-Latn-CS"/>
        </w:rPr>
      </w:pPr>
      <w:r w:rsidRPr="003143D7">
        <w:rPr>
          <w:rFonts w:ascii="Arial" w:hAnsi="Arial" w:cs="Arial"/>
          <w:b/>
          <w:sz w:val="24"/>
          <w:szCs w:val="24"/>
          <w:lang w:val="sr-Latn-CS" w:eastAsia="sr-Latn-CS"/>
        </w:rPr>
        <w:t>Члан 5.</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Општи услови за аутобусе за рад на линијама јавног градског и приградског превоза путника на територији </w:t>
      </w:r>
      <w:r w:rsidRPr="003143D7">
        <w:rPr>
          <w:rFonts w:ascii="Arial" w:hAnsi="Arial" w:cs="Arial"/>
          <w:sz w:val="24"/>
          <w:szCs w:val="24"/>
          <w:lang w:eastAsia="sr-Latn-CS"/>
        </w:rPr>
        <w:t>г</w:t>
      </w:r>
      <w:r w:rsidRPr="003143D7">
        <w:rPr>
          <w:rFonts w:ascii="Arial" w:hAnsi="Arial" w:cs="Arial"/>
          <w:sz w:val="24"/>
          <w:szCs w:val="24"/>
          <w:lang w:val="sr-Latn-CS" w:eastAsia="sr-Latn-CS"/>
        </w:rPr>
        <w:t xml:space="preserve">рада Ниша дати су у </w:t>
      </w:r>
      <w:r w:rsidRPr="003143D7">
        <w:rPr>
          <w:rFonts w:ascii="Arial" w:hAnsi="Arial" w:cs="Arial"/>
          <w:b/>
          <w:sz w:val="24"/>
          <w:szCs w:val="24"/>
          <w:lang w:val="sr-Latn-CS" w:eastAsia="sr-Latn-CS"/>
        </w:rPr>
        <w:t>Прилогу 3</w:t>
      </w:r>
      <w:r w:rsidRPr="003143D7">
        <w:rPr>
          <w:rFonts w:ascii="Arial" w:hAnsi="Arial" w:cs="Arial"/>
          <w:sz w:val="24"/>
          <w:szCs w:val="24"/>
          <w:lang w:val="sr-Latn-CS" w:eastAsia="sr-Latn-CS"/>
        </w:rPr>
        <w:t xml:space="preserve">. и саставни су део овог </w:t>
      </w:r>
      <w:r w:rsidRPr="003143D7">
        <w:rPr>
          <w:rFonts w:ascii="Arial" w:hAnsi="Arial" w:cs="Arial"/>
          <w:sz w:val="24"/>
          <w:szCs w:val="24"/>
          <w:lang w:eastAsia="sr-Latn-CS"/>
        </w:rPr>
        <w:t>У</w:t>
      </w:r>
      <w:r w:rsidRPr="003143D7">
        <w:rPr>
          <w:rFonts w:ascii="Arial" w:hAnsi="Arial" w:cs="Arial"/>
          <w:sz w:val="24"/>
          <w:szCs w:val="24"/>
          <w:lang w:val="sr-Latn-CS" w:eastAsia="sr-Latn-CS"/>
        </w:rPr>
        <w:t>говора</w:t>
      </w:r>
      <w:r w:rsidRPr="003143D7">
        <w:rPr>
          <w:rFonts w:ascii="Arial" w:hAnsi="Arial" w:cs="Arial"/>
          <w:sz w:val="24"/>
          <w:szCs w:val="24"/>
          <w:lang w:eastAsia="sr-Latn-CS"/>
        </w:rPr>
        <w:t>,</w:t>
      </w:r>
      <w:r w:rsidRPr="003143D7">
        <w:rPr>
          <w:rFonts w:ascii="Arial" w:hAnsi="Arial" w:cs="Arial"/>
          <w:sz w:val="24"/>
          <w:szCs w:val="24"/>
          <w:lang w:val="sr-Latn-CS" w:eastAsia="sr-Latn-CS"/>
        </w:rPr>
        <w:t xml:space="preserve"> у складу са конкурсном документацијом.</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Превозник је у обавези да линије из члана 2. овог Уговора одржава возилима чији је списак са регистарским ознакама и другим подацима дат у </w:t>
      </w:r>
      <w:r w:rsidRPr="003143D7">
        <w:rPr>
          <w:rFonts w:ascii="Arial" w:hAnsi="Arial" w:cs="Arial"/>
          <w:b/>
          <w:sz w:val="24"/>
          <w:szCs w:val="24"/>
          <w:lang w:val="sr-Latn-CS" w:eastAsia="sr-Latn-CS"/>
        </w:rPr>
        <w:t>Прилогу 4</w:t>
      </w:r>
      <w:r w:rsidRPr="003143D7">
        <w:rPr>
          <w:rFonts w:ascii="Arial" w:hAnsi="Arial" w:cs="Arial"/>
          <w:sz w:val="24"/>
          <w:szCs w:val="24"/>
          <w:lang w:val="sr-Latn-CS" w:eastAsia="sr-Latn-CS"/>
        </w:rPr>
        <w:t xml:space="preserve">. који је саставни део овог Уговора и возилима које током реализације овог </w:t>
      </w:r>
      <w:r w:rsidRPr="003143D7">
        <w:rPr>
          <w:rFonts w:ascii="Arial" w:hAnsi="Arial" w:cs="Arial"/>
          <w:sz w:val="24"/>
          <w:szCs w:val="24"/>
          <w:lang w:eastAsia="sr-Latn-CS"/>
        </w:rPr>
        <w:t>У</w:t>
      </w:r>
      <w:r w:rsidRPr="003143D7">
        <w:rPr>
          <w:rFonts w:ascii="Arial" w:hAnsi="Arial" w:cs="Arial"/>
          <w:sz w:val="24"/>
          <w:szCs w:val="24"/>
          <w:lang w:val="sr-Latn-CS" w:eastAsia="sr-Latn-CS"/>
        </w:rPr>
        <w:t xml:space="preserve">говора укључи у рад, по добијању сагласности Дирекције.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дужан да на дан закључења Уговора достави Дирекцији копије саобраћајних дозвола (и оригинале на увид) за свако возило са којим је учествовао у поступку јавне набавке (са резервним возилима), на основу којих је Дирекција у обавези да изда одговарајућу сагласност за укључење возила у рад, за свако возило посебно.</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издаје сагласност за укључење возила у рад из претходног става, </w:t>
      </w:r>
      <w:r w:rsidRPr="003143D7">
        <w:rPr>
          <w:rFonts w:ascii="Arial" w:hAnsi="Arial" w:cs="Arial"/>
          <w:sz w:val="24"/>
          <w:szCs w:val="24"/>
          <w:lang w:val="sr-Cyrl-CS" w:eastAsia="sr-Latn-CS"/>
        </w:rPr>
        <w:t>по претходно обављеном прегледу возила од стране Комисије за преглед возила даље: „</w:t>
      </w:r>
      <w:r w:rsidRPr="003143D7">
        <w:rPr>
          <w:rFonts w:ascii="Arial" w:hAnsi="Arial" w:cs="Arial"/>
          <w:b/>
          <w:sz w:val="24"/>
          <w:szCs w:val="24"/>
          <w:lang w:val="sr-Cyrl-CS" w:eastAsia="sr-Latn-CS"/>
        </w:rPr>
        <w:t>Комисија</w:t>
      </w:r>
      <w:r w:rsidRPr="003143D7">
        <w:rPr>
          <w:rFonts w:ascii="Arial" w:hAnsi="Arial" w:cs="Arial"/>
          <w:sz w:val="24"/>
          <w:szCs w:val="24"/>
          <w:lang w:val="sr-Cyrl-CS" w:eastAsia="sr-Latn-CS"/>
        </w:rPr>
        <w:t>“), коју образује директор Дирекције.</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дужан да у случају промене регистарских ознака достави Дирекцији копију нове саобраћајне дозволе и оригинал на увид.</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у обавези да у току важења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 све елементе инфраструктуре који су били предмет бодовања и на основу којих је извршена расподела линија, одржи на истом или вишем нивоу.</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Комисија у току реализације </w:t>
      </w:r>
      <w:r w:rsidRPr="003143D7">
        <w:rPr>
          <w:rFonts w:ascii="Arial" w:hAnsi="Arial" w:cs="Arial"/>
          <w:sz w:val="24"/>
          <w:szCs w:val="24"/>
          <w:lang w:eastAsia="sr-Latn-CS"/>
        </w:rPr>
        <w:t>У</w:t>
      </w:r>
      <w:r w:rsidRPr="003143D7">
        <w:rPr>
          <w:rFonts w:ascii="Arial" w:hAnsi="Arial" w:cs="Arial"/>
          <w:sz w:val="24"/>
          <w:szCs w:val="24"/>
          <w:lang w:val="sr-Latn-CS" w:eastAsia="sr-Latn-CS"/>
        </w:rPr>
        <w:t xml:space="preserve">говора има задатак да контролише испуњење услова за укључивање у рад возила која нису била </w:t>
      </w:r>
      <w:r w:rsidRPr="003143D7">
        <w:rPr>
          <w:rFonts w:ascii="Arial" w:hAnsi="Arial" w:cs="Arial"/>
          <w:sz w:val="24"/>
          <w:szCs w:val="24"/>
          <w:lang w:eastAsia="sr-Latn-CS"/>
        </w:rPr>
        <w:t xml:space="preserve">обухваћенаконкурсном документацијом, односно која су </w:t>
      </w:r>
      <w:r w:rsidRPr="003143D7">
        <w:rPr>
          <w:rFonts w:ascii="Arial" w:hAnsi="Arial" w:cs="Arial"/>
          <w:sz w:val="24"/>
          <w:szCs w:val="24"/>
          <w:lang w:val="sr-Latn-CS" w:eastAsia="sr-Latn-CS"/>
        </w:rPr>
        <w:t>накнадно укључ</w:t>
      </w:r>
      <w:r w:rsidRPr="003143D7">
        <w:rPr>
          <w:rFonts w:ascii="Arial" w:hAnsi="Arial" w:cs="Arial"/>
          <w:sz w:val="24"/>
          <w:szCs w:val="24"/>
          <w:lang w:eastAsia="sr-Latn-CS"/>
        </w:rPr>
        <w:t>ена</w:t>
      </w:r>
      <w:r w:rsidRPr="003143D7">
        <w:rPr>
          <w:rFonts w:ascii="Arial" w:hAnsi="Arial" w:cs="Arial"/>
          <w:sz w:val="24"/>
          <w:szCs w:val="24"/>
          <w:lang w:val="sr-Latn-CS" w:eastAsia="sr-Latn-CS"/>
        </w:rPr>
        <w:t xml:space="preserve"> у превоз</w:t>
      </w:r>
      <w:r w:rsidRPr="003143D7">
        <w:rPr>
          <w:rFonts w:ascii="Arial" w:hAnsi="Arial" w:cs="Arial"/>
          <w:sz w:val="24"/>
          <w:szCs w:val="24"/>
          <w:lang w:eastAsia="sr-Latn-CS"/>
        </w:rPr>
        <w:t xml:space="preserve">, </w:t>
      </w:r>
      <w:r w:rsidRPr="003143D7">
        <w:rPr>
          <w:rFonts w:ascii="Arial" w:hAnsi="Arial" w:cs="Arial"/>
          <w:sz w:val="24"/>
          <w:szCs w:val="24"/>
          <w:lang w:val="sr-Latn-CS" w:eastAsia="sr-Latn-CS"/>
        </w:rPr>
        <w:t>те нису била предмет контроле приликом провере испуњења услова јавне набавке.</w:t>
      </w:r>
    </w:p>
    <w:p w:rsidR="000B5606" w:rsidRPr="003143D7" w:rsidRDefault="000B5606" w:rsidP="000B5606">
      <w:pPr>
        <w:spacing w:after="0" w:line="240" w:lineRule="auto"/>
        <w:ind w:left="60" w:firstLine="66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Задатак </w:t>
      </w:r>
      <w:r w:rsidRPr="003143D7">
        <w:rPr>
          <w:rFonts w:ascii="Arial" w:hAnsi="Arial" w:cs="Arial"/>
          <w:sz w:val="24"/>
          <w:szCs w:val="24"/>
          <w:lang w:eastAsia="sr-Latn-CS"/>
        </w:rPr>
        <w:t>К</w:t>
      </w:r>
      <w:r w:rsidRPr="003143D7">
        <w:rPr>
          <w:rFonts w:ascii="Arial" w:hAnsi="Arial" w:cs="Arial"/>
          <w:sz w:val="24"/>
          <w:szCs w:val="24"/>
          <w:lang w:val="sr-Latn-CS" w:eastAsia="sr-Latn-CS"/>
        </w:rPr>
        <w:t xml:space="preserve">омисије је да у року од 7 </w:t>
      </w:r>
      <w:r w:rsidRPr="003143D7">
        <w:rPr>
          <w:rFonts w:ascii="Arial" w:hAnsi="Arial" w:cs="Arial"/>
          <w:sz w:val="24"/>
          <w:szCs w:val="24"/>
          <w:lang w:eastAsia="sr-Latn-CS"/>
        </w:rPr>
        <w:t xml:space="preserve">(седам) </w:t>
      </w:r>
      <w:r w:rsidRPr="003143D7">
        <w:rPr>
          <w:rFonts w:ascii="Arial" w:hAnsi="Arial" w:cs="Arial"/>
          <w:sz w:val="24"/>
          <w:szCs w:val="24"/>
          <w:lang w:val="sr-Latn-CS" w:eastAsia="sr-Latn-CS"/>
        </w:rPr>
        <w:t xml:space="preserve">дана по писаном позиву превозника изврши преглед новопријављеног возила. Комисија сачињава </w:t>
      </w:r>
      <w:r w:rsidRPr="003143D7">
        <w:rPr>
          <w:rFonts w:ascii="Arial" w:hAnsi="Arial" w:cs="Arial"/>
          <w:sz w:val="24"/>
          <w:szCs w:val="24"/>
          <w:lang w:eastAsia="sr-Latn-CS"/>
        </w:rPr>
        <w:t xml:space="preserve">одговарајући акт </w:t>
      </w:r>
      <w:r w:rsidRPr="003143D7">
        <w:rPr>
          <w:rFonts w:ascii="Arial" w:hAnsi="Arial" w:cs="Arial"/>
          <w:sz w:val="24"/>
          <w:szCs w:val="24"/>
          <w:lang w:val="sr-Latn-CS" w:eastAsia="sr-Latn-CS"/>
        </w:rPr>
        <w:t xml:space="preserve">о извршеном прегледу. Овим </w:t>
      </w:r>
      <w:r w:rsidRPr="003143D7">
        <w:rPr>
          <w:rFonts w:ascii="Arial" w:hAnsi="Arial" w:cs="Arial"/>
          <w:sz w:val="24"/>
          <w:szCs w:val="24"/>
          <w:lang w:eastAsia="sr-Latn-CS"/>
        </w:rPr>
        <w:t>актом</w:t>
      </w:r>
      <w:r w:rsidRPr="003143D7">
        <w:rPr>
          <w:rFonts w:ascii="Arial" w:hAnsi="Arial" w:cs="Arial"/>
          <w:sz w:val="24"/>
          <w:szCs w:val="24"/>
          <w:lang w:val="sr-Latn-CS" w:eastAsia="sr-Latn-CS"/>
        </w:rPr>
        <w:t xml:space="preserve"> Комисија утврђује да ли новопријављено возило превозника испуњава услове за укључивање у рад.</w:t>
      </w:r>
    </w:p>
    <w:p w:rsidR="000B5606" w:rsidRPr="003143D7" w:rsidRDefault="000B5606" w:rsidP="000B5606">
      <w:pPr>
        <w:spacing w:after="0" w:line="240" w:lineRule="auto"/>
        <w:ind w:firstLine="60"/>
        <w:jc w:val="both"/>
        <w:rPr>
          <w:rFonts w:ascii="Arial" w:hAnsi="Arial" w:cs="Arial"/>
          <w:sz w:val="24"/>
          <w:szCs w:val="24"/>
          <w:lang w:val="sr-Latn-CS" w:eastAsia="sr-Latn-CS"/>
        </w:rPr>
      </w:pPr>
      <w:r w:rsidRPr="003143D7">
        <w:rPr>
          <w:rFonts w:ascii="Arial" w:hAnsi="Arial" w:cs="Arial"/>
          <w:sz w:val="24"/>
          <w:szCs w:val="24"/>
          <w:lang w:val="sr-Latn-CS" w:eastAsia="sr-Latn-CS"/>
        </w:rPr>
        <w:tab/>
        <w:t xml:space="preserve">Уколико су ти услови испуњени, Комисија предлаже директору Дирекције да изда превознику сагласност за укључивање возила у рад. </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Директор Дирекције издаје сагласност на основу предлога </w:t>
      </w:r>
      <w:r w:rsidRPr="003143D7">
        <w:rPr>
          <w:rFonts w:ascii="Arial" w:hAnsi="Arial" w:cs="Arial"/>
          <w:sz w:val="24"/>
          <w:szCs w:val="24"/>
          <w:lang w:eastAsia="sr-Latn-CS"/>
        </w:rPr>
        <w:t>К</w:t>
      </w:r>
      <w:r w:rsidRPr="003143D7">
        <w:rPr>
          <w:rFonts w:ascii="Arial" w:hAnsi="Arial" w:cs="Arial"/>
          <w:sz w:val="24"/>
          <w:szCs w:val="24"/>
          <w:lang w:val="sr-Latn-CS" w:eastAsia="sr-Latn-CS"/>
        </w:rPr>
        <w:t xml:space="preserve">омисије за преглед возила. </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Превозник се обавезује да Дирекцији омогући контролу возила којима се врши превоз путника. Комисија у сваком тренутку може извршити преглед свих возила укључених у јавни превоз који је предмет Уговора. Уколико </w:t>
      </w:r>
      <w:r w:rsidRPr="003143D7">
        <w:rPr>
          <w:rFonts w:ascii="Arial" w:hAnsi="Arial" w:cs="Arial"/>
          <w:sz w:val="24"/>
          <w:szCs w:val="24"/>
          <w:lang w:eastAsia="sr-Latn-CS"/>
        </w:rPr>
        <w:t>К</w:t>
      </w:r>
      <w:r w:rsidRPr="003143D7">
        <w:rPr>
          <w:rFonts w:ascii="Arial" w:hAnsi="Arial" w:cs="Arial"/>
          <w:sz w:val="24"/>
          <w:szCs w:val="24"/>
          <w:lang w:val="sr-Latn-CS" w:eastAsia="sr-Latn-CS"/>
        </w:rPr>
        <w:t>омисија установи недостатке на возилима, превозник</w:t>
      </w:r>
      <w:r w:rsidRPr="003143D7">
        <w:rPr>
          <w:rFonts w:ascii="Arial" w:hAnsi="Arial" w:cs="Arial"/>
          <w:sz w:val="24"/>
          <w:szCs w:val="24"/>
          <w:lang w:eastAsia="sr-Latn-CS"/>
        </w:rPr>
        <w:t xml:space="preserve"> је дужан да утврђене неправилности отклони у року од</w:t>
      </w:r>
      <w:r w:rsidRPr="003143D7">
        <w:rPr>
          <w:rFonts w:ascii="Arial" w:hAnsi="Arial" w:cs="Arial"/>
          <w:sz w:val="24"/>
          <w:szCs w:val="24"/>
          <w:lang w:val="sr-Latn-CS" w:eastAsia="sr-Latn-CS"/>
        </w:rPr>
        <w:t xml:space="preserve"> 7 </w:t>
      </w:r>
      <w:r w:rsidRPr="003143D7">
        <w:rPr>
          <w:rFonts w:ascii="Arial" w:hAnsi="Arial" w:cs="Arial"/>
          <w:sz w:val="24"/>
          <w:szCs w:val="24"/>
          <w:lang w:eastAsia="sr-Latn-CS"/>
        </w:rPr>
        <w:t xml:space="preserve">(седам) </w:t>
      </w:r>
      <w:r w:rsidRPr="003143D7">
        <w:rPr>
          <w:rFonts w:ascii="Arial" w:hAnsi="Arial" w:cs="Arial"/>
          <w:sz w:val="24"/>
          <w:szCs w:val="24"/>
          <w:lang w:val="sr-Latn-CS" w:eastAsia="sr-Latn-CS"/>
        </w:rPr>
        <w:t xml:space="preserve">дана. </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Уколико превозник ни након истека рока </w:t>
      </w:r>
      <w:r w:rsidRPr="003143D7">
        <w:rPr>
          <w:rFonts w:ascii="Arial" w:hAnsi="Arial" w:cs="Arial"/>
          <w:sz w:val="24"/>
          <w:szCs w:val="24"/>
          <w:lang w:eastAsia="sr-Latn-CS"/>
        </w:rPr>
        <w:t xml:space="preserve">из претходног става </w:t>
      </w:r>
      <w:r w:rsidRPr="003143D7">
        <w:rPr>
          <w:rFonts w:ascii="Arial" w:hAnsi="Arial" w:cs="Arial"/>
          <w:sz w:val="24"/>
          <w:szCs w:val="24"/>
          <w:lang w:val="sr-Latn-CS" w:eastAsia="sr-Latn-CS"/>
        </w:rPr>
        <w:t xml:space="preserve">не отклони </w:t>
      </w:r>
      <w:r w:rsidRPr="003143D7">
        <w:rPr>
          <w:rFonts w:ascii="Arial" w:hAnsi="Arial" w:cs="Arial"/>
          <w:sz w:val="24"/>
          <w:szCs w:val="24"/>
          <w:lang w:eastAsia="sr-Latn-CS"/>
        </w:rPr>
        <w:t xml:space="preserve">утврђене </w:t>
      </w:r>
      <w:r w:rsidRPr="003143D7">
        <w:rPr>
          <w:rFonts w:ascii="Arial" w:hAnsi="Arial" w:cs="Arial"/>
          <w:sz w:val="24"/>
          <w:szCs w:val="24"/>
          <w:lang w:val="sr-Latn-CS" w:eastAsia="sr-Latn-CS"/>
        </w:rPr>
        <w:t xml:space="preserve">недостатке, </w:t>
      </w:r>
      <w:r w:rsidRPr="003143D7">
        <w:rPr>
          <w:rFonts w:ascii="Arial" w:hAnsi="Arial" w:cs="Arial"/>
          <w:sz w:val="24"/>
          <w:szCs w:val="24"/>
          <w:lang w:eastAsia="sr-Latn-CS"/>
        </w:rPr>
        <w:t>К</w:t>
      </w:r>
      <w:r w:rsidRPr="003143D7">
        <w:rPr>
          <w:rFonts w:ascii="Arial" w:hAnsi="Arial" w:cs="Arial"/>
          <w:sz w:val="24"/>
          <w:szCs w:val="24"/>
          <w:lang w:val="sr-Latn-CS" w:eastAsia="sr-Latn-CS"/>
        </w:rPr>
        <w:t>омисија ће директору Дирекције предложити укидање сагласности за укључивање возила у рад.</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lastRenderedPageBreak/>
        <w:t>Транспортни рад остварен возилима која немају сагласност Дирекције за укључење у рад неће бити признат</w:t>
      </w:r>
      <w:r w:rsidRPr="003143D7">
        <w:rPr>
          <w:rFonts w:ascii="Arial" w:hAnsi="Arial" w:cs="Arial"/>
          <w:sz w:val="24"/>
          <w:szCs w:val="24"/>
          <w:lang w:eastAsia="sr-Latn-CS"/>
        </w:rPr>
        <w:t xml:space="preserve"> и превозник неће имати право на приход за транспортни рад остварен возилима која су без сагласности Дирекције укључена у рад.</w:t>
      </w:r>
    </w:p>
    <w:p w:rsidR="000B5606" w:rsidRPr="003143D7" w:rsidRDefault="000B5606" w:rsidP="000B5606">
      <w:pPr>
        <w:spacing w:after="0" w:line="240" w:lineRule="auto"/>
        <w:ind w:firstLine="720"/>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Члан 6.</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Превозник се обавезује да ће обезбедити п</w:t>
      </w:r>
      <w:r w:rsidRPr="003143D7">
        <w:rPr>
          <w:rFonts w:ascii="Arial" w:hAnsi="Arial" w:cs="Arial"/>
          <w:sz w:val="24"/>
          <w:szCs w:val="24"/>
          <w:lang w:val="sr-Latn-CS" w:eastAsia="sr-Latn-CS"/>
        </w:rPr>
        <w:t xml:space="preserve">отребан број возила за испуњавање уговорних обавеза.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sz w:val="24"/>
          <w:szCs w:val="24"/>
          <w:lang w:val="sr-Latn-CS" w:eastAsia="sr-Latn-CS"/>
        </w:rPr>
        <w:t xml:space="preserve">Возила у возном парку </w:t>
      </w:r>
      <w:r w:rsidRPr="003143D7">
        <w:rPr>
          <w:rFonts w:ascii="Arial" w:hAnsi="Arial" w:cs="Arial"/>
          <w:noProof/>
          <w:sz w:val="24"/>
          <w:szCs w:val="24"/>
          <w:lang w:val="sr-Latn-CS" w:eastAsia="sr-Latn-CS"/>
        </w:rPr>
        <w:t>превозника морају бити таква да одговарају извршењу обавеза превоза на додељеним линијама и дефинисаном реду вожње према следећим карактеристикама:</w:t>
      </w:r>
    </w:p>
    <w:p w:rsidR="000B5606" w:rsidRPr="003143D7" w:rsidRDefault="000B5606" w:rsidP="000B5606">
      <w:pPr>
        <w:numPr>
          <w:ilvl w:val="0"/>
          <w:numId w:val="30"/>
        </w:numPr>
        <w:spacing w:after="0" w:line="240" w:lineRule="auto"/>
        <w:jc w:val="both"/>
        <w:rPr>
          <w:rFonts w:ascii="Arial" w:hAnsi="Arial" w:cs="Arial"/>
          <w:noProof/>
          <w:sz w:val="24"/>
          <w:szCs w:val="24"/>
        </w:rPr>
      </w:pPr>
      <w:r w:rsidRPr="003143D7">
        <w:rPr>
          <w:rFonts w:ascii="Arial" w:hAnsi="Arial" w:cs="Arial"/>
          <w:noProof/>
          <w:sz w:val="24"/>
          <w:szCs w:val="24"/>
        </w:rPr>
        <w:t>по типу и врсти возила:</w:t>
      </w:r>
    </w:p>
    <w:p w:rsidR="000B5606" w:rsidRPr="003143D7" w:rsidRDefault="000B5606" w:rsidP="000B5606">
      <w:pPr>
        <w:numPr>
          <w:ilvl w:val="0"/>
          <w:numId w:val="45"/>
        </w:numPr>
        <w:spacing w:after="0" w:line="240" w:lineRule="auto"/>
        <w:jc w:val="both"/>
        <w:rPr>
          <w:rFonts w:ascii="Arial" w:hAnsi="Arial" w:cs="Arial"/>
          <w:noProof/>
          <w:sz w:val="24"/>
          <w:szCs w:val="24"/>
        </w:rPr>
      </w:pPr>
      <w:r w:rsidRPr="003143D7">
        <w:rPr>
          <w:rFonts w:ascii="Arial" w:hAnsi="Arial" w:cs="Arial"/>
          <w:noProof/>
          <w:sz w:val="24"/>
          <w:szCs w:val="24"/>
        </w:rPr>
        <w:t>аут</w:t>
      </w:r>
      <w:r w:rsidR="000C47D3">
        <w:rPr>
          <w:rFonts w:ascii="Arial" w:hAnsi="Arial" w:cs="Arial"/>
          <w:noProof/>
          <w:sz w:val="24"/>
          <w:szCs w:val="24"/>
        </w:rPr>
        <w:t>обус</w:t>
      </w:r>
      <w:r w:rsidR="00963BE0" w:rsidRPr="003143D7">
        <w:rPr>
          <w:rFonts w:ascii="Arial" w:hAnsi="Arial" w:cs="Arial"/>
          <w:noProof/>
          <w:sz w:val="24"/>
          <w:szCs w:val="24"/>
        </w:rPr>
        <w:t xml:space="preserve"> са мин. </w:t>
      </w:r>
      <w:r w:rsidR="00815FB1">
        <w:rPr>
          <w:rFonts w:ascii="Arial" w:hAnsi="Arial" w:cs="Arial"/>
          <w:noProof/>
          <w:sz w:val="24"/>
          <w:szCs w:val="24"/>
        </w:rPr>
        <w:t>70</w:t>
      </w:r>
      <w:r w:rsidR="00963BE0" w:rsidRPr="003143D7">
        <w:rPr>
          <w:rFonts w:ascii="Arial" w:hAnsi="Arial" w:cs="Arial"/>
          <w:noProof/>
          <w:sz w:val="24"/>
          <w:szCs w:val="24"/>
        </w:rPr>
        <w:t xml:space="preserve"> места/возилу</w:t>
      </w:r>
    </w:p>
    <w:p w:rsidR="000B5606" w:rsidRPr="003143D7" w:rsidRDefault="000B5606" w:rsidP="000B5606">
      <w:pPr>
        <w:numPr>
          <w:ilvl w:val="0"/>
          <w:numId w:val="30"/>
        </w:numPr>
        <w:spacing w:after="0" w:line="240" w:lineRule="auto"/>
        <w:jc w:val="both"/>
        <w:rPr>
          <w:rFonts w:ascii="Arial" w:hAnsi="Arial" w:cs="Arial"/>
          <w:noProof/>
          <w:sz w:val="24"/>
          <w:szCs w:val="24"/>
        </w:rPr>
      </w:pPr>
      <w:r w:rsidRPr="003143D7">
        <w:rPr>
          <w:rFonts w:ascii="Arial" w:hAnsi="Arial" w:cs="Arial"/>
          <w:noProof/>
          <w:sz w:val="24"/>
          <w:szCs w:val="24"/>
        </w:rPr>
        <w:t xml:space="preserve">према класи возила: </w:t>
      </w:r>
    </w:p>
    <w:p w:rsidR="000B5606" w:rsidRPr="003143D7" w:rsidRDefault="000B5606" w:rsidP="000B5606">
      <w:pPr>
        <w:numPr>
          <w:ilvl w:val="0"/>
          <w:numId w:val="40"/>
        </w:numPr>
        <w:spacing w:after="0" w:line="240" w:lineRule="auto"/>
        <w:jc w:val="both"/>
        <w:rPr>
          <w:rFonts w:ascii="Arial" w:hAnsi="Arial" w:cs="Arial"/>
          <w:noProof/>
          <w:sz w:val="24"/>
          <w:szCs w:val="24"/>
        </w:rPr>
      </w:pPr>
      <w:r w:rsidRPr="003143D7">
        <w:rPr>
          <w:rFonts w:ascii="Arial" w:hAnsi="Arial" w:cs="Arial"/>
          <w:noProof/>
          <w:sz w:val="24"/>
          <w:szCs w:val="24"/>
        </w:rPr>
        <w:t xml:space="preserve">за категорију линије А (градске линије) – за градске аутобусе, </w:t>
      </w:r>
    </w:p>
    <w:p w:rsidR="000B5606" w:rsidRPr="003143D7" w:rsidRDefault="000B5606" w:rsidP="000B5606">
      <w:pPr>
        <w:numPr>
          <w:ilvl w:val="0"/>
          <w:numId w:val="30"/>
        </w:numPr>
        <w:spacing w:after="0" w:line="240" w:lineRule="auto"/>
        <w:jc w:val="both"/>
        <w:rPr>
          <w:rFonts w:ascii="Arial" w:hAnsi="Arial" w:cs="Arial"/>
          <w:noProof/>
          <w:sz w:val="24"/>
          <w:szCs w:val="24"/>
        </w:rPr>
      </w:pPr>
      <w:r w:rsidRPr="003143D7">
        <w:rPr>
          <w:rFonts w:ascii="Arial" w:hAnsi="Arial" w:cs="Arial"/>
          <w:noProof/>
          <w:sz w:val="24"/>
          <w:szCs w:val="24"/>
        </w:rPr>
        <w:t>броју возила на раду.</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Превозник је дужан да обезбеди и резервна возила одређеног типа чији се број одређује на следећи начин:</w:t>
      </w:r>
    </w:p>
    <w:p w:rsidR="000B5606" w:rsidRPr="003143D7" w:rsidRDefault="000B5606" w:rsidP="000B5606">
      <w:pPr>
        <w:numPr>
          <w:ilvl w:val="0"/>
          <w:numId w:val="46"/>
        </w:numPr>
        <w:spacing w:after="0" w:line="240" w:lineRule="auto"/>
        <w:jc w:val="both"/>
        <w:rPr>
          <w:rFonts w:ascii="Arial" w:hAnsi="Arial" w:cs="Arial"/>
          <w:sz w:val="24"/>
          <w:szCs w:val="24"/>
          <w:lang w:val="sr-Latn-CS" w:eastAsia="sr-Latn-CS"/>
        </w:rPr>
      </w:pPr>
      <w:r w:rsidRPr="003143D7">
        <w:rPr>
          <w:rFonts w:ascii="Arial" w:hAnsi="Arial" w:cs="Arial"/>
          <w:sz w:val="24"/>
          <w:szCs w:val="24"/>
          <w:lang w:eastAsia="sr-Latn-CS"/>
        </w:rPr>
        <w:t>до</w:t>
      </w:r>
      <w:r w:rsidRPr="003143D7">
        <w:rPr>
          <w:rFonts w:ascii="Arial" w:hAnsi="Arial" w:cs="Arial"/>
          <w:sz w:val="24"/>
          <w:szCs w:val="24"/>
          <w:lang w:val="sr-Latn-CS" w:eastAsia="sr-Latn-CS"/>
        </w:rPr>
        <w:t xml:space="preserve"> 10 (десет) ангажованих возила 1 (једно) резервно возило и </w:t>
      </w:r>
    </w:p>
    <w:p w:rsidR="000B5606" w:rsidRPr="003143D7" w:rsidRDefault="000B5606" w:rsidP="000B5606">
      <w:pPr>
        <w:numPr>
          <w:ilvl w:val="0"/>
          <w:numId w:val="46"/>
        </w:num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за сваку наредну групу возила до 10 (десет) возила, по 1 (једно) резервно возило. </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Сва возила укључујући и резервна </w:t>
      </w:r>
      <w:r w:rsidRPr="003143D7">
        <w:rPr>
          <w:rFonts w:ascii="Arial" w:hAnsi="Arial" w:cs="Arial"/>
          <w:sz w:val="24"/>
          <w:szCs w:val="24"/>
          <w:lang w:eastAsia="sr-Latn-CS"/>
        </w:rPr>
        <w:t xml:space="preserve">возила </w:t>
      </w:r>
      <w:r w:rsidRPr="003143D7">
        <w:rPr>
          <w:rFonts w:ascii="Arial" w:hAnsi="Arial" w:cs="Arial"/>
          <w:sz w:val="24"/>
          <w:szCs w:val="24"/>
          <w:lang w:val="sr-Latn-CS" w:eastAsia="sr-Latn-CS"/>
        </w:rPr>
        <w:t xml:space="preserve">су наведена у </w:t>
      </w:r>
      <w:r w:rsidRPr="003143D7">
        <w:rPr>
          <w:rFonts w:ascii="Arial" w:hAnsi="Arial" w:cs="Arial"/>
          <w:b/>
          <w:sz w:val="24"/>
          <w:szCs w:val="24"/>
          <w:lang w:val="sr-Latn-CS" w:eastAsia="sr-Latn-CS"/>
        </w:rPr>
        <w:t xml:space="preserve">Прилогу </w:t>
      </w:r>
      <w:r w:rsidRPr="003143D7">
        <w:rPr>
          <w:rFonts w:ascii="Arial" w:hAnsi="Arial" w:cs="Arial"/>
          <w:b/>
          <w:sz w:val="24"/>
          <w:szCs w:val="24"/>
          <w:lang w:eastAsia="sr-Latn-CS"/>
        </w:rPr>
        <w:t>4</w:t>
      </w:r>
      <w:r w:rsidRPr="003143D7">
        <w:rPr>
          <w:rFonts w:ascii="Arial" w:hAnsi="Arial" w:cs="Arial"/>
          <w:sz w:val="24"/>
          <w:szCs w:val="24"/>
          <w:lang w:val="sr-Latn-CS" w:eastAsia="sr-Latn-CS"/>
        </w:rPr>
        <w:t xml:space="preserve">. који је саставни део овог </w:t>
      </w:r>
      <w:r w:rsidRPr="003143D7">
        <w:rPr>
          <w:rFonts w:ascii="Arial" w:hAnsi="Arial" w:cs="Arial"/>
          <w:sz w:val="24"/>
          <w:szCs w:val="24"/>
          <w:lang w:eastAsia="sr-Latn-CS"/>
        </w:rPr>
        <w:t>У</w:t>
      </w:r>
      <w:r w:rsidRPr="003143D7">
        <w:rPr>
          <w:rFonts w:ascii="Arial" w:hAnsi="Arial" w:cs="Arial"/>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Превозник има право да уз </w:t>
      </w:r>
      <w:r w:rsidRPr="003143D7">
        <w:rPr>
          <w:rFonts w:ascii="Arial" w:hAnsi="Arial" w:cs="Arial"/>
          <w:sz w:val="24"/>
          <w:szCs w:val="24"/>
          <w:lang w:eastAsia="sr-Latn-CS"/>
        </w:rPr>
        <w:t xml:space="preserve">претходну </w:t>
      </w:r>
      <w:r w:rsidRPr="003143D7">
        <w:rPr>
          <w:rFonts w:ascii="Arial" w:hAnsi="Arial" w:cs="Arial"/>
          <w:sz w:val="24"/>
          <w:szCs w:val="24"/>
          <w:lang w:val="sr-Latn-CS" w:eastAsia="sr-Latn-CS"/>
        </w:rPr>
        <w:t xml:space="preserve">писмену сагласност Дирекције замени део или сва возила из свог возног парка, одговарајућим возилима која су истих или бољих техничких карактеристика од возила која се мењају, и која задовољавају </w:t>
      </w:r>
      <w:r w:rsidRPr="003143D7">
        <w:rPr>
          <w:rFonts w:ascii="Arial" w:hAnsi="Arial" w:cs="Arial"/>
          <w:sz w:val="24"/>
          <w:szCs w:val="24"/>
          <w:lang w:eastAsia="sr-Latn-CS"/>
        </w:rPr>
        <w:t xml:space="preserve">све прописане </w:t>
      </w:r>
      <w:r w:rsidRPr="003143D7">
        <w:rPr>
          <w:rFonts w:ascii="Arial" w:hAnsi="Arial" w:cs="Arial"/>
          <w:sz w:val="24"/>
          <w:szCs w:val="24"/>
          <w:lang w:val="sr-Latn-CS" w:eastAsia="sr-Latn-CS"/>
        </w:rPr>
        <w:t>критеријуме</w:t>
      </w:r>
      <w:r w:rsidRPr="003143D7">
        <w:rPr>
          <w:rFonts w:ascii="Arial" w:hAnsi="Arial" w:cs="Arial"/>
          <w:sz w:val="24"/>
          <w:szCs w:val="24"/>
          <w:lang w:eastAsia="sr-Latn-CS"/>
        </w:rPr>
        <w:t xml:space="preserve">.Превозник је дужан да уз захтев за издавање сагласности за укључење новопријављених возила у рад, </w:t>
      </w:r>
      <w:r w:rsidRPr="003143D7">
        <w:rPr>
          <w:rFonts w:ascii="Arial" w:hAnsi="Arial" w:cs="Arial"/>
          <w:sz w:val="24"/>
          <w:szCs w:val="24"/>
          <w:lang w:val="sr-Latn-CS" w:eastAsia="sr-Latn-CS"/>
        </w:rPr>
        <w:t xml:space="preserve">достави податке о возилу које </w:t>
      </w:r>
      <w:r w:rsidRPr="003143D7">
        <w:rPr>
          <w:rFonts w:ascii="Arial" w:hAnsi="Arial" w:cs="Arial"/>
          <w:sz w:val="24"/>
          <w:szCs w:val="24"/>
          <w:lang w:eastAsia="sr-Latn-CS"/>
        </w:rPr>
        <w:t xml:space="preserve">ће бити замењено, како би Дирекција могла да изврши упоређивање карактеристика са </w:t>
      </w:r>
      <w:r w:rsidRPr="003143D7">
        <w:rPr>
          <w:rFonts w:ascii="Arial" w:hAnsi="Arial" w:cs="Arial"/>
          <w:sz w:val="24"/>
          <w:szCs w:val="24"/>
          <w:lang w:val="sr-Latn-CS" w:eastAsia="sr-Latn-CS"/>
        </w:rPr>
        <w:t xml:space="preserve">новопријављеним возилом. </w:t>
      </w:r>
      <w:r w:rsidRPr="0091313B">
        <w:rPr>
          <w:rFonts w:ascii="Arial" w:hAnsi="Arial" w:cs="Arial"/>
          <w:sz w:val="24"/>
          <w:szCs w:val="24"/>
          <w:lang w:eastAsia="sr-Latn-CS"/>
        </w:rPr>
        <w:t>Н</w:t>
      </w:r>
      <w:r w:rsidRPr="003143D7">
        <w:rPr>
          <w:rFonts w:ascii="Arial" w:hAnsi="Arial" w:cs="Arial"/>
          <w:sz w:val="24"/>
          <w:szCs w:val="24"/>
          <w:lang w:val="sr-Latn-CS" w:eastAsia="sr-Latn-CS"/>
        </w:rPr>
        <w:t xml:space="preserve">овопријављено возило предмет је контроле </w:t>
      </w:r>
      <w:r w:rsidRPr="003143D7">
        <w:rPr>
          <w:rFonts w:ascii="Arial" w:hAnsi="Arial" w:cs="Arial"/>
          <w:sz w:val="24"/>
          <w:szCs w:val="24"/>
          <w:lang w:eastAsia="sr-Latn-CS"/>
        </w:rPr>
        <w:t>К</w:t>
      </w:r>
      <w:r w:rsidRPr="003143D7">
        <w:rPr>
          <w:rFonts w:ascii="Arial" w:hAnsi="Arial" w:cs="Arial"/>
          <w:sz w:val="24"/>
          <w:szCs w:val="24"/>
          <w:lang w:val="sr-Latn-CS" w:eastAsia="sr-Latn-CS"/>
        </w:rPr>
        <w:t xml:space="preserve">омисије Дирекције у складу са чланом </w:t>
      </w:r>
      <w:r w:rsidRPr="003143D7">
        <w:rPr>
          <w:rFonts w:ascii="Arial" w:hAnsi="Arial" w:cs="Arial"/>
          <w:sz w:val="24"/>
          <w:szCs w:val="24"/>
          <w:lang w:eastAsia="sr-Latn-CS"/>
        </w:rPr>
        <w:t>5</w:t>
      </w:r>
      <w:r w:rsidRPr="003143D7">
        <w:rPr>
          <w:rFonts w:ascii="Arial" w:hAnsi="Arial" w:cs="Arial"/>
          <w:sz w:val="24"/>
          <w:szCs w:val="24"/>
          <w:lang w:val="sr-Latn-CS" w:eastAsia="sr-Latn-CS"/>
        </w:rPr>
        <w:t xml:space="preserve">. овог Уговора. Новопријављено возило мора имати исти или већи број поена додељен од стране </w:t>
      </w:r>
      <w:r w:rsidRPr="003143D7">
        <w:rPr>
          <w:rFonts w:ascii="Arial" w:hAnsi="Arial" w:cs="Arial"/>
          <w:sz w:val="24"/>
          <w:szCs w:val="24"/>
          <w:lang w:eastAsia="sr-Latn-CS"/>
        </w:rPr>
        <w:t>К</w:t>
      </w:r>
      <w:r w:rsidRPr="003143D7">
        <w:rPr>
          <w:rFonts w:ascii="Arial" w:hAnsi="Arial" w:cs="Arial"/>
          <w:sz w:val="24"/>
          <w:szCs w:val="24"/>
          <w:lang w:val="sr-Latn-CS" w:eastAsia="sr-Latn-CS"/>
        </w:rPr>
        <w:t>омисије од возила које превозник има намеру да замени и чије је оцењивање извршено током конкурсног поступка.</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Превозник се обавезује да сва возила ангажована, резервна и замењена задовољавају поред критеријума из става 2. овог члана и критеријуме дефинисане конкурсном документацијом, редом вожње,</w:t>
      </w:r>
      <w:r w:rsidRPr="003143D7">
        <w:rPr>
          <w:rFonts w:ascii="Arial" w:hAnsi="Arial" w:cs="Arial"/>
          <w:sz w:val="24"/>
          <w:szCs w:val="24"/>
          <w:lang w:val="sr-Latn-CS" w:eastAsia="sr-Latn-CS"/>
        </w:rPr>
        <w:t xml:space="preserve"> Законом о превозу</w:t>
      </w:r>
      <w:r w:rsidR="0091313B">
        <w:rPr>
          <w:rFonts w:ascii="Arial" w:hAnsi="Arial" w:cs="Arial"/>
          <w:sz w:val="24"/>
          <w:szCs w:val="24"/>
          <w:lang w:eastAsia="sr-Latn-CS"/>
        </w:rPr>
        <w:t xml:space="preserve"> путника</w:t>
      </w:r>
      <w:r w:rsidRPr="003143D7">
        <w:rPr>
          <w:rFonts w:ascii="Arial" w:hAnsi="Arial" w:cs="Arial"/>
          <w:sz w:val="24"/>
          <w:szCs w:val="24"/>
          <w:lang w:val="sr-Latn-CS" w:eastAsia="sr-Latn-CS"/>
        </w:rPr>
        <w:t xml:space="preserve"> у друмском саобраћају, Законом о безбедности саобраћаја на путевима</w:t>
      </w:r>
      <w:r w:rsidRPr="003143D7">
        <w:rPr>
          <w:rFonts w:ascii="Arial" w:hAnsi="Arial" w:cs="Arial"/>
          <w:sz w:val="24"/>
          <w:szCs w:val="24"/>
          <w:lang w:eastAsia="sr-Latn-CS"/>
        </w:rPr>
        <w:t xml:space="preserve">, </w:t>
      </w:r>
      <w:r w:rsidRPr="003143D7">
        <w:rPr>
          <w:rFonts w:ascii="Arial" w:hAnsi="Arial" w:cs="Arial"/>
          <w:sz w:val="24"/>
          <w:szCs w:val="24"/>
          <w:lang w:val="sr-Cyrl-CS" w:eastAsia="sr-Latn-CS"/>
        </w:rPr>
        <w:t>Законом о обавезном осигурању у саобраћају, Правилником о регистрацији моторних и прикључних возилаи свим осталим законским и подзаконским прописима</w:t>
      </w:r>
      <w:r w:rsidRPr="003143D7">
        <w:rPr>
          <w:rFonts w:ascii="Arial" w:hAnsi="Arial" w:cs="Arial"/>
          <w:sz w:val="24"/>
          <w:szCs w:val="24"/>
          <w:lang w:eastAsia="sr-Latn-CS"/>
        </w:rPr>
        <w:t>.</w:t>
      </w:r>
    </w:p>
    <w:p w:rsidR="000B5606" w:rsidRPr="003143D7" w:rsidRDefault="000B5606" w:rsidP="000B5606">
      <w:pPr>
        <w:spacing w:after="0" w:line="240" w:lineRule="auto"/>
        <w:ind w:firstLine="720"/>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eastAsia="sr-Latn-CS"/>
        </w:rPr>
        <w:t>7</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Cyrl-CS"/>
        </w:rPr>
      </w:pPr>
      <w:r w:rsidRPr="003143D7">
        <w:rPr>
          <w:rFonts w:ascii="Arial" w:hAnsi="Arial" w:cs="Arial"/>
          <w:noProof/>
          <w:sz w:val="24"/>
          <w:szCs w:val="24"/>
        </w:rPr>
        <w:t>На спољашности и унутар возила морају бити јасно и на видљивом месту истакнуте информације и обележја дефинисана одлуком којом се регулише јавни градски и приградски превоз путника на територији града Ниша.</w:t>
      </w:r>
    </w:p>
    <w:p w:rsidR="000B5606" w:rsidRPr="003143D7" w:rsidRDefault="000B5606" w:rsidP="000B5606">
      <w:pPr>
        <w:spacing w:after="0" w:line="240" w:lineRule="auto"/>
        <w:ind w:left="720"/>
        <w:jc w:val="both"/>
        <w:rPr>
          <w:rFonts w:ascii="Arial" w:hAnsi="Arial" w:cs="Arial"/>
          <w:sz w:val="24"/>
          <w:szCs w:val="24"/>
          <w:lang w:val="sr-Cyrl-CS"/>
        </w:rPr>
      </w:pPr>
    </w:p>
    <w:p w:rsidR="000B5606" w:rsidRPr="003143D7" w:rsidRDefault="000B5606" w:rsidP="000B5606">
      <w:pPr>
        <w:spacing w:after="0" w:line="240" w:lineRule="auto"/>
        <w:jc w:val="center"/>
        <w:rPr>
          <w:rFonts w:ascii="Arial" w:hAnsi="Arial" w:cs="Arial"/>
          <w:b/>
          <w:sz w:val="24"/>
          <w:szCs w:val="24"/>
          <w:lang w:val="sr-Cyrl-CS"/>
        </w:rPr>
      </w:pPr>
      <w:r w:rsidRPr="003143D7">
        <w:rPr>
          <w:rFonts w:ascii="Arial" w:hAnsi="Arial" w:cs="Arial"/>
          <w:b/>
          <w:sz w:val="24"/>
          <w:szCs w:val="24"/>
          <w:lang w:val="sr-Cyrl-CS"/>
        </w:rPr>
        <w:t>Члан 8.</w:t>
      </w:r>
    </w:p>
    <w:p w:rsidR="000B5606" w:rsidRPr="003143D7" w:rsidRDefault="000B5606" w:rsidP="000B5606">
      <w:pPr>
        <w:spacing w:after="0" w:line="240" w:lineRule="auto"/>
        <w:ind w:firstLine="360"/>
        <w:jc w:val="both"/>
        <w:rPr>
          <w:rFonts w:ascii="Arial" w:hAnsi="Arial" w:cs="Arial"/>
          <w:sz w:val="24"/>
          <w:szCs w:val="24"/>
          <w:lang w:val="sr-Cyrl-CS" w:eastAsia="sr-Latn-CS"/>
        </w:rPr>
      </w:pPr>
      <w:r w:rsidRPr="003143D7">
        <w:rPr>
          <w:rFonts w:ascii="Arial" w:hAnsi="Arial" w:cs="Arial"/>
          <w:sz w:val="24"/>
          <w:szCs w:val="24"/>
          <w:lang w:val="sr-Cyrl-CS" w:eastAsia="sr-Latn-CS"/>
        </w:rPr>
        <w:t xml:space="preserve">У сваком возилу морају бити истакнуте и следеће информације: </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начин усмеравања кретања путника;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обавештење о важећим ценама превоза и тарифном систему;</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број телефона за жалбе, примедбе и сугестије путника;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lastRenderedPageBreak/>
        <w:t>о правима и обавезама путника;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упозорење путницима који стоје да морају да се држе за рукохвате и да се не наслањају на врата;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 резервисаним местима за инвалиде, мајке са децом и труднице;</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 забрани пушења и разговора са возачем;</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остала обавештења која издаје Дирекција, а која су од значаја за информисање путника</w:t>
      </w:r>
      <w:r w:rsidRPr="003143D7">
        <w:rPr>
          <w:rFonts w:ascii="Arial" w:hAnsi="Arial" w:cs="Arial"/>
          <w:sz w:val="24"/>
          <w:szCs w:val="24"/>
        </w:rPr>
        <w:t>.</w:t>
      </w:r>
    </w:p>
    <w:p w:rsidR="000B5606" w:rsidRPr="003143D7" w:rsidRDefault="000B5606" w:rsidP="000B5606">
      <w:pPr>
        <w:spacing w:after="0" w:line="240" w:lineRule="auto"/>
        <w:ind w:left="720"/>
        <w:jc w:val="both"/>
        <w:rPr>
          <w:rFonts w:ascii="Arial" w:hAnsi="Arial" w:cs="Arial"/>
          <w:sz w:val="24"/>
          <w:szCs w:val="24"/>
          <w:lang w:val="sr-Cyrl-CS"/>
        </w:rPr>
      </w:pPr>
    </w:p>
    <w:p w:rsidR="000B5606" w:rsidRPr="003143D7" w:rsidRDefault="000B5606" w:rsidP="000B5606">
      <w:pPr>
        <w:spacing w:after="0" w:line="240" w:lineRule="auto"/>
        <w:jc w:val="center"/>
        <w:rPr>
          <w:rFonts w:ascii="Arial" w:hAnsi="Arial" w:cs="Arial"/>
          <w:b/>
          <w:sz w:val="24"/>
          <w:szCs w:val="24"/>
          <w:lang w:val="sr-Cyrl-CS"/>
        </w:rPr>
      </w:pPr>
      <w:r w:rsidRPr="003143D7">
        <w:rPr>
          <w:rFonts w:ascii="Arial" w:hAnsi="Arial" w:cs="Arial"/>
          <w:b/>
          <w:sz w:val="24"/>
          <w:szCs w:val="24"/>
          <w:lang w:val="sr-Cyrl-CS"/>
        </w:rPr>
        <w:t>Члан 9.</w:t>
      </w:r>
    </w:p>
    <w:p w:rsidR="000B5606" w:rsidRPr="003143D7"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rPr>
        <w:t>Кров возила не сме садржати пословно име, односно фирму превозника, нити било које друге натписе.</w:t>
      </w:r>
    </w:p>
    <w:p w:rsidR="000B5606" w:rsidRPr="003143D7" w:rsidRDefault="000B5606" w:rsidP="000B5606">
      <w:p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ab/>
        <w:t>Све информације треба да буду исписане на српском језику ћириличним писмом и не смеју бити политичке или верске садржине, не смеју угрожавати јавни ред и мир или бити у супротности са нормама морала. Распоред ових информација, димензију, боју, величину и садржај одређује Дирекција</w:t>
      </w:r>
      <w:r w:rsidRPr="003143D7">
        <w:rPr>
          <w:rFonts w:ascii="Arial" w:hAnsi="Arial" w:cs="Arial"/>
          <w:noProof/>
          <w:sz w:val="24"/>
          <w:szCs w:val="24"/>
          <w:lang w:eastAsia="sr-Latn-CS"/>
        </w:rPr>
        <w:t>, која сносит</w:t>
      </w:r>
      <w:r w:rsidRPr="003143D7">
        <w:rPr>
          <w:rFonts w:ascii="Arial" w:hAnsi="Arial" w:cs="Arial"/>
          <w:noProof/>
          <w:sz w:val="24"/>
          <w:szCs w:val="24"/>
          <w:lang w:val="sr-Latn-CS" w:eastAsia="sr-Latn-CS"/>
        </w:rPr>
        <w:t>рошкове израде информационих ознака.</w:t>
      </w:r>
    </w:p>
    <w:p w:rsidR="000B5606" w:rsidRPr="003143D7" w:rsidRDefault="000B5606"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eastAsia="sr-Latn-CS"/>
        </w:rPr>
        <w:t>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Приход који оствари превозник од издавања рекламног простора који се налази у возилима и на спољашњем делу возила, припада превознику.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Ниједно обавештење нити реклама у/на возилу не сме се поставити ван посебно предвиђених рекламних простора за ову намену. Ови простори могу бити дислоцирани с обзиром на унутрашњу конфигурацију возила и начин причвршћивања рекламних паноа. Рекламни панои својом конструкцијом или начином причвршћивања не смеју да угрожавају безбедност </w:t>
      </w:r>
      <w:r w:rsidRPr="003143D7">
        <w:rPr>
          <w:rFonts w:ascii="Arial" w:hAnsi="Arial" w:cs="Arial"/>
          <w:noProof/>
          <w:sz w:val="24"/>
          <w:szCs w:val="24"/>
          <w:lang w:eastAsia="sr-Latn-CS"/>
        </w:rPr>
        <w:t>корисника превоза</w:t>
      </w:r>
      <w:r w:rsidRPr="003143D7">
        <w:rPr>
          <w:rFonts w:ascii="Arial" w:hAnsi="Arial" w:cs="Arial"/>
          <w:noProof/>
          <w:sz w:val="24"/>
          <w:szCs w:val="24"/>
          <w:lang w:val="sr-Latn-CS" w:eastAsia="sr-Latn-CS"/>
        </w:rPr>
        <w:t xml:space="preserve"> нити да заклањају обавезне натписе у погледу безбедности, идентификацију возила и трасе линије, као ни обавештења</w:t>
      </w:r>
      <w:r w:rsidRPr="003143D7">
        <w:rPr>
          <w:rFonts w:ascii="Arial" w:hAnsi="Arial" w:cs="Arial"/>
          <w:noProof/>
          <w:sz w:val="24"/>
          <w:szCs w:val="24"/>
          <w:lang w:eastAsia="sr-Latn-CS"/>
        </w:rPr>
        <w:t xml:space="preserve"> и/или</w:t>
      </w:r>
      <w:r w:rsidRPr="003143D7">
        <w:rPr>
          <w:rFonts w:ascii="Arial" w:hAnsi="Arial" w:cs="Arial"/>
          <w:noProof/>
          <w:sz w:val="24"/>
          <w:szCs w:val="24"/>
          <w:lang w:val="sr-Latn-CS" w:eastAsia="sr-Latn-CS"/>
        </w:rPr>
        <w:t xml:space="preserve"> упозорења намењена </w:t>
      </w:r>
      <w:r w:rsidRPr="003143D7">
        <w:rPr>
          <w:rFonts w:ascii="Arial" w:hAnsi="Arial" w:cs="Arial"/>
          <w:noProof/>
          <w:sz w:val="24"/>
          <w:szCs w:val="24"/>
          <w:lang w:eastAsia="sr-Latn-CS"/>
        </w:rPr>
        <w:t>корисницима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На прозорима (стакленим површинама), било да се могу или не могу отварати, дозвољено је постављање рекламних или обавештења информативне природе, под условом да не покривају више од 20% (двадесет процената) стаклене површине.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Одредба из става 3. овог члана важи и за светлосно пропустан материјал.</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Рекламе које се налазе на за то опредељеним просторима, не смеју бити политичке или верске садржине, нити угрожавати јавни ред и мир или бити у супротности са нормама морала.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eastAsia="sr-Latn-CS"/>
        </w:rPr>
        <w:t>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09"/>
        <w:jc w:val="both"/>
        <w:rPr>
          <w:rFonts w:ascii="Arial" w:hAnsi="Arial" w:cs="Arial"/>
          <w:iCs/>
          <w:sz w:val="24"/>
          <w:szCs w:val="24"/>
          <w:lang w:val="sr-Cyrl-CS" w:eastAsia="sr-Latn-CS"/>
        </w:rPr>
      </w:pPr>
      <w:r w:rsidRPr="003143D7">
        <w:rPr>
          <w:rFonts w:ascii="Arial" w:hAnsi="Arial" w:cs="Arial"/>
          <w:noProof/>
          <w:sz w:val="24"/>
          <w:szCs w:val="24"/>
          <w:lang w:val="sr-Latn-CS" w:eastAsia="sr-Latn-CS"/>
        </w:rPr>
        <w:t xml:space="preserve">Превозник је дужан </w:t>
      </w:r>
      <w:r w:rsidRPr="003143D7">
        <w:rPr>
          <w:rFonts w:ascii="Arial" w:hAnsi="Arial" w:cs="Arial"/>
          <w:iCs/>
          <w:sz w:val="24"/>
          <w:szCs w:val="24"/>
          <w:lang w:val="sr-Cyrl-CS" w:eastAsia="sr-Latn-CS"/>
        </w:rPr>
        <w:t xml:space="preserve">да обезбеди да се у возилу, поред осталог, налази: </w:t>
      </w:r>
    </w:p>
    <w:p w:rsidR="000B5606" w:rsidRPr="003143D7" w:rsidRDefault="000B5606" w:rsidP="000B5606">
      <w:pPr>
        <w:numPr>
          <w:ilvl w:val="0"/>
          <w:numId w:val="48"/>
        </w:numPr>
        <w:spacing w:after="0" w:line="240" w:lineRule="auto"/>
        <w:jc w:val="both"/>
        <w:rPr>
          <w:rFonts w:ascii="Arial" w:hAnsi="Arial" w:cs="Arial"/>
          <w:noProof/>
          <w:sz w:val="24"/>
          <w:szCs w:val="24"/>
          <w:lang w:val="sr-Latn-CS" w:eastAsia="sr-Latn-CS"/>
        </w:rPr>
      </w:pPr>
      <w:r w:rsidRPr="003143D7">
        <w:rPr>
          <w:rFonts w:ascii="Arial" w:hAnsi="Arial" w:cs="Arial"/>
          <w:iCs/>
          <w:sz w:val="24"/>
          <w:szCs w:val="24"/>
          <w:lang w:val="sr-Cyrl-CS" w:eastAsia="sr-Latn-CS"/>
        </w:rPr>
        <w:t>уговор о раду возача или потврда да је возач запослен код превозника на кога је регистрован ред вожње,</w:t>
      </w:r>
    </w:p>
    <w:p w:rsidR="000B5606" w:rsidRPr="003143D7" w:rsidRDefault="000B5606" w:rsidP="000B5606">
      <w:pPr>
        <w:numPr>
          <w:ilvl w:val="0"/>
          <w:numId w:val="48"/>
        </w:numPr>
        <w:spacing w:after="0" w:line="240" w:lineRule="auto"/>
        <w:jc w:val="both"/>
        <w:rPr>
          <w:rFonts w:ascii="Arial" w:hAnsi="Arial" w:cs="Arial"/>
          <w:noProof/>
          <w:sz w:val="24"/>
          <w:szCs w:val="24"/>
        </w:rPr>
      </w:pPr>
      <w:r w:rsidRPr="003143D7">
        <w:rPr>
          <w:rFonts w:ascii="Arial" w:hAnsi="Arial" w:cs="Arial"/>
          <w:sz w:val="24"/>
          <w:szCs w:val="24"/>
          <w:lang w:val="sr-Cyrl-CS"/>
        </w:rPr>
        <w:t xml:space="preserve">путни налог за возило попуњен на прописан начин, потписан од стране возача, потписан и оверен од стране овлашћеног лица; </w:t>
      </w:r>
    </w:p>
    <w:p w:rsidR="000B5606" w:rsidRPr="003143D7" w:rsidRDefault="000B5606" w:rsidP="000B5606">
      <w:pPr>
        <w:numPr>
          <w:ilvl w:val="0"/>
          <w:numId w:val="48"/>
        </w:numPr>
        <w:spacing w:after="0" w:line="240" w:lineRule="auto"/>
        <w:jc w:val="both"/>
        <w:rPr>
          <w:rFonts w:ascii="Arial" w:hAnsi="Arial" w:cs="Arial"/>
          <w:noProof/>
          <w:sz w:val="24"/>
          <w:szCs w:val="24"/>
        </w:rPr>
      </w:pPr>
      <w:r w:rsidRPr="003143D7">
        <w:rPr>
          <w:rFonts w:ascii="Arial" w:hAnsi="Arial" w:cs="Arial"/>
          <w:sz w:val="24"/>
          <w:szCs w:val="24"/>
          <w:lang w:val="sr-Cyrl-CS"/>
        </w:rPr>
        <w:t xml:space="preserve">важећи ред вожње, односно фотокопија важећег реда вожње оверена печатом и потписом овлашћеног лица превозника; </w:t>
      </w:r>
    </w:p>
    <w:p w:rsidR="000B5606" w:rsidRPr="003143D7" w:rsidRDefault="000B5606" w:rsidP="000B5606">
      <w:pPr>
        <w:numPr>
          <w:ilvl w:val="0"/>
          <w:numId w:val="48"/>
        </w:numPr>
        <w:spacing w:after="0" w:line="240" w:lineRule="auto"/>
        <w:jc w:val="both"/>
        <w:rPr>
          <w:rFonts w:ascii="Arial" w:hAnsi="Arial" w:cs="Arial"/>
          <w:noProof/>
          <w:sz w:val="24"/>
          <w:szCs w:val="24"/>
        </w:rPr>
      </w:pPr>
      <w:r w:rsidRPr="003143D7">
        <w:rPr>
          <w:rFonts w:ascii="Arial" w:hAnsi="Arial" w:cs="Arial"/>
          <w:sz w:val="24"/>
          <w:szCs w:val="24"/>
          <w:lang w:val="sr-Cyrl-CS"/>
        </w:rPr>
        <w:t xml:space="preserve">акт о утврђивању цене превоза и сагласност Дирекције за укључивање возила у рад на линијама из члана 2. овог Уговора. </w:t>
      </w:r>
    </w:p>
    <w:p w:rsidR="000B5606" w:rsidRPr="003143D7" w:rsidRDefault="000B5606" w:rsidP="000B5606">
      <w:pPr>
        <w:spacing w:after="0" w:line="240" w:lineRule="auto"/>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Дирекција има право да преко </w:t>
      </w:r>
      <w:r w:rsidRPr="003143D7">
        <w:rPr>
          <w:rFonts w:ascii="Arial" w:hAnsi="Arial" w:cs="Arial"/>
          <w:noProof/>
          <w:sz w:val="24"/>
          <w:szCs w:val="24"/>
          <w:lang w:eastAsia="sr-Latn-CS"/>
        </w:rPr>
        <w:t>К</w:t>
      </w:r>
      <w:r w:rsidRPr="003143D7">
        <w:rPr>
          <w:rFonts w:ascii="Arial" w:hAnsi="Arial" w:cs="Arial"/>
          <w:noProof/>
          <w:sz w:val="24"/>
          <w:szCs w:val="24"/>
          <w:lang w:val="sr-Latn-CS" w:eastAsia="sr-Latn-CS"/>
        </w:rPr>
        <w:t>омисије</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по потреби</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врши контролне и естетске прегледе возила којима се врши превоз.</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lastRenderedPageBreak/>
        <w:t>Члан 13.</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мора непрекидно одржавати возни парк у стању које обезбеђује поуздано и безбедно функционисање линија из члана 2. овог Уговора.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мора да се стара о одржавању реда у возилима, у границама законских овлашћења, а посебно да спречи сваку евентуалну сметњу и нарушавање нивоа квалитета за кориснике (нпр. просјачење, нелегална продаја производа, итд...).</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обавезан да пре укључења возила на линију обезбеди и организује процес редовног унутрашњег и спољног прања возила.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Свако возило које је било предмет вандалског акта, као што је цепање (уништавање) седишта, ломљење прозора или слично, мора се повући из </w:t>
      </w:r>
      <w:r w:rsidRPr="003143D7">
        <w:rPr>
          <w:rFonts w:ascii="Arial" w:hAnsi="Arial" w:cs="Arial"/>
          <w:noProof/>
          <w:sz w:val="24"/>
          <w:szCs w:val="24"/>
          <w:lang w:eastAsia="sr-Latn-CS"/>
        </w:rPr>
        <w:t xml:space="preserve">употребе </w:t>
      </w:r>
      <w:r w:rsidRPr="003143D7">
        <w:rPr>
          <w:rFonts w:ascii="Arial" w:hAnsi="Arial" w:cs="Arial"/>
          <w:noProof/>
          <w:sz w:val="24"/>
          <w:szCs w:val="24"/>
          <w:lang w:val="sr-Latn-CS" w:eastAsia="sr-Latn-CS"/>
        </w:rPr>
        <w:t>истог дана како би се возило вратило у првобитно стање у најкраћем могућем периоду</w:t>
      </w:r>
      <w:r w:rsidRPr="003143D7">
        <w:rPr>
          <w:rFonts w:ascii="Arial" w:hAnsi="Arial" w:cs="Arial"/>
          <w:noProof/>
          <w:sz w:val="24"/>
          <w:szCs w:val="24"/>
          <w:lang w:eastAsia="sr-Latn-CS"/>
        </w:rPr>
        <w:t>, у зависности од степена оштећења.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Противпожарни апарати којима су опремљена возила, на дан потписивања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 морају бити проверени и њихова исправност и функционалност усклађена са прописима</w:t>
      </w:r>
      <w:r w:rsidRPr="003143D7">
        <w:rPr>
          <w:rFonts w:ascii="Arial" w:hAnsi="Arial" w:cs="Arial"/>
          <w:noProof/>
          <w:sz w:val="24"/>
          <w:szCs w:val="24"/>
          <w:lang w:eastAsia="sr-Latn-CS"/>
        </w:rPr>
        <w:t xml:space="preserve"> из области заштите од пожара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Безбедносна опрема мора да буде комплетна, расположива и у исправном (функционалном)  стању.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Информативне и рекламне табле (панои), уређаји за проветравање, клима уређаји и евентуално опрема за звучно оглашавање морају се одржавати у стању максималне исправности.</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се обавезује на </w:t>
      </w:r>
      <w:r w:rsidRPr="003143D7">
        <w:rPr>
          <w:rFonts w:ascii="Arial" w:hAnsi="Arial" w:cs="Arial"/>
          <w:noProof/>
          <w:sz w:val="24"/>
          <w:szCs w:val="24"/>
          <w:lang w:eastAsia="sr-Latn-CS"/>
        </w:rPr>
        <w:t>употребу</w:t>
      </w:r>
      <w:r w:rsidRPr="003143D7">
        <w:rPr>
          <w:rFonts w:ascii="Arial" w:hAnsi="Arial" w:cs="Arial"/>
          <w:noProof/>
          <w:sz w:val="24"/>
          <w:szCs w:val="24"/>
          <w:lang w:val="sr-Latn-CS" w:eastAsia="sr-Latn-CS"/>
        </w:rPr>
        <w:t xml:space="preserve"> свих неопходних и расположивих средстава како би омогућио </w:t>
      </w:r>
      <w:r w:rsidRPr="003143D7">
        <w:rPr>
          <w:rFonts w:ascii="Arial" w:hAnsi="Arial" w:cs="Arial"/>
          <w:noProof/>
          <w:sz w:val="24"/>
          <w:szCs w:val="24"/>
          <w:lang w:eastAsia="sr-Latn-CS"/>
        </w:rPr>
        <w:t xml:space="preserve">и олакшао </w:t>
      </w:r>
      <w:r w:rsidRPr="003143D7">
        <w:rPr>
          <w:rFonts w:ascii="Arial" w:hAnsi="Arial" w:cs="Arial"/>
          <w:noProof/>
          <w:sz w:val="24"/>
          <w:szCs w:val="24"/>
          <w:lang w:val="sr-Latn-CS" w:eastAsia="sr-Latn-CS"/>
        </w:rPr>
        <w:t xml:space="preserve">приступ и коришћење транспортних услуга особама са смањеном мобилношћу, уз </w:t>
      </w:r>
      <w:r w:rsidRPr="003143D7">
        <w:rPr>
          <w:rFonts w:ascii="Arial" w:hAnsi="Arial" w:cs="Arial"/>
          <w:noProof/>
          <w:sz w:val="24"/>
          <w:szCs w:val="24"/>
          <w:lang w:eastAsia="sr-Latn-CS"/>
        </w:rPr>
        <w:t xml:space="preserve">обезбеђење </w:t>
      </w:r>
      <w:r w:rsidRPr="003143D7">
        <w:rPr>
          <w:rFonts w:ascii="Arial" w:hAnsi="Arial" w:cs="Arial"/>
          <w:noProof/>
          <w:sz w:val="24"/>
          <w:szCs w:val="24"/>
          <w:lang w:val="sr-Latn-CS" w:eastAsia="sr-Latn-CS"/>
        </w:rPr>
        <w:t>најбољ</w:t>
      </w:r>
      <w:r w:rsidRPr="003143D7">
        <w:rPr>
          <w:rFonts w:ascii="Arial" w:hAnsi="Arial" w:cs="Arial"/>
          <w:noProof/>
          <w:sz w:val="24"/>
          <w:szCs w:val="24"/>
          <w:lang w:eastAsia="sr-Latn-CS"/>
        </w:rPr>
        <w:t>их</w:t>
      </w:r>
      <w:r w:rsidRPr="003143D7">
        <w:rPr>
          <w:rFonts w:ascii="Arial" w:hAnsi="Arial" w:cs="Arial"/>
          <w:noProof/>
          <w:sz w:val="24"/>
          <w:szCs w:val="24"/>
          <w:lang w:val="sr-Latn-CS" w:eastAsia="sr-Latn-CS"/>
        </w:rPr>
        <w:t xml:space="preserve"> могућ</w:t>
      </w:r>
      <w:r w:rsidRPr="003143D7">
        <w:rPr>
          <w:rFonts w:ascii="Arial" w:hAnsi="Arial" w:cs="Arial"/>
          <w:noProof/>
          <w:sz w:val="24"/>
          <w:szCs w:val="24"/>
          <w:lang w:eastAsia="sr-Latn-CS"/>
        </w:rPr>
        <w:t>их</w:t>
      </w:r>
      <w:r w:rsidRPr="003143D7">
        <w:rPr>
          <w:rFonts w:ascii="Arial" w:hAnsi="Arial" w:cs="Arial"/>
          <w:noProof/>
          <w:sz w:val="24"/>
          <w:szCs w:val="24"/>
          <w:lang w:val="sr-Latn-CS" w:eastAsia="sr-Latn-CS"/>
        </w:rPr>
        <w:t xml:space="preserve"> услов</w:t>
      </w:r>
      <w:r w:rsidRPr="003143D7">
        <w:rPr>
          <w:rFonts w:ascii="Arial" w:hAnsi="Arial" w:cs="Arial"/>
          <w:noProof/>
          <w:sz w:val="24"/>
          <w:szCs w:val="24"/>
          <w:lang w:eastAsia="sr-Latn-CS"/>
        </w:rPr>
        <w:t>а</w:t>
      </w:r>
      <w:r w:rsidRPr="003143D7">
        <w:rPr>
          <w:rFonts w:ascii="Arial" w:hAnsi="Arial" w:cs="Arial"/>
          <w:noProof/>
          <w:sz w:val="24"/>
          <w:szCs w:val="24"/>
          <w:lang w:val="sr-Latn-CS" w:eastAsia="sr-Latn-CS"/>
        </w:rPr>
        <w:t xml:space="preserve"> безбедности</w:t>
      </w:r>
      <w:r w:rsidRPr="003143D7">
        <w:rPr>
          <w:rFonts w:ascii="Arial" w:hAnsi="Arial" w:cs="Arial"/>
          <w:noProof/>
          <w:sz w:val="24"/>
          <w:szCs w:val="24"/>
          <w:lang w:eastAsia="sr-Latn-CS"/>
        </w:rPr>
        <w:t xml:space="preserve"> корисника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Возно особље</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eastAsia="sr-Latn-CS"/>
        </w:rPr>
        <w:t>4</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дужан да на дан потписивања уговора достави Дирекцији следећу документацију за све запослене кондуктере/возаче почев од дана почетка примене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 xml:space="preserve">говора: </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фотокопију личне карте са видљиво истакнутом адресом пребивалишта</w:t>
      </w:r>
      <w:r w:rsidRPr="003143D7">
        <w:rPr>
          <w:rFonts w:ascii="Arial" w:hAnsi="Arial" w:cs="Arial"/>
          <w:noProof/>
          <w:sz w:val="24"/>
          <w:szCs w:val="24"/>
          <w:lang w:eastAsia="sr-Latn-CS"/>
        </w:rPr>
        <w:t>;</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фотокопију доказа о пријави на обавезно социјално, пензијско и здравствено осигурање  оверену печатом превозника</w:t>
      </w:r>
      <w:r w:rsidRPr="003143D7">
        <w:rPr>
          <w:rFonts w:ascii="Arial" w:hAnsi="Arial" w:cs="Arial"/>
          <w:noProof/>
          <w:sz w:val="24"/>
          <w:szCs w:val="24"/>
          <w:lang w:eastAsia="sr-Latn-CS"/>
        </w:rPr>
        <w:t>;</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копију уговора или анекса уговора о раду овереног печатом превозника</w:t>
      </w:r>
      <w:r w:rsidRPr="003143D7">
        <w:rPr>
          <w:rFonts w:ascii="Arial" w:hAnsi="Arial" w:cs="Arial"/>
          <w:noProof/>
          <w:sz w:val="24"/>
          <w:szCs w:val="24"/>
          <w:lang w:eastAsia="sr-Latn-CS"/>
        </w:rPr>
        <w:t>;</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попуњен захтев за издавање службене легитимације који прописује Дирекција.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Д</w:t>
      </w:r>
      <w:r w:rsidRPr="003143D7">
        <w:rPr>
          <w:rFonts w:ascii="Arial" w:hAnsi="Arial" w:cs="Arial"/>
          <w:noProof/>
          <w:sz w:val="24"/>
          <w:szCs w:val="24"/>
          <w:lang w:val="sr-Latn-CS" w:eastAsia="sr-Latn-CS"/>
        </w:rPr>
        <w:t xml:space="preserve">окументацију </w:t>
      </w:r>
      <w:r w:rsidRPr="003143D7">
        <w:rPr>
          <w:rFonts w:ascii="Arial" w:hAnsi="Arial" w:cs="Arial"/>
          <w:noProof/>
          <w:sz w:val="24"/>
          <w:szCs w:val="24"/>
          <w:lang w:eastAsia="sr-Latn-CS"/>
        </w:rPr>
        <w:t xml:space="preserve">из става 1 овог члана, </w:t>
      </w:r>
      <w:r w:rsidRPr="003143D7">
        <w:rPr>
          <w:rFonts w:ascii="Arial" w:hAnsi="Arial" w:cs="Arial"/>
          <w:noProof/>
          <w:sz w:val="24"/>
          <w:szCs w:val="24"/>
          <w:lang w:val="sr-Latn-CS" w:eastAsia="sr-Latn-CS"/>
        </w:rPr>
        <w:t xml:space="preserve">превозник је дужан да достави Дирекцији и за сваког новозапосленог кондуктера/возача, као и за сваког </w:t>
      </w:r>
      <w:r w:rsidRPr="003143D7">
        <w:rPr>
          <w:rFonts w:ascii="Arial" w:hAnsi="Arial" w:cs="Arial"/>
          <w:noProof/>
          <w:sz w:val="24"/>
          <w:szCs w:val="24"/>
          <w:lang w:eastAsia="sr-Latn-CS"/>
        </w:rPr>
        <w:t>запосленог</w:t>
      </w:r>
      <w:r w:rsidRPr="003143D7">
        <w:rPr>
          <w:rFonts w:ascii="Arial" w:hAnsi="Arial" w:cs="Arial"/>
          <w:noProof/>
          <w:sz w:val="24"/>
          <w:szCs w:val="24"/>
          <w:lang w:val="sr-Latn-CS" w:eastAsia="sr-Latn-CS"/>
        </w:rPr>
        <w:t xml:space="preserve"> кога превозник привремено или трајно распореди на радно место кондуктера/возача</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како би </w:t>
      </w:r>
      <w:r w:rsidRPr="003143D7">
        <w:rPr>
          <w:rFonts w:ascii="Arial" w:hAnsi="Arial" w:cs="Arial"/>
          <w:noProof/>
          <w:sz w:val="24"/>
          <w:szCs w:val="24"/>
          <w:lang w:eastAsia="sr-Latn-CS"/>
        </w:rPr>
        <w:t>се наведеним лицима</w:t>
      </w:r>
      <w:r w:rsidRPr="003143D7">
        <w:rPr>
          <w:rFonts w:ascii="Arial" w:hAnsi="Arial" w:cs="Arial"/>
          <w:noProof/>
          <w:sz w:val="24"/>
          <w:szCs w:val="24"/>
          <w:lang w:val="sr-Latn-CS" w:eastAsia="sr-Latn-CS"/>
        </w:rPr>
        <w:t xml:space="preserve"> издала службена легитимација.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У случају престанка радног односа кондуктера/возача</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распоређивања на друго радно место или на захтев Дирекције, легитимација кондуктера</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возача постаје неважећа</w:t>
      </w:r>
      <w:r w:rsidRPr="003143D7">
        <w:rPr>
          <w:rFonts w:ascii="Arial" w:hAnsi="Arial" w:cs="Arial"/>
          <w:noProof/>
          <w:sz w:val="24"/>
          <w:szCs w:val="24"/>
          <w:lang w:eastAsia="sr-Latn-CS"/>
        </w:rPr>
        <w:t xml:space="preserve"> и не може бити коришћена од стране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П</w:t>
      </w:r>
      <w:r w:rsidRPr="003143D7">
        <w:rPr>
          <w:rFonts w:ascii="Arial" w:hAnsi="Arial" w:cs="Arial"/>
          <w:noProof/>
          <w:sz w:val="24"/>
          <w:szCs w:val="24"/>
          <w:lang w:val="sr-Latn-CS" w:eastAsia="sr-Latn-CS"/>
        </w:rPr>
        <w:t xml:space="preserve">ревозник је дужан да </w:t>
      </w:r>
      <w:r w:rsidRPr="003143D7">
        <w:rPr>
          <w:rFonts w:ascii="Arial" w:hAnsi="Arial" w:cs="Arial"/>
          <w:noProof/>
          <w:sz w:val="24"/>
          <w:szCs w:val="24"/>
          <w:lang w:eastAsia="sr-Latn-CS"/>
        </w:rPr>
        <w:t>без одлагања о околностима из претходног става</w:t>
      </w:r>
      <w:r w:rsidRPr="003143D7">
        <w:rPr>
          <w:rFonts w:ascii="Arial" w:hAnsi="Arial" w:cs="Arial"/>
          <w:noProof/>
          <w:sz w:val="24"/>
          <w:szCs w:val="24"/>
          <w:lang w:val="sr-Latn-CS" w:eastAsia="sr-Latn-CS"/>
        </w:rPr>
        <w:t xml:space="preserve"> обавести Дирекцију и у року од 3 </w:t>
      </w:r>
      <w:r w:rsidRPr="003143D7">
        <w:rPr>
          <w:rFonts w:ascii="Arial" w:hAnsi="Arial" w:cs="Arial"/>
          <w:noProof/>
          <w:sz w:val="24"/>
          <w:szCs w:val="24"/>
          <w:lang w:eastAsia="sr-Latn-CS"/>
        </w:rPr>
        <w:t xml:space="preserve">(три) </w:t>
      </w:r>
      <w:r w:rsidRPr="003143D7">
        <w:rPr>
          <w:rFonts w:ascii="Arial" w:hAnsi="Arial" w:cs="Arial"/>
          <w:noProof/>
          <w:sz w:val="24"/>
          <w:szCs w:val="24"/>
          <w:lang w:val="sr-Latn-CS" w:eastAsia="sr-Latn-CS"/>
        </w:rPr>
        <w:t xml:space="preserve">дана </w:t>
      </w:r>
      <w:r w:rsidRPr="003143D7">
        <w:rPr>
          <w:rFonts w:ascii="Arial" w:hAnsi="Arial" w:cs="Arial"/>
          <w:noProof/>
          <w:sz w:val="24"/>
          <w:szCs w:val="24"/>
          <w:lang w:eastAsia="sr-Latn-CS"/>
        </w:rPr>
        <w:t>неважећу</w:t>
      </w:r>
      <w:r w:rsidRPr="003143D7">
        <w:rPr>
          <w:rFonts w:ascii="Arial" w:hAnsi="Arial" w:cs="Arial"/>
          <w:noProof/>
          <w:sz w:val="24"/>
          <w:szCs w:val="24"/>
          <w:lang w:val="sr-Latn-CS" w:eastAsia="sr-Latn-CS"/>
        </w:rPr>
        <w:t xml:space="preserve"> легитимацију </w:t>
      </w:r>
      <w:r w:rsidRPr="003143D7">
        <w:rPr>
          <w:rFonts w:ascii="Arial" w:hAnsi="Arial" w:cs="Arial"/>
          <w:noProof/>
          <w:sz w:val="24"/>
          <w:szCs w:val="24"/>
          <w:lang w:eastAsia="sr-Latn-CS"/>
        </w:rPr>
        <w:t xml:space="preserve">достави </w:t>
      </w:r>
      <w:r w:rsidRPr="003143D7">
        <w:rPr>
          <w:rFonts w:ascii="Arial" w:hAnsi="Arial" w:cs="Arial"/>
          <w:noProof/>
          <w:sz w:val="24"/>
          <w:szCs w:val="24"/>
          <w:lang w:val="sr-Latn-CS" w:eastAsia="sr-Latn-CS"/>
        </w:rPr>
        <w:t>Дирекцији.</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У случају губитка</w:t>
      </w:r>
      <w:r w:rsidRPr="003143D7">
        <w:rPr>
          <w:rFonts w:ascii="Arial" w:hAnsi="Arial" w:cs="Arial"/>
          <w:noProof/>
          <w:sz w:val="24"/>
          <w:szCs w:val="24"/>
          <w:lang w:eastAsia="sr-Latn-CS"/>
        </w:rPr>
        <w:t>, крађе или оштешења</w:t>
      </w:r>
      <w:r w:rsidRPr="003143D7">
        <w:rPr>
          <w:rFonts w:ascii="Arial" w:hAnsi="Arial" w:cs="Arial"/>
          <w:noProof/>
          <w:sz w:val="24"/>
          <w:szCs w:val="24"/>
          <w:lang w:val="sr-Latn-CS" w:eastAsia="sr-Latn-CS"/>
        </w:rPr>
        <w:t xml:space="preserve"> легитимације</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превозник је дужан да </w:t>
      </w:r>
      <w:r w:rsidRPr="003143D7">
        <w:rPr>
          <w:rFonts w:ascii="Arial" w:hAnsi="Arial" w:cs="Arial"/>
          <w:noProof/>
          <w:sz w:val="24"/>
          <w:szCs w:val="24"/>
          <w:lang w:eastAsia="sr-Latn-CS"/>
        </w:rPr>
        <w:t xml:space="preserve">без одлагања, </w:t>
      </w:r>
      <w:r w:rsidRPr="003143D7">
        <w:rPr>
          <w:rFonts w:ascii="Arial" w:hAnsi="Arial" w:cs="Arial"/>
          <w:noProof/>
          <w:sz w:val="24"/>
          <w:szCs w:val="24"/>
          <w:lang w:val="sr-Latn-CS" w:eastAsia="sr-Latn-CS"/>
        </w:rPr>
        <w:t>о томе обавести Дирекцију и поднесе захтев за издавање нове легитимације.</w:t>
      </w:r>
    </w:p>
    <w:p w:rsidR="000B5606" w:rsidRDefault="000B5606" w:rsidP="000B5606">
      <w:pPr>
        <w:spacing w:after="0" w:line="240" w:lineRule="auto"/>
        <w:ind w:firstLine="720"/>
        <w:jc w:val="both"/>
        <w:rPr>
          <w:rFonts w:ascii="Arial" w:hAnsi="Arial" w:cs="Arial"/>
          <w:noProof/>
          <w:sz w:val="24"/>
          <w:szCs w:val="24"/>
          <w:lang w:eastAsia="sr-Latn-CS"/>
        </w:rPr>
      </w:pPr>
    </w:p>
    <w:p w:rsidR="009206A1" w:rsidRPr="003143D7" w:rsidRDefault="009206A1"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lastRenderedPageBreak/>
        <w:t>Члан 15.</w:t>
      </w:r>
    </w:p>
    <w:p w:rsidR="00D56F21" w:rsidRPr="00D56F21" w:rsidRDefault="00D56F21" w:rsidP="00D56F21">
      <w:pPr>
        <w:spacing w:after="0" w:line="240" w:lineRule="auto"/>
        <w:ind w:firstLine="720"/>
        <w:jc w:val="both"/>
        <w:rPr>
          <w:rFonts w:ascii="Arial" w:hAnsi="Arial" w:cs="Arial"/>
          <w:noProof/>
          <w:sz w:val="24"/>
          <w:szCs w:val="24"/>
          <w:lang w:val="sr-Latn-CS" w:eastAsia="sr-Latn-CS"/>
        </w:rPr>
      </w:pPr>
      <w:r w:rsidRPr="00D56F21">
        <w:rPr>
          <w:rFonts w:ascii="Arial" w:hAnsi="Arial" w:cs="Arial"/>
          <w:noProof/>
          <w:sz w:val="24"/>
          <w:szCs w:val="24"/>
          <w:lang w:val="sr-Latn-CS" w:eastAsia="sr-Latn-CS"/>
        </w:rPr>
        <w:t>Превозник се обавезује да у току важења овог Уговора обезбеди обавезно присуство најмање једног кондуктера у сваком возилу на линији на којој је предвиђена наплата карата преко кондуктера.</w:t>
      </w:r>
    </w:p>
    <w:p w:rsidR="000B5606" w:rsidRPr="00D56F21" w:rsidRDefault="000B5606" w:rsidP="000B5606">
      <w:pPr>
        <w:spacing w:after="0" w:line="240" w:lineRule="auto"/>
        <w:ind w:firstLine="720"/>
        <w:jc w:val="both"/>
        <w:rPr>
          <w:rFonts w:ascii="Arial" w:hAnsi="Arial" w:cs="Arial"/>
          <w:noProof/>
          <w:sz w:val="24"/>
          <w:szCs w:val="24"/>
          <w:lang w:val="sr-Latn-CS" w:eastAsia="sr-Latn-CS"/>
        </w:rPr>
      </w:pP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16.</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се обавезује да ће </w:t>
      </w:r>
      <w:r w:rsidRPr="003143D7">
        <w:rPr>
          <w:rFonts w:ascii="Arial" w:hAnsi="Arial" w:cs="Arial"/>
          <w:noProof/>
          <w:sz w:val="24"/>
          <w:szCs w:val="24"/>
          <w:lang w:eastAsia="sr-Latn-CS"/>
        </w:rPr>
        <w:t>возачи/кондуктери које ангажује</w:t>
      </w:r>
      <w:r w:rsidRPr="003143D7">
        <w:rPr>
          <w:rFonts w:ascii="Arial" w:hAnsi="Arial" w:cs="Arial"/>
          <w:noProof/>
          <w:sz w:val="24"/>
          <w:szCs w:val="24"/>
          <w:lang w:val="sr-Latn-CS" w:eastAsia="sr-Latn-CS"/>
        </w:rPr>
        <w:t xml:space="preserve"> носити службено одело и идентификациона обележја, на начин </w:t>
      </w:r>
      <w:r w:rsidRPr="003143D7">
        <w:rPr>
          <w:rFonts w:ascii="Arial" w:hAnsi="Arial" w:cs="Arial"/>
          <w:noProof/>
          <w:sz w:val="24"/>
          <w:szCs w:val="24"/>
          <w:lang w:eastAsia="sr-Latn-CS"/>
        </w:rPr>
        <w:t xml:space="preserve">како је то дефинисаноу </w:t>
      </w:r>
      <w:r w:rsidRPr="003143D7">
        <w:rPr>
          <w:rFonts w:ascii="Arial" w:hAnsi="Arial" w:cs="Arial"/>
          <w:b/>
          <w:noProof/>
          <w:sz w:val="24"/>
          <w:szCs w:val="24"/>
          <w:lang w:eastAsia="sr-Latn-CS"/>
        </w:rPr>
        <w:t>Прилогу 5</w:t>
      </w:r>
      <w:r w:rsidRPr="003143D7">
        <w:rPr>
          <w:rFonts w:ascii="Arial" w:hAnsi="Arial" w:cs="Arial"/>
          <w:noProof/>
          <w:sz w:val="24"/>
          <w:szCs w:val="24"/>
          <w:lang w:eastAsia="sr-Latn-CS"/>
        </w:rPr>
        <w:t xml:space="preserve">. који је саставни део овог Уговора.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Кондуктер или возач, на линијама на којима је предвиђена продаја карата преко возача, су у обавези да сваком </w:t>
      </w:r>
      <w:r w:rsidRPr="003143D7">
        <w:rPr>
          <w:rFonts w:ascii="Arial" w:hAnsi="Arial" w:cs="Arial"/>
          <w:noProof/>
          <w:sz w:val="24"/>
          <w:szCs w:val="24"/>
          <w:lang w:eastAsia="sr-Latn-CS"/>
        </w:rPr>
        <w:t>кориснику превоза,</w:t>
      </w:r>
      <w:r w:rsidRPr="003143D7">
        <w:rPr>
          <w:rFonts w:ascii="Arial" w:hAnsi="Arial" w:cs="Arial"/>
          <w:noProof/>
          <w:sz w:val="24"/>
          <w:szCs w:val="24"/>
          <w:lang w:val="sr-Latn-CS" w:eastAsia="sr-Latn-CS"/>
        </w:rPr>
        <w:t xml:space="preserve"> након уласка у возило на одређеном стајалишту, траже на увид карту или легитимацију којом </w:t>
      </w:r>
      <w:r w:rsidRPr="003143D7">
        <w:rPr>
          <w:rFonts w:ascii="Arial" w:hAnsi="Arial" w:cs="Arial"/>
          <w:noProof/>
          <w:sz w:val="24"/>
          <w:szCs w:val="24"/>
          <w:lang w:eastAsia="sr-Latn-CS"/>
        </w:rPr>
        <w:t>корисник превоза</w:t>
      </w:r>
      <w:r w:rsidRPr="003143D7">
        <w:rPr>
          <w:rFonts w:ascii="Arial" w:hAnsi="Arial" w:cs="Arial"/>
          <w:noProof/>
          <w:sz w:val="24"/>
          <w:szCs w:val="24"/>
          <w:lang w:val="sr-Latn-CS" w:eastAsia="sr-Latn-CS"/>
        </w:rPr>
        <w:t xml:space="preserve"> стиче право на вожњу.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Уколико </w:t>
      </w:r>
      <w:r w:rsidRPr="003143D7">
        <w:rPr>
          <w:rFonts w:ascii="Arial" w:hAnsi="Arial" w:cs="Arial"/>
          <w:noProof/>
          <w:sz w:val="24"/>
          <w:szCs w:val="24"/>
          <w:lang w:eastAsia="sr-Latn-CS"/>
        </w:rPr>
        <w:t>корисник превоза</w:t>
      </w:r>
      <w:r w:rsidRPr="003143D7">
        <w:rPr>
          <w:rFonts w:ascii="Arial" w:hAnsi="Arial" w:cs="Arial"/>
          <w:noProof/>
          <w:sz w:val="24"/>
          <w:szCs w:val="24"/>
          <w:lang w:val="sr-Latn-CS" w:eastAsia="sr-Latn-CS"/>
        </w:rPr>
        <w:t xml:space="preserve"> не поседује карту или легитимацију којом стиче право на вожњу кондуктер или возач су дужни да му продају појединачну карту за одговарајућу зону. Уколико </w:t>
      </w:r>
      <w:r w:rsidRPr="003143D7">
        <w:rPr>
          <w:rFonts w:ascii="Arial" w:hAnsi="Arial" w:cs="Arial"/>
          <w:noProof/>
          <w:sz w:val="24"/>
          <w:szCs w:val="24"/>
          <w:lang w:eastAsia="sr-Latn-CS"/>
        </w:rPr>
        <w:t>корисник превоза</w:t>
      </w:r>
      <w:r w:rsidRPr="003143D7">
        <w:rPr>
          <w:rFonts w:ascii="Arial" w:hAnsi="Arial" w:cs="Arial"/>
          <w:noProof/>
          <w:sz w:val="24"/>
          <w:szCs w:val="24"/>
          <w:lang w:val="sr-Latn-CS" w:eastAsia="sr-Latn-CS"/>
        </w:rPr>
        <w:t xml:space="preserve"> одбије да покаже карту или легитимацију којом стиче право на вожњу или одбије да купи карту, кондуктер је дужан да о томе одмах обавести контролоре, по њиховом уласку у возило.</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17.</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Кондуктер или возач, на линијама на којима је предвиђена продаја карата преко возача,  дужни су да о броју продатих појединачних карата у возилу воде исправно попуњену дневну евиденцију о продатим картама на свакој полутури</w:t>
      </w:r>
      <w:r w:rsidRPr="003143D7">
        <w:rPr>
          <w:rFonts w:ascii="Arial" w:hAnsi="Arial" w:cs="Arial"/>
          <w:noProof/>
          <w:sz w:val="24"/>
          <w:szCs w:val="24"/>
          <w:lang w:eastAsia="sr-Latn-CS"/>
        </w:rPr>
        <w:t xml:space="preserve">, </w:t>
      </w:r>
      <w:r w:rsidRPr="003143D7">
        <w:rPr>
          <w:rFonts w:ascii="Arial" w:hAnsi="Arial" w:cs="Arial"/>
          <w:noProof/>
          <w:sz w:val="24"/>
          <w:szCs w:val="24"/>
          <w:lang w:val="sr-Latn-CS" w:eastAsia="sr-Latn-CS"/>
        </w:rPr>
        <w:t>на унапред прописаном обрасцу кој</w:t>
      </w:r>
      <w:r w:rsidRPr="003143D7">
        <w:rPr>
          <w:rFonts w:ascii="Arial" w:hAnsi="Arial" w:cs="Arial"/>
          <w:noProof/>
          <w:sz w:val="24"/>
          <w:szCs w:val="24"/>
          <w:lang w:eastAsia="sr-Latn-CS"/>
        </w:rPr>
        <w:t>и</w:t>
      </w:r>
      <w:r w:rsidRPr="003143D7">
        <w:rPr>
          <w:rFonts w:ascii="Arial" w:hAnsi="Arial" w:cs="Arial"/>
          <w:noProof/>
          <w:sz w:val="24"/>
          <w:szCs w:val="24"/>
          <w:lang w:val="sr-Latn-CS" w:eastAsia="sr-Latn-CS"/>
        </w:rPr>
        <w:t xml:space="preserve"> издаје Дирекција.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На захтев контролора или другог овлашћеног лица кондуктер или возач, на линијама на којима је предвиђена продаја карата преко возача, даје на увид образац из става 1. овог члана. Поред тога, </w:t>
      </w:r>
      <w:r w:rsidRPr="003143D7">
        <w:rPr>
          <w:rFonts w:ascii="Arial" w:hAnsi="Arial" w:cs="Arial"/>
          <w:noProof/>
          <w:sz w:val="24"/>
          <w:szCs w:val="24"/>
          <w:lang w:eastAsia="sr-Latn-CS"/>
        </w:rPr>
        <w:t>кондуктер/</w:t>
      </w:r>
      <w:r w:rsidRPr="003143D7">
        <w:rPr>
          <w:rFonts w:ascii="Arial" w:hAnsi="Arial" w:cs="Arial"/>
          <w:noProof/>
          <w:sz w:val="24"/>
          <w:szCs w:val="24"/>
          <w:lang w:val="sr-Latn-CS" w:eastAsia="sr-Latn-CS"/>
        </w:rPr>
        <w:t>возач је дужан да на захтев контролора или другог овлашћеног лица изврши попис продатих карата и пазара.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18.</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 xml:space="preserve">У возилима у којима се продаја појединачних карата обавља код возача, на бочној страни возила, изнад табле са бројем и називом линије, поставља се информативна табла са натписом: "куповина карата код возача". Исти натпис мора бити истакнут на видљивом месту у унутрашњости возила у зони свих врата.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 xml:space="preserve">Продају карата возач обавља искључиво на стајалиштима или терминусима линије, док је возило у стању мировања, а улаз путника обавља се искључиво на предњим вратима. Возач је дужан да путницима који улазе у возило затражи легитимацију и претплатну карту на увид.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 xml:space="preserve">На возилима у којима се врши наплата код возача, на спољашњости возила у зони предњих врата мора бити истакнут натпис „улаз“, а на спољашњости и унутрашњости возила у зони осталих врата на видљивом месту мора бити истакнут натпис „излаз“. </w:t>
      </w:r>
    </w:p>
    <w:p w:rsidR="000B5606"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Висину слова,  дизајн информативних табли и натписа из става 1. 2. и 3. овог члана и друге услове обележавања возила прописује Дирекција, а набавку и истицање натписа и табли врши превозник о свом трошку.</w:t>
      </w:r>
    </w:p>
    <w:p w:rsidR="009206A1" w:rsidRDefault="009206A1" w:rsidP="000B5606">
      <w:pPr>
        <w:spacing w:after="0" w:line="240" w:lineRule="auto"/>
        <w:ind w:firstLine="720"/>
        <w:jc w:val="both"/>
        <w:rPr>
          <w:rFonts w:ascii="Arial" w:hAnsi="Arial" w:cs="Arial"/>
          <w:noProof/>
          <w:sz w:val="24"/>
          <w:szCs w:val="24"/>
          <w:lang w:eastAsia="sr-Latn-CS"/>
        </w:rPr>
      </w:pPr>
    </w:p>
    <w:p w:rsidR="009206A1" w:rsidRDefault="009206A1" w:rsidP="000B5606">
      <w:pPr>
        <w:spacing w:after="0" w:line="240" w:lineRule="auto"/>
        <w:ind w:firstLine="720"/>
        <w:jc w:val="both"/>
        <w:rPr>
          <w:rFonts w:ascii="Arial" w:hAnsi="Arial" w:cs="Arial"/>
          <w:noProof/>
          <w:sz w:val="24"/>
          <w:szCs w:val="24"/>
          <w:lang w:eastAsia="sr-Latn-CS"/>
        </w:rPr>
      </w:pPr>
    </w:p>
    <w:p w:rsidR="009206A1" w:rsidRPr="003143D7" w:rsidRDefault="009206A1"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lastRenderedPageBreak/>
        <w:t>Члан 19.</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 xml:space="preserve">У организацији и оптимизацији радног времена кондуктера, интерним актом превозника одобрава се пребацивање кондуктера са једне линије на друге линије у току радног времена кондуктера.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eastAsia="sr-Latn-CS"/>
        </w:rPr>
        <w:t>Радно време и рад кондуктера и возача мора</w:t>
      </w:r>
      <w:r w:rsidR="005F3D36">
        <w:rPr>
          <w:rFonts w:ascii="Arial" w:hAnsi="Arial" w:cs="Arial"/>
          <w:noProof/>
          <w:sz w:val="24"/>
          <w:szCs w:val="24"/>
          <w:lang w:eastAsia="sr-Latn-CS"/>
        </w:rPr>
        <w:t>ју бити у складу са одредбама Закона о радном времену посаде возила и тахографима.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Кондуктер и возач су дужни да се при вршењу послова у реализацији превоза путника придржавају следећих прописа: Закона о раду, Закона о безбедности саобраћаја на путевима, Закона о превозу</w:t>
      </w:r>
      <w:r w:rsidR="00C803FD" w:rsidRPr="003143D7">
        <w:rPr>
          <w:rFonts w:ascii="Arial" w:hAnsi="Arial" w:cs="Arial"/>
          <w:noProof/>
          <w:sz w:val="24"/>
          <w:szCs w:val="24"/>
          <w:lang w:eastAsia="sr-Latn-CS"/>
        </w:rPr>
        <w:t xml:space="preserve"> путника</w:t>
      </w:r>
      <w:r w:rsidRPr="003143D7">
        <w:rPr>
          <w:rFonts w:ascii="Arial" w:hAnsi="Arial" w:cs="Arial"/>
          <w:noProof/>
          <w:sz w:val="24"/>
          <w:szCs w:val="24"/>
          <w:lang w:eastAsia="sr-Latn-CS"/>
        </w:rPr>
        <w:t xml:space="preserve"> у друмском саобраћају, Закона о безбедности и здрављу на раду, Одлуке о јавном градском и приградском превозу путника на територији града Ниша, Решења о утврђивању цена услуга превоза у јавном градском и приградском превозу путника на територији града Ниша, уговора између Дирекције и превозника и осталих позитивних прописа који посредно или непосредно регулишу њихов рад.</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 xml:space="preserve"> Кондуктер и возач дужни су да се строго придржавају реда вожње и распореда рада као и осталих аката које доносе превозници. Непознавање наведених прописа никога не оправдава за неправилно извршење послова.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Контрола од стране Дирекције</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20.</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Контролу над радом кондуктера и возача превозника спроводе контролори Дирекције.</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 Лица која обављају функције надзора и контроле носе видљиво истакнуто идентификационо обележје (службену легитимацију), а по потреби могу бити униформисана.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 циљу повећања наплате карата у возилу и заштите прихода од могућих злоупотреба превозник ће сарађивати са контролом Дирекције, по потреби пружити асистенцију на терену и размењивати информације од значаја за контролу </w:t>
      </w:r>
      <w:r w:rsidRPr="003143D7">
        <w:rPr>
          <w:rFonts w:ascii="Arial" w:hAnsi="Arial" w:cs="Arial"/>
          <w:noProof/>
          <w:sz w:val="24"/>
          <w:szCs w:val="24"/>
          <w:lang w:eastAsia="sr-Latn-CS"/>
        </w:rPr>
        <w:t>корисника превоза</w:t>
      </w:r>
      <w:r w:rsidRPr="003143D7">
        <w:rPr>
          <w:rFonts w:ascii="Arial" w:hAnsi="Arial" w:cs="Arial"/>
          <w:noProof/>
          <w:sz w:val="24"/>
          <w:szCs w:val="24"/>
          <w:lang w:val="sr-Latn-CS" w:eastAsia="sr-Latn-CS"/>
        </w:rPr>
        <w:t xml:space="preserve"> и кондуктера/возача.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У циљу повећања квалитета превоза, заштите </w:t>
      </w:r>
      <w:r w:rsidRPr="003143D7">
        <w:rPr>
          <w:rFonts w:ascii="Arial" w:hAnsi="Arial" w:cs="Arial"/>
          <w:noProof/>
          <w:sz w:val="24"/>
          <w:szCs w:val="24"/>
          <w:lang w:eastAsia="sr-Latn-CS"/>
        </w:rPr>
        <w:t>корисника превоза</w:t>
      </w:r>
      <w:r w:rsidRPr="003143D7">
        <w:rPr>
          <w:rFonts w:ascii="Arial" w:hAnsi="Arial" w:cs="Arial"/>
          <w:noProof/>
          <w:sz w:val="24"/>
          <w:szCs w:val="24"/>
          <w:lang w:val="sr-Latn-CS" w:eastAsia="sr-Latn-CS"/>
        </w:rPr>
        <w:t xml:space="preserve"> који редовно плаћају превозну услугу и санкционисања </w:t>
      </w:r>
      <w:r w:rsidRPr="003143D7">
        <w:rPr>
          <w:rFonts w:ascii="Arial" w:hAnsi="Arial" w:cs="Arial"/>
          <w:noProof/>
          <w:sz w:val="24"/>
          <w:szCs w:val="24"/>
          <w:lang w:eastAsia="sr-Latn-CS"/>
        </w:rPr>
        <w:t>корисника превоза</w:t>
      </w:r>
      <w:r w:rsidRPr="003143D7">
        <w:rPr>
          <w:rFonts w:ascii="Arial" w:hAnsi="Arial" w:cs="Arial"/>
          <w:noProof/>
          <w:sz w:val="24"/>
          <w:szCs w:val="24"/>
          <w:lang w:val="sr-Latn-CS" w:eastAsia="sr-Latn-CS"/>
        </w:rPr>
        <w:t xml:space="preserve"> без карте, обезбеђује се присуство комуналне полиције и размена информација са службом контрол</w:t>
      </w:r>
      <w:r w:rsidRPr="003143D7">
        <w:rPr>
          <w:rFonts w:ascii="Arial" w:hAnsi="Arial" w:cs="Arial"/>
          <w:noProof/>
          <w:sz w:val="24"/>
          <w:szCs w:val="24"/>
          <w:lang w:eastAsia="sr-Latn-CS"/>
        </w:rPr>
        <w:t>е</w:t>
      </w:r>
      <w:r w:rsidRPr="003143D7">
        <w:rPr>
          <w:rFonts w:ascii="Arial" w:hAnsi="Arial" w:cs="Arial"/>
          <w:noProof/>
          <w:sz w:val="24"/>
          <w:szCs w:val="24"/>
          <w:lang w:val="sr-Latn-CS" w:eastAsia="sr-Latn-CS"/>
        </w:rPr>
        <w:t xml:space="preserve"> Дирекције.</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21.</w:t>
      </w:r>
    </w:p>
    <w:p w:rsidR="000B5606" w:rsidRPr="003143D7" w:rsidRDefault="000B5606" w:rsidP="000B5606">
      <w:pPr>
        <w:spacing w:after="0" w:line="240" w:lineRule="auto"/>
        <w:jc w:val="both"/>
        <w:rPr>
          <w:rFonts w:ascii="Arial" w:hAnsi="Arial" w:cs="Arial"/>
          <w:noProof/>
          <w:sz w:val="24"/>
          <w:lang w:val="sr-Latn-CS" w:eastAsia="sr-Latn-CS"/>
        </w:rPr>
      </w:pPr>
      <w:r w:rsidRPr="003143D7">
        <w:rPr>
          <w:rFonts w:ascii="Arial" w:hAnsi="Arial" w:cs="Arial"/>
          <w:noProof/>
          <w:sz w:val="24"/>
          <w:szCs w:val="24"/>
          <w:lang w:eastAsia="sr-Latn-CS"/>
        </w:rPr>
        <w:tab/>
      </w:r>
      <w:r w:rsidRPr="003143D7">
        <w:rPr>
          <w:rFonts w:ascii="Arial" w:hAnsi="Arial" w:cs="Arial"/>
          <w:noProof/>
          <w:sz w:val="24"/>
          <w:szCs w:val="24"/>
          <w:lang w:val="sr-Latn-CS" w:eastAsia="sr-Latn-CS"/>
        </w:rPr>
        <w:t>Кондуктер</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 xml:space="preserve"> или возач</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 на линијама на којима је предвиђена продаја карата преко возача,</w:t>
      </w:r>
      <w:r w:rsidRPr="003143D7">
        <w:rPr>
          <w:rFonts w:ascii="Arial" w:hAnsi="Arial" w:cs="Arial"/>
          <w:noProof/>
          <w:sz w:val="24"/>
          <w:lang w:eastAsia="sr-Latn-CS"/>
        </w:rPr>
        <w:t>строго је забрањено обављање следећих радњи:</w:t>
      </w:r>
    </w:p>
    <w:p w:rsidR="000B5606" w:rsidRPr="003143D7" w:rsidRDefault="000B5606" w:rsidP="000B5606">
      <w:pPr>
        <w:spacing w:after="0" w:line="240" w:lineRule="auto"/>
        <w:jc w:val="both"/>
        <w:rPr>
          <w:rFonts w:ascii="Arial" w:hAnsi="Arial" w:cs="Arial"/>
          <w:noProof/>
          <w:sz w:val="24"/>
          <w:lang w:eastAsia="sr-Latn-CS"/>
        </w:rPr>
      </w:pPr>
      <w:r w:rsidRPr="003143D7">
        <w:rPr>
          <w:rFonts w:ascii="Arial" w:hAnsi="Arial" w:cs="Arial"/>
          <w:noProof/>
          <w:sz w:val="24"/>
          <w:lang w:eastAsia="sr-Latn-CS"/>
        </w:rPr>
        <w:t>1.</w:t>
      </w:r>
      <w:r w:rsidRPr="003143D7">
        <w:rPr>
          <w:rFonts w:ascii="Arial" w:hAnsi="Arial" w:cs="Arial"/>
          <w:noProof/>
          <w:sz w:val="24"/>
          <w:lang w:eastAsia="sr-Latn-CS"/>
        </w:rPr>
        <w:tab/>
        <w:t>не сме да код себе има карте из претходних полуобрта,</w:t>
      </w:r>
    </w:p>
    <w:p w:rsidR="000B5606" w:rsidRPr="003143D7" w:rsidRDefault="000B5606" w:rsidP="000B5606">
      <w:pPr>
        <w:spacing w:after="0" w:line="240" w:lineRule="auto"/>
        <w:jc w:val="both"/>
        <w:rPr>
          <w:rFonts w:ascii="Arial" w:hAnsi="Arial" w:cs="Arial"/>
          <w:noProof/>
          <w:sz w:val="24"/>
          <w:lang w:val="sr-Latn-CS" w:eastAsia="sr-Latn-CS"/>
        </w:rPr>
      </w:pPr>
      <w:r w:rsidRPr="003143D7">
        <w:rPr>
          <w:rFonts w:ascii="Arial" w:hAnsi="Arial" w:cs="Arial"/>
          <w:noProof/>
          <w:sz w:val="24"/>
          <w:lang w:eastAsia="sr-Latn-CS"/>
        </w:rPr>
        <w:t>2.</w:t>
      </w:r>
      <w:r w:rsidRPr="003143D7">
        <w:rPr>
          <w:rFonts w:ascii="Arial" w:hAnsi="Arial" w:cs="Arial"/>
          <w:noProof/>
          <w:sz w:val="24"/>
          <w:lang w:eastAsia="sr-Latn-CS"/>
        </w:rPr>
        <w:tab/>
        <w:t>не сме да од путника узме новац, а да притом путнику не изда карту,</w:t>
      </w:r>
    </w:p>
    <w:p w:rsidR="000B5606" w:rsidRPr="003143D7" w:rsidRDefault="000B5606" w:rsidP="000B5606">
      <w:pPr>
        <w:spacing w:after="0" w:line="240" w:lineRule="auto"/>
        <w:ind w:left="709" w:hanging="709"/>
        <w:jc w:val="both"/>
        <w:rPr>
          <w:rFonts w:ascii="Arial" w:hAnsi="Arial" w:cs="Arial"/>
          <w:noProof/>
          <w:sz w:val="24"/>
          <w:lang w:val="sr-Latn-CS" w:eastAsia="sr-Latn-CS"/>
        </w:rPr>
      </w:pPr>
      <w:r w:rsidRPr="003143D7">
        <w:rPr>
          <w:rFonts w:ascii="Arial" w:hAnsi="Arial" w:cs="Arial"/>
          <w:noProof/>
          <w:sz w:val="24"/>
          <w:lang w:eastAsia="sr-Latn-CS"/>
        </w:rPr>
        <w:t>3.</w:t>
      </w:r>
      <w:r w:rsidRPr="003143D7">
        <w:rPr>
          <w:rFonts w:ascii="Arial" w:hAnsi="Arial" w:cs="Arial"/>
          <w:noProof/>
          <w:sz w:val="24"/>
          <w:lang w:eastAsia="sr-Latn-CS"/>
        </w:rPr>
        <w:tab/>
        <w:t>не сме да препродаје карте из предходних полуобрта или истог полуобрта или обавља било коју радњу којом би стекао противправну имовинску корист,</w:t>
      </w:r>
    </w:p>
    <w:p w:rsidR="000B5606" w:rsidRPr="003143D7" w:rsidRDefault="000B5606" w:rsidP="000B5606">
      <w:pPr>
        <w:spacing w:after="0" w:line="240" w:lineRule="auto"/>
        <w:ind w:left="709" w:hanging="709"/>
        <w:jc w:val="both"/>
        <w:rPr>
          <w:rFonts w:ascii="Arial" w:hAnsi="Arial" w:cs="Arial"/>
          <w:noProof/>
          <w:sz w:val="24"/>
          <w:lang w:eastAsia="sr-Latn-CS"/>
        </w:rPr>
      </w:pPr>
      <w:r w:rsidRPr="003143D7">
        <w:rPr>
          <w:rFonts w:ascii="Arial" w:hAnsi="Arial" w:cs="Arial"/>
          <w:noProof/>
          <w:sz w:val="24"/>
          <w:lang w:eastAsia="sr-Latn-CS"/>
        </w:rPr>
        <w:t>4.</w:t>
      </w:r>
      <w:r w:rsidRPr="003143D7">
        <w:rPr>
          <w:rFonts w:ascii="Arial" w:hAnsi="Arial" w:cs="Arial"/>
          <w:noProof/>
          <w:sz w:val="24"/>
          <w:lang w:eastAsia="sr-Latn-CS"/>
        </w:rPr>
        <w:tab/>
        <w:t xml:space="preserve">не сме код себе да има више од једне радне листе односно обрасца на коме се води евиденција карата по полуобртима. </w:t>
      </w:r>
    </w:p>
    <w:p w:rsidR="000B5606" w:rsidRPr="003143D7" w:rsidRDefault="000B5606" w:rsidP="000B5606">
      <w:pPr>
        <w:spacing w:after="0" w:line="240" w:lineRule="auto"/>
        <w:jc w:val="both"/>
        <w:rPr>
          <w:rFonts w:ascii="Arial" w:hAnsi="Arial" w:cs="Arial"/>
          <w:noProof/>
          <w:sz w:val="24"/>
          <w:szCs w:val="24"/>
          <w:lang w:eastAsia="sr-Latn-CS"/>
        </w:rPr>
      </w:pPr>
      <w:r w:rsidRPr="003143D7">
        <w:rPr>
          <w:rFonts w:ascii="Arial" w:hAnsi="Arial" w:cs="Arial"/>
          <w:noProof/>
          <w:sz w:val="24"/>
          <w:szCs w:val="24"/>
          <w:lang w:eastAsia="sr-Latn-CS"/>
        </w:rPr>
        <w:tab/>
        <w:t>Возачи/кондуктери су дужни да се придржавају свих правила предвиђених овим Уговором укључујући и правила из става 1. овог члана, а превозник одговара Дирекцији за свако кршење прописаних обавеза од стране ангажованих возача/кондуктера.</w:t>
      </w:r>
    </w:p>
    <w:p w:rsidR="000B5606" w:rsidRDefault="000B5606" w:rsidP="000B5606">
      <w:pPr>
        <w:spacing w:after="0" w:line="240" w:lineRule="auto"/>
        <w:jc w:val="both"/>
        <w:rPr>
          <w:rFonts w:ascii="Arial" w:hAnsi="Arial" w:cs="Arial"/>
          <w:noProof/>
          <w:sz w:val="24"/>
          <w:szCs w:val="24"/>
          <w:lang w:eastAsia="sr-Latn-CS"/>
        </w:rPr>
      </w:pPr>
    </w:p>
    <w:p w:rsidR="009206A1" w:rsidRDefault="009206A1" w:rsidP="000B5606">
      <w:pPr>
        <w:spacing w:after="0" w:line="240" w:lineRule="auto"/>
        <w:jc w:val="both"/>
        <w:rPr>
          <w:rFonts w:ascii="Arial" w:hAnsi="Arial" w:cs="Arial"/>
          <w:noProof/>
          <w:sz w:val="24"/>
          <w:szCs w:val="24"/>
          <w:lang w:eastAsia="sr-Latn-CS"/>
        </w:rPr>
      </w:pPr>
    </w:p>
    <w:p w:rsidR="009206A1" w:rsidRPr="003143D7" w:rsidRDefault="009206A1"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eastAsia="sr-Latn-CS"/>
        </w:rPr>
        <w:lastRenderedPageBreak/>
        <w:t>Уређаји за продају карата</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eastAsia="sr-Latn-CS"/>
        </w:rPr>
        <w:t>22</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 је обавезан да у својим возилима појединачне карте продаје путем уређаја</w:t>
      </w:r>
      <w:r w:rsidRPr="003143D7">
        <w:rPr>
          <w:rFonts w:ascii="Arial" w:hAnsi="Arial" w:cs="Arial"/>
          <w:noProof/>
          <w:sz w:val="24"/>
          <w:szCs w:val="24"/>
          <w:lang w:eastAsia="sr-Latn-CS"/>
        </w:rPr>
        <w:t xml:space="preserve"> за продају карата(даље: „</w:t>
      </w:r>
      <w:r w:rsidRPr="003143D7">
        <w:rPr>
          <w:rFonts w:ascii="Arial" w:hAnsi="Arial" w:cs="Arial"/>
          <w:b/>
          <w:noProof/>
          <w:sz w:val="24"/>
          <w:szCs w:val="24"/>
          <w:lang w:eastAsia="sr-Latn-CS"/>
        </w:rPr>
        <w:t>уређај</w:t>
      </w:r>
      <w:r w:rsidRPr="003143D7">
        <w:rPr>
          <w:rFonts w:ascii="Arial" w:hAnsi="Arial" w:cs="Arial"/>
          <w:noProof/>
          <w:sz w:val="24"/>
          <w:szCs w:val="24"/>
          <w:lang w:eastAsia="sr-Latn-CS"/>
        </w:rPr>
        <w:t xml:space="preserve">“) </w:t>
      </w:r>
      <w:r w:rsidRPr="003143D7">
        <w:rPr>
          <w:rFonts w:ascii="Arial" w:hAnsi="Arial" w:cs="Arial"/>
          <w:noProof/>
          <w:sz w:val="24"/>
          <w:szCs w:val="24"/>
          <w:lang w:val="sr-Latn-CS" w:eastAsia="sr-Latn-CS"/>
        </w:rPr>
        <w:t>или на други начин који утврди Дирекција.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Сва возила која саобраћају на повереним линијама морају бити опремљена уређајима.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У зависности од начина продаје карата</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уређај ће се</w:t>
      </w:r>
      <w:r w:rsidRPr="003143D7">
        <w:rPr>
          <w:rFonts w:ascii="Arial" w:hAnsi="Arial" w:cs="Arial"/>
          <w:noProof/>
          <w:sz w:val="24"/>
          <w:szCs w:val="24"/>
          <w:lang w:eastAsia="sr-Latn-CS"/>
        </w:rPr>
        <w:t>:</w:t>
      </w:r>
    </w:p>
    <w:p w:rsidR="000B5606" w:rsidRPr="003143D7" w:rsidRDefault="000B5606" w:rsidP="000B5606">
      <w:pPr>
        <w:numPr>
          <w:ilvl w:val="0"/>
          <w:numId w:val="47"/>
        </w:num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налазити код возача, уколико је на линији предвиђена наплата карата преко возача или </w:t>
      </w:r>
    </w:p>
    <w:p w:rsidR="000B5606" w:rsidRPr="003143D7" w:rsidRDefault="000B5606" w:rsidP="000B5606">
      <w:pPr>
        <w:numPr>
          <w:ilvl w:val="0"/>
          <w:numId w:val="47"/>
        </w:num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код кондуктера, уколико је на линији предвиђена наплата карата преко кондуктера.</w:t>
      </w:r>
    </w:p>
    <w:p w:rsidR="000B5606" w:rsidRPr="003143D7" w:rsidRDefault="000B5606" w:rsidP="000B5606">
      <w:pPr>
        <w:spacing w:after="0" w:line="240" w:lineRule="auto"/>
        <w:ind w:firstLine="709"/>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На пакету број </w:t>
      </w:r>
      <w:r w:rsidR="005F3D36">
        <w:rPr>
          <w:rFonts w:ascii="Arial" w:hAnsi="Arial" w:cs="Arial"/>
          <w:noProof/>
          <w:sz w:val="24"/>
          <w:szCs w:val="24"/>
          <w:lang w:eastAsia="sr-Latn-CS"/>
        </w:rPr>
        <w:t>4</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продаја појединачних карата на линиј</w:t>
      </w:r>
      <w:r w:rsidR="005F3D36">
        <w:rPr>
          <w:rFonts w:ascii="Arial" w:hAnsi="Arial" w:cs="Arial"/>
          <w:noProof/>
          <w:sz w:val="24"/>
          <w:szCs w:val="24"/>
          <w:lang w:eastAsia="sr-Latn-CS"/>
        </w:rPr>
        <w:t>и34</w:t>
      </w:r>
      <w:r w:rsidRPr="003143D7">
        <w:rPr>
          <w:rFonts w:ascii="Arial" w:hAnsi="Arial" w:cs="Arial"/>
          <w:noProof/>
          <w:sz w:val="24"/>
          <w:szCs w:val="24"/>
          <w:lang w:val="sr-Latn-CS" w:eastAsia="sr-Latn-CS"/>
        </w:rPr>
        <w:t xml:space="preserve"> се врши преко кондуктера, док се на линијама </w:t>
      </w:r>
      <w:r w:rsidR="005F3D36">
        <w:rPr>
          <w:rFonts w:ascii="Arial" w:hAnsi="Arial" w:cs="Arial"/>
          <w:noProof/>
          <w:sz w:val="24"/>
          <w:szCs w:val="24"/>
          <w:lang w:eastAsia="sr-Latn-CS"/>
        </w:rPr>
        <w:t>7 и 12</w:t>
      </w:r>
      <w:r w:rsidRPr="003143D7">
        <w:rPr>
          <w:rFonts w:ascii="Arial" w:hAnsi="Arial" w:cs="Arial"/>
          <w:noProof/>
          <w:sz w:val="24"/>
          <w:szCs w:val="24"/>
          <w:lang w:val="sr-Latn-CS" w:eastAsia="sr-Latn-CS"/>
        </w:rPr>
        <w:t xml:space="preserve"> продаја појединачних карата врши преко возача, </w:t>
      </w:r>
      <w:r w:rsidRPr="003143D7">
        <w:rPr>
          <w:rFonts w:ascii="Arial" w:hAnsi="Arial" w:cs="Arial"/>
          <w:noProof/>
          <w:sz w:val="24"/>
          <w:szCs w:val="24"/>
          <w:lang w:eastAsia="sr-Latn-CS"/>
        </w:rPr>
        <w:t xml:space="preserve">како је то одређено у </w:t>
      </w:r>
      <w:r w:rsidRPr="003143D7">
        <w:rPr>
          <w:rFonts w:ascii="Arial" w:hAnsi="Arial" w:cs="Arial"/>
          <w:b/>
          <w:noProof/>
          <w:sz w:val="24"/>
          <w:szCs w:val="24"/>
          <w:lang w:val="sr-Latn-CS" w:eastAsia="sr-Latn-CS"/>
        </w:rPr>
        <w:t>Прилогу 2</w:t>
      </w:r>
      <w:r w:rsidRPr="003143D7">
        <w:rPr>
          <w:rFonts w:ascii="Arial" w:hAnsi="Arial" w:cs="Arial"/>
          <w:b/>
          <w:noProof/>
          <w:sz w:val="24"/>
          <w:szCs w:val="24"/>
          <w:lang w:eastAsia="sr-Latn-CS"/>
        </w:rPr>
        <w:t>.</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се обавезује да превознику уступи на коришћење уређаје у довољном броју у зависности од броја аутобуса и то за сваки аутобус по један уређај и за сваку групу од 10 </w:t>
      </w:r>
      <w:r w:rsidRPr="003143D7">
        <w:rPr>
          <w:rFonts w:ascii="Arial" w:hAnsi="Arial" w:cs="Arial"/>
          <w:noProof/>
          <w:sz w:val="24"/>
          <w:szCs w:val="24"/>
          <w:lang w:eastAsia="sr-Latn-CS"/>
        </w:rPr>
        <w:t xml:space="preserve">(десет) </w:t>
      </w:r>
      <w:r w:rsidRPr="003143D7">
        <w:rPr>
          <w:rFonts w:ascii="Arial" w:hAnsi="Arial" w:cs="Arial"/>
          <w:noProof/>
          <w:sz w:val="24"/>
          <w:szCs w:val="24"/>
          <w:lang w:val="sr-Latn-CS" w:eastAsia="sr-Latn-CS"/>
        </w:rPr>
        <w:t>уређаја по један резервни уређај.</w:t>
      </w:r>
    </w:p>
    <w:p w:rsidR="000B5606" w:rsidRPr="003143D7" w:rsidRDefault="000B5606" w:rsidP="000B5606">
      <w:pPr>
        <w:spacing w:after="0" w:line="240" w:lineRule="auto"/>
        <w:ind w:firstLine="709"/>
        <w:jc w:val="both"/>
        <w:rPr>
          <w:rFonts w:ascii="Arial" w:hAnsi="Arial" w:cs="Arial"/>
          <w:noProof/>
          <w:sz w:val="24"/>
          <w:szCs w:val="24"/>
          <w:lang w:eastAsia="sr-Latn-CS"/>
        </w:rPr>
      </w:pPr>
      <w:r w:rsidRPr="003143D7">
        <w:rPr>
          <w:rFonts w:ascii="Arial" w:hAnsi="Arial" w:cs="Arial"/>
          <w:noProof/>
          <w:sz w:val="24"/>
          <w:szCs w:val="24"/>
          <w:lang w:val="sr-Latn-CS" w:eastAsia="sr-Latn-CS"/>
        </w:rPr>
        <w:t>Дирекција се обавезује да обезбеди обуку кондуктера и возача превозника за коришћење уређаја.</w:t>
      </w:r>
    </w:p>
    <w:p w:rsidR="000B5606" w:rsidRPr="003143D7" w:rsidRDefault="000B5606" w:rsidP="000B5606">
      <w:pPr>
        <w:spacing w:after="0" w:line="240" w:lineRule="auto"/>
        <w:ind w:firstLine="709"/>
        <w:jc w:val="both"/>
        <w:rPr>
          <w:rFonts w:ascii="Arial" w:hAnsi="Arial" w:cs="Arial"/>
          <w:noProof/>
          <w:sz w:val="24"/>
          <w:szCs w:val="24"/>
          <w:lang w:eastAsia="sr-Latn-CS"/>
        </w:rPr>
      </w:pPr>
      <w:r w:rsidRPr="003143D7">
        <w:rPr>
          <w:rFonts w:ascii="Arial" w:hAnsi="Arial" w:cs="Arial"/>
          <w:noProof/>
          <w:sz w:val="24"/>
          <w:szCs w:val="24"/>
          <w:lang w:eastAsia="sr-Latn-CS"/>
        </w:rPr>
        <w:t xml:space="preserve">Превозник је дужан да по закључењу Уговора, </w:t>
      </w:r>
      <w:r w:rsidR="005F3D36">
        <w:rPr>
          <w:rFonts w:ascii="Arial" w:hAnsi="Arial" w:cs="Arial"/>
          <w:noProof/>
          <w:sz w:val="24"/>
          <w:szCs w:val="24"/>
          <w:lang w:eastAsia="sr-Latn-CS"/>
        </w:rPr>
        <w:t>изврши уградњу</w:t>
      </w:r>
      <w:r w:rsidRPr="003143D7">
        <w:rPr>
          <w:rFonts w:ascii="Arial" w:hAnsi="Arial" w:cs="Arial"/>
          <w:noProof/>
          <w:sz w:val="24"/>
          <w:szCs w:val="24"/>
          <w:lang w:eastAsia="sr-Latn-CS"/>
        </w:rPr>
        <w:t xml:space="preserve"> уређаја које задужује у Дирекцији.</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Н</w:t>
      </w:r>
      <w:r w:rsidR="005F3D36">
        <w:rPr>
          <w:rFonts w:ascii="Arial" w:hAnsi="Arial" w:cs="Arial"/>
          <w:noProof/>
          <w:sz w:val="24"/>
          <w:szCs w:val="24"/>
          <w:lang w:val="sr-Latn-CS" w:eastAsia="sr-Latn-CS"/>
        </w:rPr>
        <w:t>абавку</w:t>
      </w:r>
      <w:r w:rsidRPr="003143D7">
        <w:rPr>
          <w:rFonts w:ascii="Arial" w:hAnsi="Arial" w:cs="Arial"/>
          <w:noProof/>
          <w:sz w:val="24"/>
          <w:szCs w:val="24"/>
          <w:lang w:eastAsia="sr-Latn-CS"/>
        </w:rPr>
        <w:t xml:space="preserve">уређаја </w:t>
      </w:r>
      <w:r w:rsidRPr="003143D7">
        <w:rPr>
          <w:rFonts w:ascii="Arial" w:hAnsi="Arial" w:cs="Arial"/>
          <w:noProof/>
          <w:sz w:val="24"/>
          <w:szCs w:val="24"/>
          <w:lang w:val="sr-Latn-CS" w:eastAsia="sr-Latn-CS"/>
        </w:rPr>
        <w:t>врши Дирекција</w:t>
      </w:r>
      <w:r w:rsidRPr="003143D7">
        <w:rPr>
          <w:rFonts w:ascii="Arial" w:hAnsi="Arial" w:cs="Arial"/>
          <w:noProof/>
          <w:sz w:val="24"/>
          <w:szCs w:val="24"/>
          <w:lang w:eastAsia="sr-Latn-CS"/>
        </w:rPr>
        <w:t xml:space="preserve">, </w:t>
      </w:r>
      <w:r w:rsidRPr="003143D7">
        <w:rPr>
          <w:rFonts w:ascii="Arial" w:hAnsi="Arial" w:cs="Arial"/>
          <w:noProof/>
          <w:sz w:val="24"/>
          <w:szCs w:val="24"/>
          <w:lang w:val="sr-Latn-CS" w:eastAsia="sr-Latn-CS"/>
        </w:rPr>
        <w:t>која</w:t>
      </w:r>
      <w:r w:rsidRPr="003143D7">
        <w:rPr>
          <w:rFonts w:ascii="Arial" w:hAnsi="Arial" w:cs="Arial"/>
          <w:sz w:val="24"/>
          <w:szCs w:val="24"/>
          <w:lang w:eastAsia="sr-Latn-CS"/>
        </w:rPr>
        <w:t>задржава право својине за све време трајања Уговора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уређаје у сваком тренутку мора одржавати у функционалном и исправном стању. Одржавање уређаја и набавка потрошног материјала пада на терет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Уређај није исправан ако није у стању да одштампа карту.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Уколико уређај из било ког разлога није исправан (потрошена батерија, проблем са софтвером, физичко оштећење и сл.), превозник је дужан да о томе одмах обавести Дирекцију и замени уређај резервним најкасније у року од 60 </w:t>
      </w:r>
      <w:r w:rsidRPr="003143D7">
        <w:rPr>
          <w:rFonts w:ascii="Arial" w:hAnsi="Arial" w:cs="Arial"/>
          <w:noProof/>
          <w:sz w:val="24"/>
          <w:szCs w:val="24"/>
          <w:lang w:eastAsia="sr-Latn-CS"/>
        </w:rPr>
        <w:t xml:space="preserve">(шездесет) </w:t>
      </w:r>
      <w:r w:rsidRPr="003143D7">
        <w:rPr>
          <w:rFonts w:ascii="Arial" w:hAnsi="Arial" w:cs="Arial"/>
          <w:noProof/>
          <w:sz w:val="24"/>
          <w:szCs w:val="24"/>
          <w:lang w:val="sr-Latn-CS" w:eastAsia="sr-Latn-CS"/>
        </w:rPr>
        <w:t>минута од момента настанка квара. После овог рока, транспортни рад који превозник реализује возилом са неисправним уређајем неће бити признат приликом обрачуна прихода.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У случају када је уређај за издавање карата неисправан, до тренутка замене уређаја исправним, превозник је дужан да у возилима продаје штампане карте за појединачну вожњу које задужује у Дирекцији.</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 xml:space="preserve">Ризик од </w:t>
      </w:r>
      <w:r w:rsidRPr="003143D7">
        <w:rPr>
          <w:rFonts w:ascii="Arial" w:hAnsi="Arial" w:cs="Arial"/>
          <w:noProof/>
          <w:sz w:val="24"/>
          <w:szCs w:val="24"/>
          <w:lang w:val="sr-Latn-CS" w:eastAsia="sr-Latn-CS"/>
        </w:rPr>
        <w:t>штет</w:t>
      </w:r>
      <w:r w:rsidRPr="003143D7">
        <w:rPr>
          <w:rFonts w:ascii="Arial" w:hAnsi="Arial" w:cs="Arial"/>
          <w:noProof/>
          <w:sz w:val="24"/>
          <w:szCs w:val="24"/>
          <w:lang w:eastAsia="sr-Latn-CS"/>
        </w:rPr>
        <w:t>е</w:t>
      </w:r>
      <w:r w:rsidRPr="003143D7">
        <w:rPr>
          <w:rFonts w:ascii="Arial" w:hAnsi="Arial" w:cs="Arial"/>
          <w:noProof/>
          <w:sz w:val="24"/>
          <w:szCs w:val="24"/>
          <w:lang w:val="sr-Latn-CS" w:eastAsia="sr-Latn-CS"/>
        </w:rPr>
        <w:t xml:space="preserve"> на уређају</w:t>
      </w:r>
      <w:r w:rsidRPr="003143D7">
        <w:rPr>
          <w:rFonts w:ascii="Arial" w:hAnsi="Arial" w:cs="Arial"/>
          <w:noProof/>
          <w:sz w:val="24"/>
          <w:szCs w:val="24"/>
          <w:lang w:eastAsia="sr-Latn-CS"/>
        </w:rPr>
        <w:t xml:space="preserve"> која је резултат кривице или грубе непажње превозника </w:t>
      </w:r>
      <w:r w:rsidRPr="003143D7">
        <w:rPr>
          <w:rFonts w:ascii="Arial" w:hAnsi="Arial" w:cs="Arial"/>
          <w:noProof/>
          <w:sz w:val="24"/>
          <w:szCs w:val="24"/>
          <w:lang w:val="sr-Latn-CS" w:eastAsia="sr-Latn-CS"/>
        </w:rPr>
        <w:t>сноси превозник.</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Превозник је дужан да, у случају из претходног става, сноси све трошкове поправке односно замене оштећеног/неисправног уређаја и дужан је, по позиву Дирекције у року који она одреди, надокнадити штету која је проузрокована употребом оштећеног/неисправног уређаја, уколико је то имало утицаја на уредно испуњење обавеза из овог Уговора.</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По истеку или раскиду овог Уговора, превозник је дужан да изврши повраћај односно Дирекцији омогући преузимање уређаја, у стању у коме су били приликом уградње, узимајући у обзир хабање које настаје редовном употребом уређаја.</w:t>
      </w:r>
    </w:p>
    <w:p w:rsidR="000B5606" w:rsidRDefault="000B5606" w:rsidP="000B5606">
      <w:pPr>
        <w:spacing w:after="0" w:line="240" w:lineRule="auto"/>
        <w:ind w:firstLine="720"/>
        <w:jc w:val="both"/>
        <w:rPr>
          <w:rFonts w:ascii="Times New Roman" w:hAnsi="Times New Roman"/>
          <w:sz w:val="24"/>
          <w:szCs w:val="24"/>
          <w:lang w:eastAsia="sr-Latn-CS"/>
        </w:rPr>
      </w:pPr>
    </w:p>
    <w:p w:rsidR="009206A1" w:rsidRDefault="009206A1" w:rsidP="000B5606">
      <w:pPr>
        <w:spacing w:after="0" w:line="240" w:lineRule="auto"/>
        <w:ind w:firstLine="720"/>
        <w:jc w:val="both"/>
        <w:rPr>
          <w:rFonts w:ascii="Times New Roman" w:hAnsi="Times New Roman"/>
          <w:sz w:val="24"/>
          <w:szCs w:val="24"/>
          <w:lang w:eastAsia="sr-Latn-CS"/>
        </w:rPr>
      </w:pPr>
    </w:p>
    <w:p w:rsidR="009206A1" w:rsidRDefault="009206A1" w:rsidP="000B5606">
      <w:pPr>
        <w:spacing w:after="0" w:line="240" w:lineRule="auto"/>
        <w:ind w:firstLine="720"/>
        <w:jc w:val="both"/>
        <w:rPr>
          <w:rFonts w:ascii="Times New Roman" w:hAnsi="Times New Roman"/>
          <w:sz w:val="24"/>
          <w:szCs w:val="24"/>
          <w:lang w:eastAsia="sr-Latn-CS"/>
        </w:rPr>
      </w:pPr>
    </w:p>
    <w:p w:rsidR="009206A1" w:rsidRPr="0042451C" w:rsidRDefault="009206A1" w:rsidP="000B5606">
      <w:pPr>
        <w:spacing w:after="0" w:line="240" w:lineRule="auto"/>
        <w:ind w:firstLine="720"/>
        <w:jc w:val="both"/>
        <w:rPr>
          <w:rFonts w:ascii="Times New Roman" w:hAnsi="Times New Roman"/>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lastRenderedPageBreak/>
        <w:t>Продаја карата</w:t>
      </w:r>
    </w:p>
    <w:p w:rsidR="000B5606" w:rsidRPr="003143D7" w:rsidRDefault="000B5606" w:rsidP="000B5606">
      <w:pPr>
        <w:spacing w:after="0" w:line="240" w:lineRule="auto"/>
        <w:jc w:val="center"/>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23.</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 је обавезан да води дневну евиденцију продатих карата на начин који пропише Дирекција</w:t>
      </w:r>
      <w:r w:rsidRPr="003143D7">
        <w:rPr>
          <w:rFonts w:ascii="Arial" w:hAnsi="Arial" w:cs="Arial"/>
          <w:noProof/>
          <w:sz w:val="24"/>
          <w:szCs w:val="24"/>
          <w:lang w:eastAsia="sr-Latn-CS"/>
        </w:rPr>
        <w:t>, посредством к</w:t>
      </w:r>
      <w:r w:rsidRPr="003143D7">
        <w:rPr>
          <w:rFonts w:ascii="Arial" w:hAnsi="Arial" w:cs="Arial"/>
          <w:noProof/>
          <w:sz w:val="24"/>
          <w:szCs w:val="24"/>
          <w:lang w:val="sr-Latn-CS" w:eastAsia="sr-Latn-CS"/>
        </w:rPr>
        <w:t>ондуктер</w:t>
      </w:r>
      <w:r w:rsidRPr="003143D7">
        <w:rPr>
          <w:rFonts w:ascii="Arial" w:hAnsi="Arial" w:cs="Arial"/>
          <w:noProof/>
          <w:sz w:val="24"/>
          <w:szCs w:val="24"/>
          <w:lang w:eastAsia="sr-Latn-CS"/>
        </w:rPr>
        <w:t>а</w:t>
      </w:r>
      <w:r w:rsidRPr="003143D7">
        <w:rPr>
          <w:rFonts w:ascii="Arial" w:hAnsi="Arial" w:cs="Arial"/>
          <w:noProof/>
          <w:sz w:val="24"/>
          <w:szCs w:val="24"/>
          <w:lang w:val="sr-Latn-CS" w:eastAsia="sr-Latn-CS"/>
        </w:rPr>
        <w:t xml:space="preserve"> или возач</w:t>
      </w:r>
      <w:r w:rsidRPr="003143D7">
        <w:rPr>
          <w:rFonts w:ascii="Arial" w:hAnsi="Arial" w:cs="Arial"/>
          <w:noProof/>
          <w:sz w:val="24"/>
          <w:szCs w:val="24"/>
          <w:lang w:eastAsia="sr-Latn-CS"/>
        </w:rPr>
        <w:t>а</w:t>
      </w:r>
      <w:r w:rsidRPr="003143D7">
        <w:rPr>
          <w:rFonts w:ascii="Arial" w:hAnsi="Arial" w:cs="Arial"/>
          <w:noProof/>
          <w:sz w:val="24"/>
          <w:szCs w:val="24"/>
          <w:lang w:val="sr-Latn-CS" w:eastAsia="sr-Latn-CS"/>
        </w:rPr>
        <w:t>, на линијама на којима је предвиђена продаја карата преко возача</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t>Превозник је обавезан да свакодневно, за претходни дан, доставља Дирекцији извештаје о продатим појединачним картама. Начин доставе извештаја прописује Дирекција.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 је дужан да свакодневно уплаћује пазар у складу са Упутством које пропише Дирекција.  Уколико обавеза уплате пазара пада у нерадни дан, превозник је дужан да пазар уплати првог наредног радног дана.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24</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је обавезан да у возилима продаје искључиво картеодштампане </w:t>
      </w:r>
      <w:r w:rsidRPr="003143D7">
        <w:rPr>
          <w:rFonts w:ascii="Arial" w:hAnsi="Arial" w:cs="Arial"/>
          <w:noProof/>
          <w:sz w:val="24"/>
          <w:szCs w:val="24"/>
          <w:lang w:eastAsia="sr-Latn-CS"/>
        </w:rPr>
        <w:t xml:space="preserve">преко уређаја за продају каратаиликарте </w:t>
      </w:r>
      <w:r w:rsidRPr="003143D7">
        <w:rPr>
          <w:rFonts w:ascii="Arial" w:hAnsi="Arial" w:cs="Arial"/>
          <w:noProof/>
          <w:sz w:val="24"/>
          <w:szCs w:val="24"/>
          <w:lang w:val="sr-Latn-CS" w:eastAsia="sr-Latn-CS"/>
        </w:rPr>
        <w:t xml:space="preserve">дистрибуиране од стране Дирекције, </w:t>
      </w:r>
      <w:r w:rsidRPr="003143D7">
        <w:rPr>
          <w:rFonts w:ascii="Arial" w:hAnsi="Arial" w:cs="Arial"/>
          <w:noProof/>
          <w:sz w:val="24"/>
          <w:szCs w:val="24"/>
          <w:lang w:eastAsia="sr-Latn-CS"/>
        </w:rPr>
        <w:t>које су</w:t>
      </w:r>
      <w:r w:rsidRPr="003143D7">
        <w:rPr>
          <w:rFonts w:ascii="Arial" w:hAnsi="Arial" w:cs="Arial"/>
          <w:noProof/>
          <w:sz w:val="24"/>
          <w:szCs w:val="24"/>
          <w:lang w:val="sr-Latn-CS" w:eastAsia="sr-Latn-CS"/>
        </w:rPr>
        <w:t xml:space="preserve"> прописане тарифним системом и тарифном политиком </w:t>
      </w:r>
      <w:r w:rsidRPr="003143D7">
        <w:rPr>
          <w:rFonts w:ascii="Arial" w:hAnsi="Arial" w:cs="Arial"/>
          <w:noProof/>
          <w:sz w:val="24"/>
          <w:szCs w:val="24"/>
          <w:lang w:eastAsia="sr-Latn-CS"/>
        </w:rPr>
        <w:t>г</w:t>
      </w:r>
      <w:r w:rsidRPr="003143D7">
        <w:rPr>
          <w:rFonts w:ascii="Arial" w:hAnsi="Arial" w:cs="Arial"/>
          <w:noProof/>
          <w:sz w:val="24"/>
          <w:szCs w:val="24"/>
          <w:lang w:val="sr-Latn-CS" w:eastAsia="sr-Latn-CS"/>
        </w:rPr>
        <w:t>рада Ниша на начин који дефинише Дирекција.</w:t>
      </w:r>
    </w:p>
    <w:p w:rsidR="0003537E" w:rsidRPr="003143D7" w:rsidRDefault="0003537E"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 xml:space="preserve">Осигурање </w:t>
      </w:r>
      <w:r w:rsidR="007F6DCC">
        <w:rPr>
          <w:rFonts w:ascii="Arial" w:hAnsi="Arial" w:cs="Arial"/>
          <w:b/>
          <w:noProof/>
          <w:sz w:val="24"/>
          <w:szCs w:val="24"/>
          <w:lang w:eastAsia="sr-Latn-CS"/>
        </w:rPr>
        <w:t>возила и путника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eastAsia="sr-Latn-CS"/>
        </w:rPr>
        <w:t>25</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Превозник се обавезује да, у складу са Законом о обавезном осигурању у саобраћају</w:t>
      </w:r>
      <w:r w:rsidRPr="003143D7">
        <w:rPr>
          <w:rFonts w:ascii="Arial" w:hAnsi="Arial" w:cs="Arial"/>
          <w:sz w:val="24"/>
          <w:szCs w:val="24"/>
          <w:lang w:eastAsia="sr-Latn-CS"/>
        </w:rPr>
        <w:t xml:space="preserve">, </w:t>
      </w:r>
      <w:r w:rsidRPr="003143D7">
        <w:rPr>
          <w:rFonts w:ascii="Arial" w:hAnsi="Arial" w:cs="Arial"/>
          <w:sz w:val="24"/>
          <w:szCs w:val="24"/>
          <w:lang w:val="sr-Latn-CS" w:eastAsia="sr-Latn-CS"/>
        </w:rPr>
        <w:t xml:space="preserve">са солвентним друштвом за осигурање, </w:t>
      </w:r>
      <w:r w:rsidRPr="003143D7">
        <w:rPr>
          <w:rFonts w:ascii="Arial" w:hAnsi="Arial" w:cs="Arial"/>
          <w:sz w:val="24"/>
          <w:szCs w:val="24"/>
          <w:lang w:eastAsia="sr-Latn-CS"/>
        </w:rPr>
        <w:t xml:space="preserve">закључи уговор </w:t>
      </w:r>
      <w:r w:rsidRPr="003143D7">
        <w:rPr>
          <w:rFonts w:ascii="Arial" w:hAnsi="Arial" w:cs="Arial"/>
          <w:sz w:val="24"/>
          <w:szCs w:val="24"/>
          <w:lang w:val="sr-Latn-CS" w:eastAsia="sr-Latn-CS"/>
        </w:rPr>
        <w:t>о обавезном осигурању возила</w:t>
      </w:r>
      <w:r w:rsidRPr="003143D7">
        <w:rPr>
          <w:rFonts w:ascii="Arial" w:hAnsi="Arial" w:cs="Arial"/>
          <w:sz w:val="24"/>
          <w:szCs w:val="24"/>
          <w:lang w:val="sr-Cyrl-CS" w:eastAsia="sr-Latn-CS"/>
        </w:rPr>
        <w:t xml:space="preserve"> од </w:t>
      </w:r>
      <w:r w:rsidR="007F6DCC">
        <w:rPr>
          <w:rFonts w:ascii="Arial" w:hAnsi="Arial" w:cs="Arial"/>
          <w:sz w:val="24"/>
          <w:szCs w:val="24"/>
          <w:lang w:val="sr-Cyrl-CS" w:eastAsia="sr-Latn-CS"/>
        </w:rPr>
        <w:t>ауто</w:t>
      </w:r>
      <w:r w:rsidRPr="003143D7">
        <w:rPr>
          <w:rFonts w:ascii="Arial" w:hAnsi="Arial" w:cs="Arial"/>
          <w:sz w:val="24"/>
          <w:szCs w:val="24"/>
          <w:lang w:val="sr-Cyrl-CS" w:eastAsia="sr-Latn-CS"/>
        </w:rPr>
        <w:t>одговорности за штету причињену трећим лицима</w:t>
      </w:r>
      <w:r w:rsidRPr="003143D7">
        <w:rPr>
          <w:rFonts w:ascii="Arial" w:hAnsi="Arial" w:cs="Arial"/>
          <w:sz w:val="24"/>
          <w:szCs w:val="24"/>
          <w:lang w:val="sr-Latn-CS" w:eastAsia="sr-Latn-CS"/>
        </w:rPr>
        <w:t xml:space="preserve"> и осигурању путника </w:t>
      </w:r>
      <w:r w:rsidRPr="003143D7">
        <w:rPr>
          <w:rFonts w:ascii="Arial" w:hAnsi="Arial" w:cs="Arial"/>
          <w:sz w:val="24"/>
          <w:szCs w:val="24"/>
          <w:lang w:val="sr-Cyrl-CS" w:eastAsia="sr-Latn-CS"/>
        </w:rPr>
        <w:t>у јавном превозу од последица несрећног случаја</w:t>
      </w:r>
      <w:r w:rsidRPr="003143D7">
        <w:rPr>
          <w:rFonts w:ascii="Arial" w:hAnsi="Arial" w:cs="Arial"/>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Уговор из става 1</w:t>
      </w:r>
      <w:r w:rsidRPr="003143D7">
        <w:rPr>
          <w:rFonts w:ascii="Arial" w:hAnsi="Arial" w:cs="Arial"/>
          <w:sz w:val="24"/>
          <w:szCs w:val="24"/>
          <w:lang w:eastAsia="sr-Latn-CS"/>
        </w:rPr>
        <w:t>.</w:t>
      </w:r>
      <w:r w:rsidRPr="003143D7">
        <w:rPr>
          <w:rFonts w:ascii="Arial" w:hAnsi="Arial" w:cs="Arial"/>
          <w:sz w:val="24"/>
          <w:szCs w:val="24"/>
          <w:lang w:val="sr-Latn-CS" w:eastAsia="sr-Latn-CS"/>
        </w:rPr>
        <w:t xml:space="preserve"> овог члана, превозник је у обавези да закључи са друштвом за осигурање пре него што се возило стави у саобраћај.</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val="sr-Latn-CS" w:eastAsia="sr-Latn-CS"/>
        </w:rPr>
        <w:t xml:space="preserve">Сваку штету коју превозник претрпи </w:t>
      </w:r>
      <w:r w:rsidRPr="003143D7">
        <w:rPr>
          <w:rFonts w:ascii="Arial" w:hAnsi="Arial" w:cs="Arial"/>
          <w:sz w:val="24"/>
          <w:szCs w:val="24"/>
          <w:lang w:eastAsia="sr-Latn-CS"/>
        </w:rPr>
        <w:t xml:space="preserve">или нанесе трећем лицу </w:t>
      </w:r>
      <w:r w:rsidRPr="003143D7">
        <w:rPr>
          <w:rFonts w:ascii="Arial" w:hAnsi="Arial" w:cs="Arial"/>
          <w:sz w:val="24"/>
          <w:szCs w:val="24"/>
          <w:lang w:val="sr-Latn-CS" w:eastAsia="sr-Latn-CS"/>
        </w:rPr>
        <w:t>у обављању послова који су предмет овог Уговора, а није скривљена од стране Дирекције, сноси сам превозник.</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 xml:space="preserve">У случају из претходног става овог члана, превозник неће имати право да од Дирекције потражује износ штете који је надокнадио трећем лицу или је обавезан да надокнади, нити било каква друга потраживања према Дирекцији по том основу. </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Споредни и повезани уговори</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26</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 циљу припреме и реализације </w:t>
      </w:r>
      <w:r w:rsidRPr="003143D7">
        <w:rPr>
          <w:rFonts w:ascii="Arial" w:hAnsi="Arial" w:cs="Arial"/>
          <w:noProof/>
          <w:sz w:val="24"/>
          <w:szCs w:val="24"/>
          <w:lang w:eastAsia="sr-Latn-CS"/>
        </w:rPr>
        <w:t>предмета Уговора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eastAsia="sr-Latn-CS"/>
        </w:rPr>
        <w:t>п</w:t>
      </w:r>
      <w:r w:rsidRPr="003143D7">
        <w:rPr>
          <w:rFonts w:ascii="Arial" w:hAnsi="Arial" w:cs="Arial"/>
          <w:noProof/>
          <w:sz w:val="24"/>
          <w:szCs w:val="24"/>
          <w:lang w:val="sr-Latn-CS" w:eastAsia="sr-Latn-CS"/>
        </w:rPr>
        <w:t>ревозник  ће закључити следеће споредне и повезане уговоре:</w:t>
      </w:r>
    </w:p>
    <w:p w:rsidR="000B5606" w:rsidRPr="003143D7" w:rsidRDefault="000B5606" w:rsidP="000B5606">
      <w:pPr>
        <w:numPr>
          <w:ilvl w:val="0"/>
          <w:numId w:val="53"/>
        </w:numPr>
        <w:spacing w:after="0" w:line="240" w:lineRule="auto"/>
        <w:jc w:val="both"/>
        <w:rPr>
          <w:rFonts w:ascii="Arial" w:hAnsi="Arial" w:cs="Arial"/>
          <w:noProof/>
          <w:sz w:val="24"/>
          <w:szCs w:val="24"/>
        </w:rPr>
      </w:pPr>
      <w:r w:rsidRPr="003143D7">
        <w:rPr>
          <w:rFonts w:ascii="Arial" w:hAnsi="Arial" w:cs="Arial"/>
          <w:sz w:val="24"/>
          <w:szCs w:val="24"/>
        </w:rPr>
        <w:t>уговор о обавезном осигурању возила</w:t>
      </w:r>
      <w:r w:rsidRPr="003143D7">
        <w:rPr>
          <w:rFonts w:ascii="Arial" w:hAnsi="Arial" w:cs="Arial"/>
          <w:sz w:val="24"/>
          <w:szCs w:val="24"/>
          <w:lang w:val="sr-Cyrl-CS"/>
        </w:rPr>
        <w:t xml:space="preserve"> од одговорности за штету причињену трећим лицима</w:t>
      </w:r>
      <w:r w:rsidRPr="003143D7">
        <w:rPr>
          <w:rFonts w:ascii="Arial" w:hAnsi="Arial" w:cs="Arial"/>
          <w:sz w:val="24"/>
          <w:szCs w:val="24"/>
        </w:rPr>
        <w:t>, са солвентним друштвом за осигурање</w:t>
      </w:r>
      <w:r w:rsidRPr="003143D7">
        <w:rPr>
          <w:rFonts w:ascii="Arial" w:hAnsi="Arial" w:cs="Arial"/>
          <w:sz w:val="24"/>
          <w:szCs w:val="24"/>
          <w:lang w:val="sr-Cyrl-CS"/>
        </w:rPr>
        <w:t>;</w:t>
      </w:r>
    </w:p>
    <w:p w:rsidR="000B5606" w:rsidRPr="003143D7" w:rsidRDefault="000B5606" w:rsidP="000B5606">
      <w:pPr>
        <w:numPr>
          <w:ilvl w:val="0"/>
          <w:numId w:val="53"/>
        </w:numPr>
        <w:spacing w:after="0" w:line="240" w:lineRule="auto"/>
        <w:jc w:val="both"/>
        <w:rPr>
          <w:rFonts w:ascii="Arial" w:hAnsi="Arial" w:cs="Arial"/>
          <w:sz w:val="24"/>
          <w:szCs w:val="24"/>
        </w:rPr>
      </w:pPr>
      <w:r w:rsidRPr="003143D7">
        <w:rPr>
          <w:rFonts w:ascii="Arial" w:hAnsi="Arial" w:cs="Arial"/>
          <w:sz w:val="24"/>
          <w:szCs w:val="24"/>
        </w:rPr>
        <w:t>уговор о осигурању путника</w:t>
      </w:r>
      <w:r w:rsidRPr="003143D7">
        <w:rPr>
          <w:rFonts w:ascii="Arial" w:hAnsi="Arial" w:cs="Arial"/>
          <w:sz w:val="24"/>
          <w:szCs w:val="24"/>
          <w:lang w:val="sr-Cyrl-CS"/>
        </w:rPr>
        <w:t>у јавном превозу од последица несрећног случаја</w:t>
      </w:r>
      <w:r w:rsidRPr="003143D7">
        <w:rPr>
          <w:rFonts w:ascii="Arial" w:hAnsi="Arial" w:cs="Arial"/>
          <w:sz w:val="24"/>
          <w:szCs w:val="24"/>
        </w:rPr>
        <w:t>;</w:t>
      </w:r>
    </w:p>
    <w:p w:rsidR="000B5606" w:rsidRPr="003143D7" w:rsidRDefault="000B5606" w:rsidP="000B5606">
      <w:pPr>
        <w:spacing w:after="0" w:line="240" w:lineRule="auto"/>
        <w:ind w:left="720"/>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Средства обезбеђења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CE72A0" w:rsidRDefault="000B5606" w:rsidP="000B5606">
      <w:pPr>
        <w:spacing w:after="0" w:line="240" w:lineRule="auto"/>
        <w:jc w:val="center"/>
        <w:rPr>
          <w:rFonts w:ascii="Arial" w:hAnsi="Arial" w:cs="Arial"/>
          <w:b/>
          <w:noProof/>
          <w:sz w:val="24"/>
          <w:szCs w:val="24"/>
          <w:lang w:eastAsia="sr-Latn-CS"/>
        </w:rPr>
      </w:pPr>
      <w:r w:rsidRPr="00CE72A0">
        <w:rPr>
          <w:rFonts w:ascii="Arial" w:hAnsi="Arial" w:cs="Arial"/>
          <w:b/>
          <w:noProof/>
          <w:sz w:val="24"/>
          <w:szCs w:val="24"/>
          <w:lang w:val="sr-Latn-CS" w:eastAsia="sr-Latn-CS"/>
        </w:rPr>
        <w:t xml:space="preserve">Члан </w:t>
      </w:r>
      <w:r w:rsidRPr="00CE72A0">
        <w:rPr>
          <w:rFonts w:ascii="Arial" w:hAnsi="Arial" w:cs="Arial"/>
          <w:b/>
          <w:noProof/>
          <w:sz w:val="24"/>
          <w:szCs w:val="24"/>
          <w:lang w:eastAsia="sr-Latn-CS"/>
        </w:rPr>
        <w:t>27.</w:t>
      </w:r>
    </w:p>
    <w:p w:rsidR="000B5606" w:rsidRPr="00CE72A0" w:rsidRDefault="000B5606" w:rsidP="000B5606">
      <w:pPr>
        <w:spacing w:after="0" w:line="240" w:lineRule="auto"/>
        <w:ind w:firstLine="720"/>
        <w:jc w:val="both"/>
        <w:rPr>
          <w:rFonts w:ascii="Arial" w:hAnsi="Arial" w:cs="Arial"/>
          <w:b/>
          <w:noProof/>
          <w:sz w:val="24"/>
          <w:szCs w:val="24"/>
          <w:lang w:eastAsia="sr-Latn-CS"/>
        </w:rPr>
      </w:pPr>
      <w:r w:rsidRPr="00CE72A0">
        <w:rPr>
          <w:rFonts w:ascii="Arial" w:hAnsi="Arial" w:cs="Arial"/>
          <w:noProof/>
          <w:sz w:val="24"/>
          <w:szCs w:val="24"/>
          <w:lang w:val="sr-Latn-CS" w:eastAsia="sr-Latn-CS"/>
        </w:rPr>
        <w:t xml:space="preserve">Превозник је дужан да </w:t>
      </w:r>
      <w:r w:rsidRPr="00CE72A0">
        <w:rPr>
          <w:rFonts w:ascii="Arial" w:hAnsi="Arial" w:cs="Arial"/>
          <w:noProof/>
          <w:sz w:val="24"/>
          <w:szCs w:val="24"/>
          <w:lang w:eastAsia="sr-Latn-CS"/>
        </w:rPr>
        <w:t xml:space="preserve">до дана </w:t>
      </w:r>
      <w:r w:rsidRPr="00CE72A0">
        <w:rPr>
          <w:rFonts w:ascii="Arial" w:hAnsi="Arial" w:cs="Arial"/>
          <w:noProof/>
          <w:sz w:val="24"/>
          <w:szCs w:val="24"/>
          <w:lang w:val="sr-Latn-CS" w:eastAsia="sr-Latn-CS"/>
        </w:rPr>
        <w:t xml:space="preserve">закључења Уговора приложи безусловну, неопозиву и плативу на први позив и са роком важења најмање 30 дана дужим од рока на који се закључује уговор, банкарску гаранцију коју је издала првокласна банка у </w:t>
      </w:r>
      <w:r w:rsidRPr="00CE72A0">
        <w:rPr>
          <w:rFonts w:ascii="Arial" w:hAnsi="Arial" w:cs="Arial"/>
          <w:noProof/>
          <w:sz w:val="24"/>
          <w:szCs w:val="24"/>
          <w:lang w:val="sr-Latn-CS" w:eastAsia="sr-Latn-CS"/>
        </w:rPr>
        <w:lastRenderedPageBreak/>
        <w:t>износу од 200.000,00 (двестахиљада) динара по возилу које је добило одобрење за рад (без резервних возила).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Заштита и унапређење животне средине и ефикасно коришћење енергије</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28</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w:t>
      </w:r>
      <w:r w:rsidRPr="003143D7">
        <w:rPr>
          <w:rFonts w:ascii="Arial" w:hAnsi="Arial" w:cs="Arial"/>
          <w:noProof/>
          <w:sz w:val="24"/>
          <w:szCs w:val="24"/>
          <w:lang w:eastAsia="sr-Latn-CS"/>
        </w:rPr>
        <w:t xml:space="preserve">је дужан да </w:t>
      </w:r>
      <w:r w:rsidRPr="003143D7">
        <w:rPr>
          <w:rFonts w:ascii="Arial" w:hAnsi="Arial" w:cs="Arial"/>
          <w:noProof/>
          <w:sz w:val="24"/>
          <w:szCs w:val="24"/>
          <w:lang w:val="sr-Latn-CS" w:eastAsia="sr-Latn-CS"/>
        </w:rPr>
        <w:t xml:space="preserve">у </w:t>
      </w:r>
      <w:r w:rsidRPr="003143D7">
        <w:rPr>
          <w:rFonts w:ascii="Arial" w:hAnsi="Arial" w:cs="Arial"/>
          <w:noProof/>
          <w:sz w:val="24"/>
          <w:szCs w:val="24"/>
          <w:lang w:eastAsia="sr-Latn-CS"/>
        </w:rPr>
        <w:t>реализацији предмета Уговора</w:t>
      </w:r>
      <w:r w:rsidRPr="003143D7">
        <w:rPr>
          <w:rFonts w:ascii="Arial" w:hAnsi="Arial" w:cs="Arial"/>
          <w:noProof/>
          <w:sz w:val="24"/>
          <w:szCs w:val="24"/>
          <w:lang w:val="sr-Latn-CS" w:eastAsia="sr-Latn-CS"/>
        </w:rPr>
        <w:t xml:space="preserve"> примењује прописе и стандарде који се односе на заштиту и унапређење животне средине и ефикасно коришћење енергије.</w:t>
      </w: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Безбедност и здравље на раду</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29</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w:t>
      </w:r>
      <w:r w:rsidRPr="003143D7">
        <w:rPr>
          <w:rFonts w:ascii="Arial" w:hAnsi="Arial" w:cs="Arial"/>
          <w:noProof/>
          <w:sz w:val="24"/>
          <w:szCs w:val="24"/>
          <w:lang w:eastAsia="sr-Latn-CS"/>
        </w:rPr>
        <w:t xml:space="preserve">се обавезује да </w:t>
      </w:r>
      <w:r w:rsidRPr="003143D7">
        <w:rPr>
          <w:rFonts w:ascii="Arial" w:hAnsi="Arial" w:cs="Arial"/>
          <w:noProof/>
          <w:sz w:val="24"/>
          <w:szCs w:val="24"/>
          <w:lang w:val="sr-Latn-CS" w:eastAsia="sr-Latn-CS"/>
        </w:rPr>
        <w:t xml:space="preserve">у свом раду примењује прописане захтеве и стандарде безбедности и здравља на раду и да ће исте примењивати током целог трајања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Поштовање прописа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30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прихвата да се у вршењу услуге превоза путника придржава </w:t>
      </w:r>
      <w:r w:rsidRPr="003143D7">
        <w:rPr>
          <w:rFonts w:ascii="Arial" w:hAnsi="Arial" w:cs="Arial"/>
          <w:noProof/>
          <w:sz w:val="24"/>
          <w:szCs w:val="24"/>
          <w:lang w:eastAsia="sr-Latn-CS"/>
        </w:rPr>
        <w:t xml:space="preserve">свих законских и подзаконских прописа као и </w:t>
      </w:r>
      <w:r w:rsidRPr="003143D7">
        <w:rPr>
          <w:rFonts w:ascii="Arial" w:hAnsi="Arial" w:cs="Arial"/>
          <w:noProof/>
          <w:sz w:val="24"/>
          <w:szCs w:val="24"/>
          <w:lang w:val="sr-Latn-CS" w:eastAsia="sr-Latn-CS"/>
        </w:rPr>
        <w:t>одлука и других прописакој</w:t>
      </w:r>
      <w:r w:rsidRPr="003143D7">
        <w:rPr>
          <w:rFonts w:ascii="Arial" w:hAnsi="Arial" w:cs="Arial"/>
          <w:noProof/>
          <w:sz w:val="24"/>
          <w:szCs w:val="24"/>
          <w:lang w:eastAsia="sr-Latn-CS"/>
        </w:rPr>
        <w:t>е</w:t>
      </w:r>
      <w:r w:rsidRPr="003143D7">
        <w:rPr>
          <w:rFonts w:ascii="Arial" w:hAnsi="Arial" w:cs="Arial"/>
          <w:noProof/>
          <w:sz w:val="24"/>
          <w:szCs w:val="24"/>
          <w:lang w:val="sr-Latn-CS" w:eastAsia="sr-Latn-CS"/>
        </w:rPr>
        <w:t xml:space="preserve"> доноси надлежни орган јединице локалне самоуправе а који се односе на функционисање система превоза путника на територији </w:t>
      </w:r>
      <w:r w:rsidRPr="003143D7">
        <w:rPr>
          <w:rFonts w:ascii="Arial" w:hAnsi="Arial" w:cs="Arial"/>
          <w:noProof/>
          <w:sz w:val="24"/>
          <w:szCs w:val="24"/>
          <w:lang w:eastAsia="sr-Latn-CS"/>
        </w:rPr>
        <w:t>г</w:t>
      </w:r>
      <w:r w:rsidRPr="003143D7">
        <w:rPr>
          <w:rFonts w:ascii="Arial" w:hAnsi="Arial" w:cs="Arial"/>
          <w:noProof/>
          <w:sz w:val="24"/>
          <w:szCs w:val="24"/>
          <w:lang w:val="sr-Latn-CS" w:eastAsia="sr-Latn-CS"/>
        </w:rPr>
        <w:t>рада Ниша</w:t>
      </w:r>
      <w:r w:rsidRPr="003143D7">
        <w:rPr>
          <w:rFonts w:ascii="Arial" w:hAnsi="Arial" w:cs="Arial"/>
          <w:noProof/>
          <w:sz w:val="24"/>
          <w:szCs w:val="24"/>
          <w:lang w:eastAsia="sr-Latn-CS"/>
        </w:rPr>
        <w:t xml:space="preserve"> и који су или могу бити од значаја за уредно испуњење уговорних обавеза.</w:t>
      </w:r>
    </w:p>
    <w:p w:rsidR="000B5606"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Обавеза из претходног става односи се и на све евентуалне измене или допуне релевантних прописа до којих дође након закључења овог Уговора, у ком случају је превозник дужан да усклади своје пословање са позитивним прописима и о томе, без одлагања, обавести Дирекцију.</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tabs>
          <w:tab w:val="left" w:pos="5529"/>
        </w:tabs>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III ОБАВЕЗЕ ДИРЕКЦИЈЕ </w:t>
      </w:r>
    </w:p>
    <w:p w:rsidR="000B5606" w:rsidRPr="003143D7" w:rsidRDefault="000B5606" w:rsidP="000B5606">
      <w:pPr>
        <w:tabs>
          <w:tab w:val="left" w:pos="5529"/>
        </w:tabs>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31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Дирекција се обавезује да:</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Дефинише кључне показатеље рада система и критеријуме – минималне стандарде квалитета система и услуге;</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Врши обрачун нето и бруто прихода превозника;</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Плати превознику произведени обим транспортне услуге на линијама градског и приградског превоза, а према моделу дефинисаном овим Уговором;</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Изради одговарајући ред вожње за сваку линију за радни дан, суботу и недељу;</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Пропише и обезбеди информационе ознаке за возила са бројем и називом линије;</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Пропише изглед и обезбеди идентификационе ознаке за саобраћајно особље (возаче, кондуктере и контролоре);</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По потреби врши привремене или трајне корекције реда вожње;</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Предузима мере на отклањању поремећаја реда вожње услед ванредних околности;</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Спроводи контролу карата и исправа путника у возилима;</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Врши предају штампаних појединачних карата превознику према његовом захтеву ради даље продаје у возилима од стране превозника;</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lastRenderedPageBreak/>
        <w:t>Издаје и врши наплату доплатних карата или опомена за плаћање доплатне карте код сваког корисника превоза затеченог без возне исправе.</w:t>
      </w:r>
    </w:p>
    <w:p w:rsidR="000B5606" w:rsidRPr="003143D7" w:rsidRDefault="000B5606" w:rsidP="000B5606">
      <w:pPr>
        <w:spacing w:after="0" w:line="240" w:lineRule="auto"/>
        <w:ind w:firstLine="720"/>
        <w:jc w:val="both"/>
        <w:rPr>
          <w:rFonts w:ascii="Arial" w:hAnsi="Arial" w:cs="Arial"/>
          <w:b/>
          <w:noProof/>
          <w:sz w:val="24"/>
          <w:szCs w:val="24"/>
          <w:lang w:eastAsia="sr-Latn-CS"/>
        </w:rPr>
      </w:pPr>
      <w:r w:rsidRPr="003143D7">
        <w:rPr>
          <w:rFonts w:ascii="Arial" w:hAnsi="Arial" w:cs="Arial"/>
          <w:noProof/>
          <w:sz w:val="24"/>
          <w:szCs w:val="24"/>
          <w:lang w:val="sr-Latn-CS" w:eastAsia="sr-Latn-CS"/>
        </w:rPr>
        <w:t xml:space="preserve">Дирекција се обавезује и да стави на располагање </w:t>
      </w:r>
      <w:r w:rsidRPr="003143D7">
        <w:rPr>
          <w:rFonts w:ascii="Arial" w:hAnsi="Arial" w:cs="Arial"/>
          <w:noProof/>
          <w:sz w:val="24"/>
          <w:szCs w:val="24"/>
          <w:lang w:eastAsia="sr-Latn-CS"/>
        </w:rPr>
        <w:t>корисницима превоза</w:t>
      </w:r>
      <w:r w:rsidRPr="003143D7">
        <w:rPr>
          <w:rFonts w:ascii="Arial" w:hAnsi="Arial" w:cs="Arial"/>
          <w:noProof/>
          <w:sz w:val="24"/>
          <w:szCs w:val="24"/>
          <w:lang w:val="sr-Latn-CS" w:eastAsia="sr-Latn-CS"/>
        </w:rPr>
        <w:t xml:space="preserve"> на стајалишним стубовима (на стајалиштима и терминусима) извод из реда вожње и друге информације од значаја за </w:t>
      </w:r>
      <w:r w:rsidRPr="003143D7">
        <w:rPr>
          <w:rFonts w:ascii="Arial" w:hAnsi="Arial" w:cs="Arial"/>
          <w:noProof/>
          <w:sz w:val="24"/>
          <w:szCs w:val="24"/>
          <w:lang w:eastAsia="sr-Latn-CS"/>
        </w:rPr>
        <w:t>кориснике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32.</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се обавезује да превознику доставља месечне (до 15.-ог у месецу за претходни месец) оверене извештаје у електронској и писаној форми који садрже следеће податке:</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број и назив линије</w:t>
      </w:r>
      <w:r w:rsidRPr="003143D7">
        <w:rPr>
          <w:rFonts w:ascii="Arial" w:hAnsi="Arial" w:cs="Arial"/>
          <w:noProof/>
          <w:sz w:val="24"/>
          <w:szCs w:val="24"/>
          <w:lang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ангажовани број возила на раду</w:t>
      </w:r>
      <w:r w:rsidRPr="003143D7">
        <w:rPr>
          <w:rFonts w:ascii="Arial" w:hAnsi="Arial" w:cs="Arial"/>
          <w:noProof/>
          <w:sz w:val="24"/>
          <w:szCs w:val="24"/>
          <w:lang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дужина линије</w:t>
      </w:r>
      <w:r w:rsidRPr="003143D7">
        <w:rPr>
          <w:rFonts w:ascii="Arial" w:hAnsi="Arial" w:cs="Arial"/>
          <w:noProof/>
          <w:sz w:val="24"/>
          <w:szCs w:val="24"/>
          <w:lang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планирани резултати рада (број полазака, транспортни рад и часови рада)</w:t>
      </w:r>
      <w:r w:rsidRPr="003143D7">
        <w:rPr>
          <w:rFonts w:ascii="Arial" w:hAnsi="Arial" w:cs="Arial"/>
          <w:noProof/>
          <w:sz w:val="24"/>
          <w:szCs w:val="24"/>
          <w:lang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остварени резултати рада (број полазака, транспортни рад и часови рада)</w:t>
      </w:r>
      <w:r w:rsidRPr="003143D7">
        <w:rPr>
          <w:rFonts w:ascii="Arial" w:hAnsi="Arial" w:cs="Arial"/>
          <w:noProof/>
          <w:sz w:val="24"/>
          <w:szCs w:val="24"/>
          <w:lang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проценат реализације реда вожње као однос остварених и планираних елемената</w:t>
      </w:r>
      <w:r w:rsidRPr="003143D7">
        <w:rPr>
          <w:rFonts w:ascii="Arial" w:hAnsi="Arial" w:cs="Arial"/>
          <w:noProof/>
          <w:sz w:val="24"/>
          <w:szCs w:val="24"/>
          <w:lang w:eastAsia="sr-Latn-CS"/>
        </w:rPr>
        <w:t xml:space="preserve">, </w:t>
      </w:r>
      <w:r w:rsidRPr="003143D7">
        <w:rPr>
          <w:rFonts w:ascii="Arial" w:hAnsi="Arial" w:cs="Arial"/>
          <w:noProof/>
          <w:sz w:val="24"/>
          <w:szCs w:val="24"/>
          <w:lang w:val="sr-Latn-CS" w:eastAsia="sr-Latn-CS"/>
        </w:rPr>
        <w:t>а на начин приказан у следећој табели:</w:t>
      </w:r>
    </w:p>
    <w:p w:rsidR="000B5606" w:rsidRPr="003143D7" w:rsidRDefault="000B5606" w:rsidP="000B5606">
      <w:pPr>
        <w:spacing w:after="0" w:line="240" w:lineRule="auto"/>
        <w:ind w:left="720"/>
        <w:jc w:val="both"/>
        <w:rPr>
          <w:rFonts w:ascii="Arial" w:hAnsi="Arial" w:cs="Arial"/>
          <w:noProof/>
          <w:sz w:val="24"/>
          <w:szCs w:val="24"/>
          <w:lang w:val="sr-Latn-C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7"/>
        <w:gridCol w:w="486"/>
        <w:gridCol w:w="543"/>
        <w:gridCol w:w="687"/>
        <w:gridCol w:w="679"/>
        <w:gridCol w:w="772"/>
        <w:gridCol w:w="466"/>
        <w:gridCol w:w="685"/>
        <w:gridCol w:w="685"/>
        <w:gridCol w:w="772"/>
        <w:gridCol w:w="549"/>
        <w:gridCol w:w="631"/>
        <w:gridCol w:w="965"/>
        <w:gridCol w:w="965"/>
        <w:gridCol w:w="581"/>
      </w:tblGrid>
      <w:tr w:rsidR="003D41AE" w:rsidRPr="003143D7" w:rsidTr="006841D0">
        <w:trPr>
          <w:trHeight w:val="238"/>
        </w:trPr>
        <w:tc>
          <w:tcPr>
            <w:tcW w:w="4999" w:type="pct"/>
            <w:gridSpan w:val="15"/>
            <w:tcBorders>
              <w:top w:val="single" w:sz="12" w:space="0" w:color="auto"/>
              <w:left w:val="single" w:sz="1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r w:rsidRPr="003143D7">
              <w:rPr>
                <w:rFonts w:ascii="Arial" w:hAnsi="Arial" w:cs="Arial"/>
                <w:noProof/>
                <w:sz w:val="18"/>
                <w:szCs w:val="18"/>
                <w:lang w:eastAsia="sr-Latn-CS"/>
              </w:rPr>
              <w:t>Превозник:</w:t>
            </w:r>
          </w:p>
        </w:tc>
      </w:tr>
      <w:tr w:rsidR="003D41AE" w:rsidRPr="003143D7" w:rsidTr="006841D0">
        <w:trPr>
          <w:trHeight w:val="417"/>
        </w:trPr>
        <w:tc>
          <w:tcPr>
            <w:tcW w:w="244" w:type="pct"/>
            <w:vMerge w:val="restart"/>
            <w:tcBorders>
              <w:top w:val="single" w:sz="12" w:space="0" w:color="auto"/>
              <w:lef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Број и назив линије</w:t>
            </w:r>
          </w:p>
        </w:tc>
        <w:tc>
          <w:tcPr>
            <w:tcW w:w="244" w:type="pct"/>
            <w:vMerge w:val="restar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Број возила на раду</w:t>
            </w:r>
          </w:p>
        </w:tc>
        <w:tc>
          <w:tcPr>
            <w:tcW w:w="273" w:type="pct"/>
            <w:vMerge w:val="restar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 xml:space="preserve">Дужина линије </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(км)</w:t>
            </w:r>
          </w:p>
        </w:tc>
        <w:tc>
          <w:tcPr>
            <w:tcW w:w="1308" w:type="pct"/>
            <w:gridSpan w:val="4"/>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 xml:space="preserve">ПЛАНИРАНИ </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РЕЗУЛТАТИ РАДА</w:t>
            </w:r>
          </w:p>
        </w:tc>
        <w:tc>
          <w:tcPr>
            <w:tcW w:w="1352" w:type="pct"/>
            <w:gridSpan w:val="4"/>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 xml:space="preserve">ОСТВАРЕНИ </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РЕЗУЛТАТИ РАДА</w:t>
            </w:r>
          </w:p>
        </w:tc>
        <w:tc>
          <w:tcPr>
            <w:tcW w:w="1579" w:type="pct"/>
            <w:gridSpan w:val="4"/>
            <w:tcBorders>
              <w:top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ПРОЦЕНАТ РЕАЛИЗАЦИЈЕ</w:t>
            </w:r>
          </w:p>
        </w:tc>
      </w:tr>
      <w:tr w:rsidR="003D41AE" w:rsidRPr="003143D7" w:rsidTr="006841D0">
        <w:trPr>
          <w:trHeight w:val="162"/>
        </w:trPr>
        <w:tc>
          <w:tcPr>
            <w:tcW w:w="244" w:type="pct"/>
            <w:vMerge/>
            <w:tcBorders>
              <w:lef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p>
        </w:tc>
        <w:tc>
          <w:tcPr>
            <w:tcW w:w="244" w:type="pct"/>
            <w:vMerge/>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p>
        </w:tc>
        <w:tc>
          <w:tcPr>
            <w:tcW w:w="273" w:type="pct"/>
            <w:vMerge/>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p>
        </w:tc>
        <w:tc>
          <w:tcPr>
            <w:tcW w:w="345"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Број полазака</w:t>
            </w:r>
          </w:p>
        </w:tc>
        <w:tc>
          <w:tcPr>
            <w:tcW w:w="341"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БТР</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(возкм)</w:t>
            </w:r>
          </w:p>
        </w:tc>
        <w:tc>
          <w:tcPr>
            <w:tcW w:w="388"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БТР</w:t>
            </w:r>
          </w:p>
          <w:p w:rsidR="000B5606" w:rsidRPr="003143D7" w:rsidRDefault="000B5606" w:rsidP="006841D0">
            <w:pPr>
              <w:spacing w:after="0" w:line="240" w:lineRule="auto"/>
              <w:rPr>
                <w:rFonts w:ascii="Arial" w:hAnsi="Arial" w:cs="Arial"/>
                <w:noProof/>
                <w:sz w:val="16"/>
                <w:szCs w:val="18"/>
                <w:lang w:val="sr-Latn-CS" w:eastAsia="sr-Latn-CS"/>
              </w:rPr>
            </w:pPr>
            <w:r w:rsidRPr="003143D7">
              <w:rPr>
                <w:rFonts w:ascii="Arial" w:hAnsi="Arial" w:cs="Arial"/>
                <w:noProof/>
                <w:sz w:val="16"/>
                <w:szCs w:val="18"/>
                <w:lang w:eastAsia="sr-Latn-CS"/>
              </w:rPr>
              <w:t>(местакм)</w:t>
            </w:r>
          </w:p>
        </w:tc>
        <w:tc>
          <w:tcPr>
            <w:tcW w:w="234"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Часови рада</w:t>
            </w:r>
          </w:p>
        </w:tc>
        <w:tc>
          <w:tcPr>
            <w:tcW w:w="344"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Број полазака</w:t>
            </w:r>
          </w:p>
        </w:tc>
        <w:tc>
          <w:tcPr>
            <w:tcW w:w="344"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НТР</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(возкм)</w:t>
            </w:r>
          </w:p>
        </w:tc>
        <w:tc>
          <w:tcPr>
            <w:tcW w:w="388"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НТР</w:t>
            </w:r>
          </w:p>
          <w:p w:rsidR="000B5606" w:rsidRPr="003143D7" w:rsidRDefault="000B5606" w:rsidP="006841D0">
            <w:pPr>
              <w:spacing w:after="0" w:line="240" w:lineRule="auto"/>
              <w:rPr>
                <w:rFonts w:ascii="Arial" w:hAnsi="Arial" w:cs="Arial"/>
                <w:noProof/>
                <w:sz w:val="16"/>
                <w:szCs w:val="18"/>
                <w:lang w:val="sr-Latn-CS" w:eastAsia="sr-Latn-CS"/>
              </w:rPr>
            </w:pPr>
            <w:r w:rsidRPr="003143D7">
              <w:rPr>
                <w:rFonts w:ascii="Arial" w:hAnsi="Arial" w:cs="Arial"/>
                <w:noProof/>
                <w:sz w:val="16"/>
                <w:szCs w:val="18"/>
                <w:lang w:eastAsia="sr-Latn-CS"/>
              </w:rPr>
              <w:t>(местакм)</w:t>
            </w:r>
          </w:p>
        </w:tc>
        <w:tc>
          <w:tcPr>
            <w:tcW w:w="276"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Часови рада</w:t>
            </w:r>
          </w:p>
        </w:tc>
        <w:tc>
          <w:tcPr>
            <w:tcW w:w="317" w:type="pct"/>
            <w:tcBorders>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Полазака</w:t>
            </w:r>
          </w:p>
        </w:tc>
        <w:tc>
          <w:tcPr>
            <w:tcW w:w="485" w:type="pct"/>
            <w:tcBorders>
              <w:left w:val="single" w:sz="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Транспортног рада према возкм</w:t>
            </w:r>
          </w:p>
        </w:tc>
        <w:tc>
          <w:tcPr>
            <w:tcW w:w="485" w:type="pct"/>
            <w:tcBorders>
              <w:left w:val="single" w:sz="4"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Транспортног рада према мкм</w:t>
            </w:r>
          </w:p>
        </w:tc>
        <w:tc>
          <w:tcPr>
            <w:tcW w:w="292" w:type="pct"/>
            <w:tcBorders>
              <w:left w:val="single" w:sz="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eastAsia="sr-Latn-CS"/>
              </w:rPr>
              <w:t>Часова</w:t>
            </w:r>
          </w:p>
        </w:tc>
      </w:tr>
      <w:tr w:rsidR="003D41AE" w:rsidRPr="003143D7" w:rsidTr="006841D0">
        <w:trPr>
          <w:trHeight w:val="218"/>
        </w:trPr>
        <w:tc>
          <w:tcPr>
            <w:tcW w:w="244" w:type="pct"/>
            <w:tcBorders>
              <w:left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(1)</w:t>
            </w:r>
          </w:p>
        </w:tc>
        <w:tc>
          <w:tcPr>
            <w:tcW w:w="2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(2)</w:t>
            </w:r>
          </w:p>
        </w:tc>
        <w:tc>
          <w:tcPr>
            <w:tcW w:w="273"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(3)</w:t>
            </w:r>
          </w:p>
        </w:tc>
        <w:tc>
          <w:tcPr>
            <w:tcW w:w="345"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(4)</w:t>
            </w:r>
          </w:p>
        </w:tc>
        <w:tc>
          <w:tcPr>
            <w:tcW w:w="341"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(5)</w:t>
            </w: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(6)</w:t>
            </w:r>
          </w:p>
        </w:tc>
        <w:tc>
          <w:tcPr>
            <w:tcW w:w="23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(7)</w:t>
            </w: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(8)</w:t>
            </w: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(9)</w:t>
            </w: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(10)</w:t>
            </w:r>
          </w:p>
        </w:tc>
        <w:tc>
          <w:tcPr>
            <w:tcW w:w="276"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(11)</w:t>
            </w:r>
          </w:p>
        </w:tc>
        <w:tc>
          <w:tcPr>
            <w:tcW w:w="317" w:type="pct"/>
            <w:tcBorders>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(8/4)</w:t>
            </w:r>
          </w:p>
        </w:tc>
        <w:tc>
          <w:tcPr>
            <w:tcW w:w="485" w:type="pct"/>
            <w:tcBorders>
              <w:left w:val="single" w:sz="2" w:space="0" w:color="auto"/>
              <w:bottom w:val="single" w:sz="1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(9/5)</w:t>
            </w:r>
          </w:p>
        </w:tc>
        <w:tc>
          <w:tcPr>
            <w:tcW w:w="485" w:type="pct"/>
            <w:tcBorders>
              <w:left w:val="single" w:sz="4"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(10/6)</w:t>
            </w:r>
          </w:p>
        </w:tc>
        <w:tc>
          <w:tcPr>
            <w:tcW w:w="292" w:type="pct"/>
            <w:tcBorders>
              <w:left w:val="single" w:sz="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eastAsia="sr-Latn-CS"/>
              </w:rPr>
              <w:t>(11/7)</w:t>
            </w:r>
          </w:p>
        </w:tc>
      </w:tr>
      <w:tr w:rsidR="003D41AE" w:rsidRPr="003143D7" w:rsidTr="006841D0">
        <w:trPr>
          <w:trHeight w:val="248"/>
        </w:trPr>
        <w:tc>
          <w:tcPr>
            <w:tcW w:w="244" w:type="pct"/>
            <w:tcBorders>
              <w:top w:val="single" w:sz="12" w:space="0" w:color="auto"/>
              <w:lef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4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top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4"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top w:val="single" w:sz="12" w:space="0" w:color="auto"/>
              <w:left w:val="single" w:sz="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r w:rsidR="003D41AE" w:rsidRPr="003143D7" w:rsidTr="006841D0">
        <w:trPr>
          <w:trHeight w:val="248"/>
        </w:trPr>
        <w:tc>
          <w:tcPr>
            <w:tcW w:w="244" w:type="pct"/>
            <w:tcBorders>
              <w:lef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4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4"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left w:val="single" w:sz="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r w:rsidR="003D41AE" w:rsidRPr="003143D7" w:rsidTr="006841D0">
        <w:trPr>
          <w:trHeight w:val="248"/>
        </w:trPr>
        <w:tc>
          <w:tcPr>
            <w:tcW w:w="244" w:type="pct"/>
            <w:tcBorders>
              <w:left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2" w:space="0" w:color="auto"/>
              <w:bottom w:val="single" w:sz="1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4"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left w:val="single" w:sz="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r w:rsidR="003D41AE" w:rsidRPr="003143D7" w:rsidTr="006841D0">
        <w:trPr>
          <w:trHeight w:val="258"/>
        </w:trPr>
        <w:tc>
          <w:tcPr>
            <w:tcW w:w="244" w:type="pct"/>
            <w:tcBorders>
              <w:top w:val="single" w:sz="12" w:space="0" w:color="auto"/>
              <w:left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r w:rsidRPr="003143D7">
              <w:rPr>
                <w:rFonts w:ascii="Arial" w:hAnsi="Arial" w:cs="Arial"/>
                <w:noProof/>
                <w:sz w:val="18"/>
                <w:szCs w:val="18"/>
                <w:lang w:eastAsia="sr-Latn-CS"/>
              </w:rPr>
              <w:t>Σ</w:t>
            </w:r>
          </w:p>
        </w:tc>
        <w:tc>
          <w:tcPr>
            <w:tcW w:w="24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top w:val="single" w:sz="12"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2" w:space="0" w:color="auto"/>
              <w:bottom w:val="single" w:sz="1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4"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top w:val="single" w:sz="12" w:space="0" w:color="auto"/>
              <w:left w:val="single" w:sz="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bl>
    <w:p w:rsidR="000B5606" w:rsidRPr="003143D7" w:rsidRDefault="000B5606"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је у обавези да </w:t>
      </w:r>
      <w:r w:rsidRPr="003143D7">
        <w:rPr>
          <w:rFonts w:ascii="Arial" w:hAnsi="Arial" w:cs="Arial"/>
          <w:noProof/>
          <w:sz w:val="24"/>
          <w:szCs w:val="24"/>
          <w:lang w:eastAsia="sr-Latn-CS"/>
        </w:rPr>
        <w:t>п</w:t>
      </w:r>
      <w:r w:rsidRPr="003143D7">
        <w:rPr>
          <w:rFonts w:ascii="Arial" w:hAnsi="Arial" w:cs="Arial"/>
          <w:noProof/>
          <w:sz w:val="24"/>
          <w:szCs w:val="24"/>
          <w:lang w:val="sr-Latn-CS" w:eastAsia="sr-Latn-CS"/>
        </w:rPr>
        <w:t xml:space="preserve">ревознику омогући приступ </w:t>
      </w:r>
      <w:r w:rsidRPr="003143D7">
        <w:rPr>
          <w:rFonts w:ascii="Arial" w:hAnsi="Arial" w:cs="Arial"/>
          <w:noProof/>
          <w:sz w:val="24"/>
          <w:szCs w:val="24"/>
          <w:lang w:eastAsia="sr-Latn-CS"/>
        </w:rPr>
        <w:t>„on line“</w:t>
      </w:r>
      <w:r w:rsidRPr="003143D7">
        <w:rPr>
          <w:rFonts w:ascii="Arial" w:hAnsi="Arial" w:cs="Arial"/>
          <w:noProof/>
          <w:sz w:val="24"/>
          <w:szCs w:val="24"/>
          <w:lang w:val="sr-Latn-CS" w:eastAsia="sr-Latn-CS"/>
        </w:rPr>
        <w:t xml:space="preserve"> контроли праћења рада сопствених возила путем ГПС/ГПРС технологије, укључујући и одговарајуће извештаје у електронском облику, са параметрима функционисања линија на којима возила раде, преко </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wеб</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портала.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 је дужан да у систем за праћење свакодневно врши унос података за своја возила и возно особље на прописан начин како би се омогућило праћење саобраћаја и управљање системом јавног превоза. Начин уношења података у систем за праћење дефинише Дирекција.</w:t>
      </w:r>
    </w:p>
    <w:p w:rsidR="000B5606" w:rsidRDefault="000B5606" w:rsidP="000B5606">
      <w:pPr>
        <w:spacing w:after="0" w:line="240" w:lineRule="auto"/>
        <w:ind w:firstLine="720"/>
        <w:jc w:val="both"/>
        <w:rPr>
          <w:rFonts w:ascii="Arial" w:hAnsi="Arial" w:cs="Arial"/>
          <w:noProof/>
          <w:sz w:val="24"/>
          <w:szCs w:val="24"/>
          <w:lang w:eastAsia="sr-Latn-CS"/>
        </w:rPr>
      </w:pPr>
    </w:p>
    <w:p w:rsidR="00D56F21" w:rsidRPr="003143D7" w:rsidRDefault="00D56F21"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 xml:space="preserve">IV </w:t>
      </w:r>
      <w:r w:rsidRPr="003143D7">
        <w:rPr>
          <w:rFonts w:ascii="Arial" w:hAnsi="Arial" w:cs="Arial"/>
          <w:b/>
          <w:noProof/>
          <w:sz w:val="24"/>
          <w:szCs w:val="24"/>
          <w:lang w:val="sr-Latn-CS" w:eastAsia="sr-Latn-CS"/>
        </w:rPr>
        <w:t>РЕАЛИЗАЦИЈА УГОВОРЕНОГ ОБИМА</w:t>
      </w:r>
      <w:r w:rsidRPr="003143D7">
        <w:rPr>
          <w:rFonts w:ascii="Arial" w:hAnsi="Arial" w:cs="Arial"/>
          <w:b/>
          <w:noProof/>
          <w:sz w:val="24"/>
          <w:szCs w:val="24"/>
          <w:lang w:eastAsia="sr-Latn-CS"/>
        </w:rPr>
        <w:t xml:space="preserve"> ПРОИЗВОДЊЕ</w:t>
      </w:r>
      <w:r w:rsidRPr="003143D7">
        <w:rPr>
          <w:rFonts w:ascii="Arial" w:hAnsi="Arial" w:cs="Arial"/>
          <w:b/>
          <w:noProof/>
          <w:sz w:val="24"/>
          <w:szCs w:val="24"/>
          <w:lang w:val="sr-Latn-CS" w:eastAsia="sr-Latn-CS"/>
        </w:rPr>
        <w:t xml:space="preserve"> ТРАНСПОРТНЕ УСЛУГЕ</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33.</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је у обавези да пројектује ред вожње за сваку линију и </w:t>
      </w:r>
      <w:r w:rsidRPr="003143D7">
        <w:rPr>
          <w:rFonts w:ascii="Arial" w:hAnsi="Arial" w:cs="Arial"/>
          <w:noProof/>
          <w:sz w:val="24"/>
          <w:szCs w:val="24"/>
          <w:lang w:eastAsia="sr-Latn-CS"/>
        </w:rPr>
        <w:t xml:space="preserve">пројектовани ред вожње </w:t>
      </w:r>
      <w:r w:rsidRPr="003143D7">
        <w:rPr>
          <w:rFonts w:ascii="Arial" w:hAnsi="Arial" w:cs="Arial"/>
          <w:noProof/>
          <w:sz w:val="24"/>
          <w:szCs w:val="24"/>
          <w:lang w:val="sr-Latn-CS" w:eastAsia="sr-Latn-CS"/>
        </w:rPr>
        <w:t>достави превозику за сваки карактеристичан дан (радни дан, субота, недеља и сл.) и карактеристичну сезону (зимски и летњи ред вожње) са следећим елементима:</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назив превозника који обавља превоз на линији;</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број и назив линије;</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период важење реда вожње;</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број возила на раду и тип возила;</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lastRenderedPageBreak/>
        <w:t>трасу, назив стајалишта, средњу дужину линије и удаљеност у километрима од почетног стајалишта;</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времена полазака возила са оба терминуса за градске линије, односно времена полазака, долазака и пролазних времена на свим стајалиштима за приградске линије;</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ред вожње за возила (за свако возило, времена полазака са оба терминуса) и</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планирани број обрта, пређени пут (у возилокилометрима) и часове рада за свако возило и укупно за линију.</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 је у обавези да ред вожње из става 1</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овог члана поднесе на оверу и регистрацију управи надлежној за послове саобраћаја у складу са роком и по процедури који су прописани </w:t>
      </w:r>
      <w:r w:rsidRPr="003143D7">
        <w:rPr>
          <w:rFonts w:ascii="Arial" w:hAnsi="Arial" w:cs="Arial"/>
          <w:noProof/>
          <w:sz w:val="24"/>
          <w:szCs w:val="24"/>
          <w:lang w:eastAsia="sr-Latn-CS"/>
        </w:rPr>
        <w:t>о</w:t>
      </w:r>
      <w:r w:rsidRPr="003143D7">
        <w:rPr>
          <w:rFonts w:ascii="Arial" w:hAnsi="Arial" w:cs="Arial"/>
          <w:noProof/>
          <w:sz w:val="24"/>
          <w:szCs w:val="24"/>
          <w:lang w:val="sr-Latn-CS" w:eastAsia="sr-Latn-CS"/>
        </w:rPr>
        <w:t xml:space="preserve">длуком </w:t>
      </w:r>
      <w:r w:rsidRPr="003143D7">
        <w:rPr>
          <w:rFonts w:ascii="Arial" w:hAnsi="Arial" w:cs="Arial"/>
          <w:noProof/>
          <w:sz w:val="24"/>
          <w:szCs w:val="24"/>
          <w:lang w:eastAsia="sr-Latn-CS"/>
        </w:rPr>
        <w:t>којом се регулише</w:t>
      </w:r>
      <w:r w:rsidRPr="003143D7">
        <w:rPr>
          <w:rFonts w:ascii="Arial" w:hAnsi="Arial" w:cs="Arial"/>
          <w:noProof/>
          <w:sz w:val="24"/>
          <w:szCs w:val="24"/>
          <w:lang w:val="sr-Latn-CS" w:eastAsia="sr-Latn-CS"/>
        </w:rPr>
        <w:t xml:space="preserve"> јавн</w:t>
      </w:r>
      <w:r w:rsidRPr="003143D7">
        <w:rPr>
          <w:rFonts w:ascii="Arial" w:hAnsi="Arial" w:cs="Arial"/>
          <w:noProof/>
          <w:sz w:val="24"/>
          <w:szCs w:val="24"/>
          <w:lang w:eastAsia="sr-Latn-CS"/>
        </w:rPr>
        <w:t>и</w:t>
      </w:r>
      <w:r w:rsidRPr="003143D7">
        <w:rPr>
          <w:rFonts w:ascii="Arial" w:hAnsi="Arial" w:cs="Arial"/>
          <w:noProof/>
          <w:sz w:val="24"/>
          <w:szCs w:val="24"/>
          <w:lang w:val="sr-Latn-CS" w:eastAsia="sr-Latn-CS"/>
        </w:rPr>
        <w:t xml:space="preserve"> градск</w:t>
      </w:r>
      <w:r w:rsidRPr="003143D7">
        <w:rPr>
          <w:rFonts w:ascii="Arial" w:hAnsi="Arial" w:cs="Arial"/>
          <w:noProof/>
          <w:sz w:val="24"/>
          <w:szCs w:val="24"/>
          <w:lang w:eastAsia="sr-Latn-CS"/>
        </w:rPr>
        <w:t>и</w:t>
      </w:r>
      <w:r w:rsidRPr="003143D7">
        <w:rPr>
          <w:rFonts w:ascii="Arial" w:hAnsi="Arial" w:cs="Arial"/>
          <w:noProof/>
          <w:sz w:val="24"/>
          <w:szCs w:val="24"/>
          <w:lang w:val="sr-Latn-CS" w:eastAsia="sr-Latn-CS"/>
        </w:rPr>
        <w:t xml:space="preserve"> и приградск</w:t>
      </w:r>
      <w:r w:rsidRPr="003143D7">
        <w:rPr>
          <w:rFonts w:ascii="Arial" w:hAnsi="Arial" w:cs="Arial"/>
          <w:noProof/>
          <w:sz w:val="24"/>
          <w:szCs w:val="24"/>
          <w:lang w:eastAsia="sr-Latn-CS"/>
        </w:rPr>
        <w:t>и</w:t>
      </w:r>
      <w:r w:rsidRPr="003143D7">
        <w:rPr>
          <w:rFonts w:ascii="Arial" w:hAnsi="Arial" w:cs="Arial"/>
          <w:noProof/>
          <w:sz w:val="24"/>
          <w:szCs w:val="24"/>
          <w:lang w:val="sr-Latn-CS" w:eastAsia="sr-Latn-CS"/>
        </w:rPr>
        <w:t xml:space="preserve"> превоз путника на територији </w:t>
      </w:r>
      <w:r w:rsidRPr="003143D7">
        <w:rPr>
          <w:rFonts w:ascii="Arial" w:hAnsi="Arial" w:cs="Arial"/>
          <w:noProof/>
          <w:sz w:val="24"/>
          <w:szCs w:val="24"/>
          <w:lang w:eastAsia="sr-Latn-CS"/>
        </w:rPr>
        <w:t>г</w:t>
      </w:r>
      <w:r w:rsidRPr="003143D7">
        <w:rPr>
          <w:rFonts w:ascii="Arial" w:hAnsi="Arial" w:cs="Arial"/>
          <w:noProof/>
          <w:sz w:val="24"/>
          <w:szCs w:val="24"/>
          <w:lang w:val="sr-Latn-CS" w:eastAsia="sr-Latn-CS"/>
        </w:rPr>
        <w:t>рада Ниша.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34.</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За контролу реализације реда вожње, у возило се уграђује примопредајник за праћење кретања возила помоћу сателитске технологије (ГПС/ГПРС). Рок за уградњу ових примопредајника је до почетка примене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 Овај рок се у изузетним случајевима може продужити, на захтев превозника, уз сагласност Дирекције, али не дуже од 30 дана.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Уграђени примопредајници морају бити компатибилни са системом за праћење возила Дирекције. Дирекција је у обавази да превознику, након уградње примопредајника, достави довољан број ГСМ картица преко којих ће се вршити пренос података.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у обавези да о свом трошку, а по техничкој спецификацији коју ће дефинисати Дирекција, набави, угради и одржава примопредајнике и електричне инсталације у возилу у исправном стању.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Приликом сваког укључења возила на линију, примопредајник за праћење возила помоћу сателитске технологије (ГПС/ГПРС) која се налази у возилу превозника, мора бити у исправном стању.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 случају квара примопредајника за праћење возила, превозник има обавезу да настали квар отклони у року од 48 часова од тренутка када превозник Дирекцији пријави регистарски број возила које обавља превоз са неисправним примопредајником за праћење или без примопредајника за праћење.</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Поласци који нису евидентирани помоћу ГПС/ГПРС система за праћење возила доказују се одговарајућим путним налозима и тахографским записима </w:t>
      </w:r>
      <w:r w:rsidRPr="003143D7">
        <w:rPr>
          <w:rFonts w:ascii="Arial" w:hAnsi="Arial" w:cs="Arial"/>
          <w:noProof/>
          <w:sz w:val="24"/>
          <w:szCs w:val="24"/>
          <w:lang w:eastAsia="sr-Latn-CS"/>
        </w:rPr>
        <w:t xml:space="preserve">на начин како је то дефинисано у </w:t>
      </w:r>
      <w:r w:rsidRPr="003143D7">
        <w:rPr>
          <w:rFonts w:ascii="Arial" w:hAnsi="Arial" w:cs="Arial"/>
          <w:b/>
          <w:noProof/>
          <w:sz w:val="24"/>
          <w:szCs w:val="24"/>
          <w:lang w:eastAsia="sr-Latn-CS"/>
        </w:rPr>
        <w:t>Прилогу 7.</w:t>
      </w:r>
      <w:r w:rsidRPr="003143D7">
        <w:rPr>
          <w:rFonts w:ascii="Arial" w:hAnsi="Arial" w:cs="Arial"/>
          <w:noProof/>
          <w:sz w:val="24"/>
          <w:szCs w:val="24"/>
          <w:lang w:eastAsia="sr-Latn-CS"/>
        </w:rPr>
        <w:t xml:space="preserve"> који је саставни део овог Уговора.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35.</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noProof/>
          <w:sz w:val="24"/>
          <w:szCs w:val="24"/>
          <w:lang w:val="sr-Latn-CS" w:eastAsia="sr-Latn-CS"/>
        </w:rPr>
        <w:t>Превозник</w:t>
      </w:r>
      <w:r w:rsidRPr="003143D7">
        <w:rPr>
          <w:rFonts w:ascii="Arial" w:hAnsi="Arial" w:cs="Arial"/>
          <w:sz w:val="24"/>
          <w:szCs w:val="24"/>
          <w:lang w:eastAsia="sr-Latn-CS"/>
        </w:rPr>
        <w:t>је дужан</w:t>
      </w:r>
      <w:r w:rsidRPr="003143D7">
        <w:rPr>
          <w:rFonts w:ascii="Arial" w:hAnsi="Arial" w:cs="Arial"/>
          <w:sz w:val="24"/>
          <w:szCs w:val="24"/>
          <w:lang w:val="sr-Latn-CS" w:eastAsia="sr-Latn-CS"/>
        </w:rPr>
        <w:t xml:space="preserve"> да обезбеди одвијање редовног превоза у погледу:</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поштовања регистрованих редова вожње;</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привремене измене редова вожње по налогу отправничко – диспечерске службе Дирекције у случају поремећаја у саобраћају;</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услова превоза путника и</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понашања возног особља.</w:t>
      </w:r>
    </w:p>
    <w:p w:rsidR="000B5606" w:rsidRPr="003143D7" w:rsidRDefault="000B5606" w:rsidP="000B5606">
      <w:pPr>
        <w:spacing w:after="0" w:line="240" w:lineRule="auto"/>
        <w:ind w:left="720"/>
        <w:jc w:val="both"/>
        <w:rPr>
          <w:rFonts w:ascii="Arial" w:hAnsi="Arial" w:cs="Arial"/>
          <w:sz w:val="24"/>
          <w:szCs w:val="24"/>
        </w:rPr>
      </w:pPr>
    </w:p>
    <w:p w:rsidR="000B5606" w:rsidRPr="003143D7" w:rsidRDefault="000B5606" w:rsidP="000B5606">
      <w:pPr>
        <w:spacing w:after="0" w:line="240" w:lineRule="auto"/>
        <w:jc w:val="center"/>
        <w:rPr>
          <w:rFonts w:ascii="Arial" w:hAnsi="Arial" w:cs="Arial"/>
          <w:b/>
          <w:sz w:val="24"/>
          <w:szCs w:val="24"/>
        </w:rPr>
      </w:pPr>
      <w:r w:rsidRPr="003143D7">
        <w:rPr>
          <w:rFonts w:ascii="Arial" w:hAnsi="Arial" w:cs="Arial"/>
          <w:b/>
          <w:sz w:val="24"/>
          <w:szCs w:val="24"/>
        </w:rPr>
        <w:t>Члан 36.</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обавезан да се у </w:t>
      </w:r>
      <w:r w:rsidRPr="003143D7">
        <w:rPr>
          <w:rFonts w:ascii="Arial" w:hAnsi="Arial" w:cs="Arial"/>
          <w:noProof/>
          <w:sz w:val="24"/>
          <w:szCs w:val="24"/>
          <w:lang w:eastAsia="sr-Latn-CS"/>
        </w:rPr>
        <w:t>реализацији предмета Уговора,</w:t>
      </w:r>
      <w:r w:rsidRPr="003143D7">
        <w:rPr>
          <w:rFonts w:ascii="Arial" w:hAnsi="Arial" w:cs="Arial"/>
          <w:noProof/>
          <w:sz w:val="24"/>
          <w:szCs w:val="24"/>
          <w:lang w:val="sr-Latn-CS" w:eastAsia="sr-Latn-CS"/>
        </w:rPr>
        <w:t xml:space="preserve"> придржава пројектованог и овереног реда вожње.</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Одступања од регистрованог реда вожње на линији, у смислу скраћења, продужења, делимичне измене трасе и привремених измена у регистрованим </w:t>
      </w:r>
      <w:r w:rsidRPr="003143D7">
        <w:rPr>
          <w:rFonts w:ascii="Arial" w:hAnsi="Arial" w:cs="Arial"/>
          <w:noProof/>
          <w:sz w:val="24"/>
          <w:szCs w:val="24"/>
          <w:lang w:val="sr-Latn-CS" w:eastAsia="sr-Latn-CS"/>
        </w:rPr>
        <w:lastRenderedPageBreak/>
        <w:t>временима полазака могу се вршити изузетно</w:t>
      </w:r>
      <w:r w:rsidRPr="003143D7">
        <w:rPr>
          <w:rFonts w:ascii="Arial" w:hAnsi="Arial" w:cs="Arial"/>
          <w:noProof/>
          <w:sz w:val="24"/>
          <w:szCs w:val="24"/>
          <w:lang w:eastAsia="sr-Latn-CS"/>
        </w:rPr>
        <w:t xml:space="preserve">, </w:t>
      </w:r>
      <w:r w:rsidRPr="003143D7">
        <w:rPr>
          <w:rFonts w:ascii="Arial" w:hAnsi="Arial" w:cs="Arial"/>
          <w:noProof/>
          <w:sz w:val="24"/>
          <w:szCs w:val="24"/>
          <w:lang w:val="sr-Latn-CS" w:eastAsia="sr-Latn-CS"/>
        </w:rPr>
        <w:t>из оправданих разлога</w:t>
      </w:r>
      <w:r w:rsidRPr="003143D7">
        <w:rPr>
          <w:rFonts w:ascii="Arial" w:hAnsi="Arial" w:cs="Arial"/>
          <w:noProof/>
          <w:sz w:val="24"/>
          <w:szCs w:val="24"/>
          <w:lang w:eastAsia="sr-Latn-CS"/>
        </w:rPr>
        <w:t xml:space="preserve"> и узсагласност</w:t>
      </w:r>
      <w:r w:rsidRPr="003143D7">
        <w:rPr>
          <w:rFonts w:ascii="Arial" w:hAnsi="Arial" w:cs="Arial"/>
          <w:noProof/>
          <w:sz w:val="24"/>
          <w:szCs w:val="24"/>
          <w:lang w:val="sr-Latn-CS" w:eastAsia="sr-Latn-CS"/>
        </w:rPr>
        <w:t xml:space="preserve"> Дирекције.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Под оправданим разлозима сматрају се: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елементарне непогоде (пожар, поплава, земљотрес, поледица, снежни нанос, одрон и слично);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знатна оштећења улица, путева и путних објеката;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искључење возила због техничке неисправности која онемогућава безбедан превоз;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прерасподела капацитета по линијама јавног градског и приградског превоза путника због измене саобраћајне ситуације и мера које су предузели надлежни органи градске управе, док ти разлози постоје.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 је дужан да о одступању и разлозима за одступање у најкраћем могућем року обавести управу надлежну за послове саобраћаја, Дирекцију, надлежну инспекцију, комуналну полицију и кориснике</w:t>
      </w:r>
      <w:r w:rsidRPr="003143D7">
        <w:rPr>
          <w:rFonts w:ascii="Arial" w:hAnsi="Arial" w:cs="Arial"/>
          <w:noProof/>
          <w:sz w:val="24"/>
          <w:szCs w:val="24"/>
          <w:lang w:eastAsia="sr-Latn-CS"/>
        </w:rPr>
        <w:t xml:space="preserve">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37.</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Уколико дође до промене трасе линије (продужења или скраћења) из оправданих разлога</w:t>
      </w:r>
      <w:r w:rsidRPr="003143D7">
        <w:rPr>
          <w:rFonts w:ascii="Arial" w:hAnsi="Arial" w:cs="Arial"/>
          <w:noProof/>
          <w:sz w:val="24"/>
          <w:szCs w:val="24"/>
          <w:lang w:eastAsia="sr-Latn-CS"/>
        </w:rPr>
        <w:t xml:space="preserve"> из претходног члана</w:t>
      </w:r>
      <w:r w:rsidRPr="003143D7">
        <w:rPr>
          <w:rFonts w:ascii="Arial" w:hAnsi="Arial" w:cs="Arial"/>
          <w:noProof/>
          <w:sz w:val="24"/>
          <w:szCs w:val="24"/>
          <w:lang w:val="sr-Latn-CS" w:eastAsia="sr-Latn-CS"/>
        </w:rPr>
        <w:t>, Дирекција је дужна да по сопственом сазнању или пријему обавештења од стране превозника</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изда превознику сагласност за измену трасе, док трају оправдани разлози.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Као планирана километража рачунаће се нова, реална дужина линије коју утврђује </w:t>
      </w:r>
      <w:r w:rsidRPr="003143D7">
        <w:rPr>
          <w:rFonts w:ascii="Arial" w:hAnsi="Arial" w:cs="Arial"/>
          <w:noProof/>
          <w:sz w:val="24"/>
          <w:szCs w:val="24"/>
          <w:lang w:eastAsia="sr-Latn-CS"/>
        </w:rPr>
        <w:t>К</w:t>
      </w:r>
      <w:r w:rsidRPr="003143D7">
        <w:rPr>
          <w:rFonts w:ascii="Arial" w:hAnsi="Arial" w:cs="Arial"/>
          <w:noProof/>
          <w:sz w:val="24"/>
          <w:szCs w:val="24"/>
          <w:lang w:val="sr-Latn-CS" w:eastAsia="sr-Latn-CS"/>
        </w:rPr>
        <w:t>омисија за мерење дужине линија</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образована од стране директора Дирекције.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Обрачун прихода превозника у случајевима смањења или повећања дужина линија вршиће се по реално оствареном транспортном раду.</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38.</w:t>
      </w:r>
    </w:p>
    <w:p w:rsidR="000B5606"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rPr>
        <w:t>Свако неостваривање реда вожње од стране превозника, као последица непоштовања уговорних одредби, а које није по одобрењу Дирекције, односно, не може се подвести под оправдане разлоге предвиђене овим Уговором, пада на терет превозника.</w:t>
      </w:r>
    </w:p>
    <w:p w:rsidR="00514052" w:rsidRDefault="00514052" w:rsidP="000B5606">
      <w:pPr>
        <w:spacing w:after="0" w:line="240" w:lineRule="auto"/>
        <w:jc w:val="center"/>
        <w:rPr>
          <w:rFonts w:ascii="Arial" w:hAnsi="Arial" w:cs="Arial"/>
          <w:b/>
          <w:noProof/>
          <w:sz w:val="24"/>
          <w:szCs w:val="24"/>
        </w:rPr>
      </w:pPr>
    </w:p>
    <w:p w:rsidR="000B5606" w:rsidRPr="003143D7" w:rsidRDefault="000B5606" w:rsidP="000B5606">
      <w:pPr>
        <w:spacing w:after="0" w:line="240" w:lineRule="auto"/>
        <w:jc w:val="center"/>
        <w:rPr>
          <w:rFonts w:ascii="Arial" w:hAnsi="Arial" w:cs="Arial"/>
          <w:b/>
          <w:noProof/>
          <w:sz w:val="24"/>
          <w:szCs w:val="24"/>
        </w:rPr>
      </w:pPr>
      <w:r w:rsidRPr="003143D7">
        <w:rPr>
          <w:rFonts w:ascii="Arial" w:hAnsi="Arial" w:cs="Arial"/>
          <w:b/>
          <w:noProof/>
          <w:sz w:val="24"/>
          <w:szCs w:val="24"/>
        </w:rPr>
        <w:t>Члан 39.</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Уговорне стране су сагласне да све измене у реду вожње одређује Дирекција, сагласно потребама организације јавног превоза путника.</w:t>
      </w:r>
    </w:p>
    <w:p w:rsidR="000B5606" w:rsidRPr="003143D7" w:rsidRDefault="000B5606" w:rsidP="000B5606">
      <w:p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ab/>
        <w:t xml:space="preserve">Дирекција може преузети и друге мере у циљу унапређења квалитета превоза на територији </w:t>
      </w:r>
      <w:r w:rsidRPr="003143D7">
        <w:rPr>
          <w:rFonts w:ascii="Arial" w:hAnsi="Arial" w:cs="Arial"/>
          <w:noProof/>
          <w:sz w:val="24"/>
          <w:szCs w:val="24"/>
          <w:lang w:eastAsia="sr-Latn-CS"/>
        </w:rPr>
        <w:t>г</w:t>
      </w:r>
      <w:r w:rsidRPr="003143D7">
        <w:rPr>
          <w:rFonts w:ascii="Arial" w:hAnsi="Arial" w:cs="Arial"/>
          <w:noProof/>
          <w:sz w:val="24"/>
          <w:szCs w:val="24"/>
          <w:lang w:val="sr-Latn-CS" w:eastAsia="sr-Latn-CS"/>
        </w:rPr>
        <w:t>рада Ниша.</w:t>
      </w:r>
    </w:p>
    <w:p w:rsidR="000B5606" w:rsidRPr="003143D7" w:rsidRDefault="000B5606"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eastAsia="sr-Latn-CS"/>
        </w:rPr>
        <w:t>40</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Уколико се планира увођење привремених или трајних измена у режиму рада линија, Дирекција мора обавестити превозника и упозорити </w:t>
      </w:r>
      <w:r w:rsidRPr="003143D7">
        <w:rPr>
          <w:rFonts w:ascii="Arial" w:hAnsi="Arial" w:cs="Arial"/>
          <w:sz w:val="24"/>
          <w:szCs w:val="24"/>
          <w:lang w:eastAsia="sr-Latn-CS"/>
        </w:rPr>
        <w:t>кориснике превоза</w:t>
      </w:r>
      <w:r w:rsidRPr="003143D7">
        <w:rPr>
          <w:rFonts w:ascii="Arial" w:hAnsi="Arial" w:cs="Arial"/>
          <w:sz w:val="24"/>
          <w:szCs w:val="24"/>
          <w:lang w:val="sr-Latn-CS" w:eastAsia="sr-Latn-CS"/>
        </w:rPr>
        <w:t xml:space="preserve"> најмање 3(три) дана раније преко средстава јавног информисања и на стајалиштима и терминусима линија. У случају привремене или трајне измене у режиму рада линија, Дирекција ће израдити ред вожње и доставити га превознику у складу са чланом </w:t>
      </w:r>
      <w:r w:rsidRPr="003143D7">
        <w:rPr>
          <w:rFonts w:ascii="Arial" w:hAnsi="Arial" w:cs="Arial"/>
          <w:sz w:val="24"/>
          <w:szCs w:val="24"/>
          <w:lang w:eastAsia="sr-Latn-CS"/>
        </w:rPr>
        <w:t>33</w:t>
      </w:r>
      <w:r w:rsidRPr="003143D7">
        <w:rPr>
          <w:rFonts w:ascii="Arial" w:hAnsi="Arial" w:cs="Arial"/>
          <w:sz w:val="24"/>
          <w:szCs w:val="24"/>
          <w:lang w:val="sr-Latn-CS" w:eastAsia="sr-Latn-CS"/>
        </w:rPr>
        <w:t xml:space="preserve">. овог </w:t>
      </w:r>
      <w:r w:rsidRPr="003143D7">
        <w:rPr>
          <w:rFonts w:ascii="Arial" w:hAnsi="Arial" w:cs="Arial"/>
          <w:sz w:val="24"/>
          <w:szCs w:val="24"/>
          <w:lang w:eastAsia="sr-Latn-CS"/>
        </w:rPr>
        <w:t>У</w:t>
      </w:r>
      <w:r w:rsidRPr="003143D7">
        <w:rPr>
          <w:rFonts w:ascii="Arial" w:hAnsi="Arial" w:cs="Arial"/>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У случају саобраћајне незгоде или другог непредвиђеног догађаја или више силе, који је довео до потпуног или делимичног прекида рада линије, превозник је у обавези да, у најкраћем року, обавести Дирекцију и надлежне државне органе.</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Превозник</w:t>
      </w:r>
      <w:r w:rsidRPr="003143D7">
        <w:rPr>
          <w:rFonts w:ascii="Arial" w:hAnsi="Arial" w:cs="Arial"/>
          <w:sz w:val="24"/>
          <w:szCs w:val="24"/>
          <w:lang w:val="sr-Latn-CS" w:eastAsia="sr-Latn-CS"/>
        </w:rPr>
        <w:t xml:space="preserve"> се обавезује да, у случају неисправности возила исто замени резервним возилом, а неисправно уклони са линије у року од 60 (шездесет) минута. У </w:t>
      </w:r>
      <w:r w:rsidRPr="003143D7">
        <w:rPr>
          <w:rFonts w:ascii="Arial" w:hAnsi="Arial" w:cs="Arial"/>
          <w:sz w:val="24"/>
          <w:szCs w:val="24"/>
          <w:lang w:val="sr-Latn-CS" w:eastAsia="sr-Latn-CS"/>
        </w:rPr>
        <w:lastRenderedPageBreak/>
        <w:t>супротном, Дирекција ће за уклањање неисправног возила ангажовати треће лице</w:t>
      </w:r>
      <w:r w:rsidRPr="003143D7">
        <w:rPr>
          <w:rFonts w:ascii="Arial" w:hAnsi="Arial" w:cs="Arial"/>
          <w:sz w:val="24"/>
          <w:szCs w:val="24"/>
          <w:lang w:eastAsia="sr-Latn-CS"/>
        </w:rPr>
        <w:t>,</w:t>
      </w:r>
      <w:r w:rsidRPr="003143D7">
        <w:rPr>
          <w:rFonts w:ascii="Arial" w:hAnsi="Arial" w:cs="Arial"/>
          <w:sz w:val="24"/>
          <w:szCs w:val="24"/>
          <w:lang w:val="sr-Latn-CS" w:eastAsia="sr-Latn-CS"/>
        </w:rPr>
        <w:t xml:space="preserve"> о трошку </w:t>
      </w:r>
      <w:r w:rsidRPr="003143D7">
        <w:rPr>
          <w:rFonts w:ascii="Arial" w:hAnsi="Arial" w:cs="Arial"/>
          <w:noProof/>
          <w:sz w:val="24"/>
          <w:szCs w:val="24"/>
          <w:lang w:val="sr-Latn-CS" w:eastAsia="sr-Latn-CS"/>
        </w:rPr>
        <w:t>превозника.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V ЦЕНЕ УСЛУГА И ОБРАЧУН ПРИХОДА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41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widowControl w:val="0"/>
        <w:autoSpaceDE w:val="0"/>
        <w:autoSpaceDN w:val="0"/>
        <w:spacing w:after="0" w:line="240" w:lineRule="auto"/>
        <w:ind w:firstLine="720"/>
        <w:jc w:val="both"/>
        <w:rPr>
          <w:rFonts w:ascii="Arial" w:hAnsi="Arial" w:cs="Arial"/>
          <w:noProof/>
          <w:sz w:val="24"/>
          <w:szCs w:val="24"/>
        </w:rPr>
      </w:pPr>
      <w:r w:rsidRPr="003143D7">
        <w:rPr>
          <w:rFonts w:ascii="Arial" w:hAnsi="Arial" w:cs="Arial"/>
          <w:noProof/>
          <w:sz w:val="24"/>
          <w:szCs w:val="24"/>
        </w:rPr>
        <w:t xml:space="preserve">Превозник има право на накнаду за извршене услуге превоза у складу са понудом бр._______од_______ године, и Обрасцем структуре цене који су саставни део овог Уговора. </w:t>
      </w:r>
    </w:p>
    <w:p w:rsidR="000B5606" w:rsidRPr="003143D7" w:rsidRDefault="000B5606" w:rsidP="000B5606">
      <w:pPr>
        <w:widowControl w:val="0"/>
        <w:autoSpaceDE w:val="0"/>
        <w:autoSpaceDN w:val="0"/>
        <w:spacing w:after="0" w:line="240" w:lineRule="auto"/>
        <w:ind w:firstLine="720"/>
        <w:jc w:val="both"/>
        <w:rPr>
          <w:rFonts w:ascii="Arial" w:hAnsi="Arial" w:cs="Arial"/>
          <w:noProof/>
          <w:sz w:val="24"/>
          <w:szCs w:val="24"/>
        </w:rPr>
      </w:pPr>
      <w:r w:rsidRPr="003143D7">
        <w:rPr>
          <w:rFonts w:ascii="Arial" w:hAnsi="Arial" w:cs="Arial"/>
          <w:noProof/>
          <w:sz w:val="24"/>
          <w:szCs w:val="24"/>
        </w:rPr>
        <w:t xml:space="preserve">Јединичне цене транспортног рада по возилокилометру наведене у Обрасцу структуре цене, могу се кориговати током реализације уговора, на основу промене следећих параметара:   </w:t>
      </w:r>
    </w:p>
    <w:p w:rsidR="003143D7" w:rsidRDefault="003143D7" w:rsidP="000B5606">
      <w:pPr>
        <w:spacing w:after="0" w:line="240" w:lineRule="auto"/>
        <w:rPr>
          <w:rFonts w:ascii="Times New Roman" w:hAnsi="Times New Roman"/>
          <w:noProof/>
          <w:sz w:val="24"/>
          <w:szCs w:val="24"/>
        </w:rPr>
      </w:pPr>
    </w:p>
    <w:p w:rsidR="0003537E" w:rsidRPr="0003537E" w:rsidRDefault="0003537E" w:rsidP="000B5606">
      <w:pPr>
        <w:spacing w:after="0" w:line="240" w:lineRule="auto"/>
        <w:rPr>
          <w:rFonts w:ascii="Times New Roman" w:hAnsi="Times New Roman"/>
          <w:noProof/>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3467"/>
        <w:gridCol w:w="1018"/>
        <w:gridCol w:w="953"/>
        <w:gridCol w:w="3203"/>
      </w:tblGrid>
      <w:tr w:rsidR="003D41AE" w:rsidRPr="003143D7" w:rsidTr="006841D0">
        <w:trPr>
          <w:trHeight w:val="488"/>
        </w:trPr>
        <w:tc>
          <w:tcPr>
            <w:tcW w:w="976"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Р.б.</w:t>
            </w:r>
          </w:p>
        </w:tc>
        <w:tc>
          <w:tcPr>
            <w:tcW w:w="3527"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Параметри</w:t>
            </w:r>
          </w:p>
        </w:tc>
        <w:tc>
          <w:tcPr>
            <w:tcW w:w="888"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Ознака</w:t>
            </w:r>
          </w:p>
        </w:tc>
        <w:tc>
          <w:tcPr>
            <w:tcW w:w="954"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Утицај</w:t>
            </w:r>
          </w:p>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sym w:font="Symbol" w:char="005B"/>
            </w:r>
            <w:r w:rsidRPr="003143D7">
              <w:rPr>
                <w:rFonts w:ascii="Arial" w:hAnsi="Arial" w:cs="Arial"/>
                <w:noProof/>
                <w:sz w:val="24"/>
                <w:szCs w:val="24"/>
                <w:lang w:val="sr-Latn-CS" w:eastAsia="sr-Latn-CS"/>
              </w:rPr>
              <w:t>%</w:t>
            </w:r>
            <w:r w:rsidRPr="003143D7">
              <w:rPr>
                <w:rFonts w:ascii="Arial" w:hAnsi="Arial" w:cs="Arial"/>
                <w:noProof/>
                <w:sz w:val="24"/>
                <w:szCs w:val="24"/>
                <w:lang w:val="sr-Latn-CS" w:eastAsia="sr-Latn-CS"/>
              </w:rPr>
              <w:sym w:font="Symbol" w:char="005D"/>
            </w:r>
          </w:p>
        </w:tc>
        <w:tc>
          <w:tcPr>
            <w:tcW w:w="3261"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Начин праћења</w:t>
            </w:r>
          </w:p>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промена</w:t>
            </w:r>
          </w:p>
        </w:tc>
      </w:tr>
      <w:tr w:rsidR="003D41AE" w:rsidRPr="003143D7" w:rsidTr="006841D0">
        <w:trPr>
          <w:trHeight w:val="373"/>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средњи курс евра НБС</w:t>
            </w:r>
          </w:p>
        </w:tc>
        <w:tc>
          <w:tcPr>
            <w:tcW w:w="888" w:type="dxa"/>
            <w:vAlign w:val="center"/>
          </w:tcPr>
          <w:p w:rsidR="000B5606" w:rsidRPr="003143D7" w:rsidRDefault="000B5606" w:rsidP="006841D0">
            <w:pPr>
              <w:spacing w:after="0" w:line="240" w:lineRule="auto"/>
              <w:jc w:val="center"/>
              <w:rPr>
                <w:rFonts w:ascii="Arial" w:hAnsi="Arial" w:cs="Arial"/>
                <w:noProof/>
                <w:sz w:val="24"/>
                <w:szCs w:val="24"/>
                <w:lang w:eastAsia="sr-Latn-CS"/>
              </w:rPr>
            </w:pPr>
            <w:r w:rsidRPr="003143D7">
              <w:rPr>
                <w:rFonts w:ascii="Arial" w:hAnsi="Arial" w:cs="Arial"/>
                <w:i/>
                <w:noProof/>
                <w:sz w:val="24"/>
                <w:szCs w:val="24"/>
                <w:lang w:eastAsia="sr-Latn-CS"/>
              </w:rPr>
              <w:t>VE</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13</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Званична курсна листа НБС</w:t>
            </w:r>
          </w:p>
        </w:tc>
      </w:tr>
      <w:tr w:rsidR="003D41AE" w:rsidRPr="003143D7" w:rsidTr="006841D0">
        <w:trPr>
          <w:trHeight w:val="366"/>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2</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Велепродајна цена Евро-дизела у Нишу</w:t>
            </w:r>
          </w:p>
        </w:tc>
        <w:tc>
          <w:tcPr>
            <w:tcW w:w="888"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i/>
                <w:noProof/>
                <w:sz w:val="24"/>
                <w:szCs w:val="24"/>
                <w:lang w:val="sr-Latn-CS" w:eastAsia="sr-Latn-CS"/>
              </w:rPr>
              <w:t>CED</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37</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ценовник НИС АД</w:t>
            </w:r>
          </w:p>
        </w:tc>
      </w:tr>
      <w:tr w:rsidR="003D41AE" w:rsidRPr="003143D7" w:rsidTr="006841D0">
        <w:trPr>
          <w:trHeight w:val="663"/>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Просечна вредност три последње објављене бруто зараде по запосленом у Граду Нишу</w:t>
            </w:r>
          </w:p>
        </w:tc>
        <w:tc>
          <w:tcPr>
            <w:tcW w:w="888"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i/>
                <w:noProof/>
                <w:sz w:val="24"/>
                <w:szCs w:val="24"/>
                <w:lang w:val="sr-Latn-CS" w:eastAsia="sr-Latn-CS"/>
              </w:rPr>
              <w:t>BZ</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37</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Званични статистички извештаји РЗС. </w:t>
            </w:r>
          </w:p>
        </w:tc>
      </w:tr>
      <w:tr w:rsidR="000B5606" w:rsidRPr="003143D7" w:rsidTr="006841D0">
        <w:trPr>
          <w:trHeight w:val="566"/>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4</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Пораст потрошачких цена у Републици Србији</w:t>
            </w:r>
          </w:p>
        </w:tc>
        <w:tc>
          <w:tcPr>
            <w:tcW w:w="888" w:type="dxa"/>
            <w:vAlign w:val="center"/>
          </w:tcPr>
          <w:p w:rsidR="000B5606" w:rsidRPr="003143D7" w:rsidRDefault="000B5606" w:rsidP="006841D0">
            <w:pPr>
              <w:spacing w:after="0" w:line="240" w:lineRule="auto"/>
              <w:jc w:val="center"/>
              <w:rPr>
                <w:rFonts w:ascii="Arial" w:hAnsi="Arial" w:cs="Arial"/>
                <w:i/>
                <w:noProof/>
                <w:sz w:val="24"/>
                <w:szCs w:val="24"/>
                <w:lang w:val="sr-Latn-CS" w:eastAsia="sr-Latn-CS"/>
              </w:rPr>
            </w:pPr>
            <w:r w:rsidRPr="003143D7">
              <w:rPr>
                <w:rFonts w:ascii="Arial" w:hAnsi="Arial" w:cs="Arial"/>
                <w:i/>
                <w:noProof/>
                <w:sz w:val="24"/>
                <w:szCs w:val="24"/>
                <w:lang w:val="sr-Latn-CS" w:eastAsia="sr-Latn-CS"/>
              </w:rPr>
              <w:t>PPC</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13</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статисички извештаји РЗС</w:t>
            </w:r>
          </w:p>
        </w:tc>
      </w:tr>
    </w:tbl>
    <w:p w:rsidR="0003537E" w:rsidRDefault="0003537E" w:rsidP="000B5606">
      <w:pPr>
        <w:widowControl w:val="0"/>
        <w:autoSpaceDE w:val="0"/>
        <w:autoSpaceDN w:val="0"/>
        <w:spacing w:after="0" w:line="240" w:lineRule="auto"/>
        <w:rPr>
          <w:rFonts w:ascii="Times New Roman" w:hAnsi="Times New Roman"/>
          <w:noProof/>
          <w:sz w:val="24"/>
          <w:szCs w:val="24"/>
        </w:rPr>
      </w:pPr>
    </w:p>
    <w:p w:rsidR="000B5606" w:rsidRPr="003143D7" w:rsidRDefault="000B5606" w:rsidP="000B5606">
      <w:pPr>
        <w:widowControl w:val="0"/>
        <w:autoSpaceDE w:val="0"/>
        <w:autoSpaceDN w:val="0"/>
        <w:spacing w:after="0" w:line="240" w:lineRule="auto"/>
        <w:rPr>
          <w:rFonts w:ascii="Arial" w:hAnsi="Arial" w:cs="Arial"/>
          <w:noProof/>
          <w:sz w:val="24"/>
          <w:szCs w:val="24"/>
        </w:rPr>
      </w:pPr>
      <w:r w:rsidRPr="003143D7">
        <w:rPr>
          <w:rFonts w:ascii="Arial" w:hAnsi="Arial" w:cs="Arial"/>
          <w:noProof/>
          <w:sz w:val="24"/>
          <w:szCs w:val="24"/>
          <w:lang w:val="sr-Latn-CS"/>
        </w:rPr>
        <w:t>Вредности параметара почетног стања (на дан отварања понуде):</w:t>
      </w:r>
    </w:p>
    <w:p w:rsidR="000B5606" w:rsidRPr="003143D7" w:rsidRDefault="000B5606" w:rsidP="000B5606">
      <w:pPr>
        <w:widowControl w:val="0"/>
        <w:autoSpaceDE w:val="0"/>
        <w:autoSpaceDN w:val="0"/>
        <w:spacing w:after="0" w:line="240" w:lineRule="auto"/>
        <w:rPr>
          <w:rFonts w:ascii="Arial" w:hAnsi="Arial" w:cs="Arial"/>
          <w:noProof/>
          <w:sz w:val="24"/>
          <w:szCs w:val="24"/>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060"/>
        <w:gridCol w:w="1030"/>
        <w:gridCol w:w="3589"/>
      </w:tblGrid>
      <w:tr w:rsidR="003D41AE" w:rsidRPr="003143D7" w:rsidTr="006841D0">
        <w:trPr>
          <w:trHeight w:val="504"/>
        </w:trPr>
        <w:tc>
          <w:tcPr>
            <w:tcW w:w="891" w:type="dxa"/>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Р.б.</w:t>
            </w:r>
          </w:p>
        </w:tc>
        <w:tc>
          <w:tcPr>
            <w:tcW w:w="4088"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Параметри</w:t>
            </w:r>
          </w:p>
        </w:tc>
        <w:tc>
          <w:tcPr>
            <w:tcW w:w="97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eastAsia="sr-Latn-CS"/>
              </w:rPr>
              <w:t>O</w:t>
            </w:r>
            <w:r w:rsidRPr="003143D7">
              <w:rPr>
                <w:rFonts w:ascii="Arial" w:hAnsi="Arial" w:cs="Arial"/>
                <w:noProof/>
                <w:sz w:val="24"/>
                <w:szCs w:val="24"/>
                <w:lang w:val="sr-Latn-CS" w:eastAsia="sr-Latn-CS"/>
              </w:rPr>
              <w:t>знака</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Почетна вредност:</w:t>
            </w:r>
          </w:p>
        </w:tc>
      </w:tr>
      <w:tr w:rsidR="003D41AE" w:rsidRPr="003143D7" w:rsidTr="006841D0">
        <w:trPr>
          <w:trHeight w:val="385"/>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средњи курс евра НБС</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V</w:t>
            </w:r>
            <w:r w:rsidRPr="003143D7">
              <w:rPr>
                <w:rFonts w:ascii="Arial" w:hAnsi="Arial" w:cs="Arial"/>
                <w:i/>
                <w:noProof/>
                <w:sz w:val="24"/>
                <w:szCs w:val="24"/>
                <w:lang w:val="sr-Latn-CS" w:eastAsia="sr-Latn-CS"/>
              </w:rPr>
              <w:t>Е</w:t>
            </w:r>
            <w:r w:rsidRPr="003143D7">
              <w:rPr>
                <w:rFonts w:ascii="Arial" w:hAnsi="Arial" w:cs="Arial"/>
                <w:i/>
                <w:noProof/>
                <w:sz w:val="24"/>
                <w:szCs w:val="24"/>
                <w:lang w:eastAsia="sr-Latn-CS"/>
              </w:rPr>
              <w:t>skps</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1€=________ РСД</w:t>
            </w:r>
          </w:p>
        </w:tc>
      </w:tr>
      <w:tr w:rsidR="003D41AE" w:rsidRPr="003143D7" w:rsidTr="006841D0">
        <w:trPr>
          <w:trHeight w:val="378"/>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2</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Велепродајна цена Евро-дизела у Нишу</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CEDps</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 литар=_______ РСД</w:t>
            </w:r>
          </w:p>
        </w:tc>
      </w:tr>
      <w:tr w:rsidR="003D41AE" w:rsidRPr="003143D7" w:rsidTr="006841D0">
        <w:trPr>
          <w:trHeight w:val="606"/>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Просечна вредност три последње објављене бруто зараде по запосленом у Граду Нишу (последњи објављени подаци РЗС)</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BZps</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___________ РСД</w:t>
            </w:r>
          </w:p>
        </w:tc>
      </w:tr>
      <w:tr w:rsidR="000B5606" w:rsidRPr="003143D7" w:rsidTr="006841D0">
        <w:trPr>
          <w:trHeight w:val="584"/>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4</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Пораст потрошачких цена у Републици Србији (последњи објављени податак РЗС)</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PPC</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w:t>
            </w:r>
          </w:p>
        </w:tc>
      </w:tr>
    </w:tbl>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eastAsia="sr-Latn-CS"/>
        </w:rPr>
      </w:pPr>
    </w:p>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eastAsia="sr-Latn-CS"/>
        </w:rPr>
      </w:pPr>
      <w:r w:rsidRPr="003143D7">
        <w:rPr>
          <w:rFonts w:ascii="Arial" w:hAnsi="Arial" w:cs="Arial"/>
          <w:noProof/>
          <w:sz w:val="24"/>
          <w:szCs w:val="24"/>
          <w:lang w:val="sr-Latn-CS" w:eastAsia="sr-Latn-CS"/>
        </w:rPr>
        <w:t>Понуђена јединична цена прати се и коригује у нову јединичну цену према следећем моделу:</w:t>
      </w:r>
    </w:p>
    <w:p w:rsidR="000B5606" w:rsidRPr="003143D7" w:rsidRDefault="006E5A31" w:rsidP="000B5606">
      <w:pPr>
        <w:shd w:val="clear" w:color="auto" w:fill="FFFFFF"/>
        <w:tabs>
          <w:tab w:val="left" w:pos="709"/>
          <w:tab w:val="left" w:pos="7565"/>
        </w:tabs>
        <w:spacing w:after="0" w:line="240" w:lineRule="auto"/>
        <w:rPr>
          <w:rFonts w:ascii="Arial" w:hAnsi="Arial" w:cs="Arial"/>
          <w:noProof/>
          <w:sz w:val="24"/>
          <w:szCs w:val="24"/>
          <w:lang w:eastAsia="sr-Latn-CS"/>
        </w:rPr>
      </w:pPr>
      <w:r w:rsidRPr="006E5A31">
        <w:rPr>
          <w:rFonts w:ascii="Arial" w:hAnsi="Arial" w:cs="Arial"/>
          <w:noProof/>
          <w:sz w:val="24"/>
          <w:szCs w:val="24"/>
          <w:lang w:val="sr-Latn-CS" w:eastAsia="sr-Latn-CS"/>
        </w:rPr>
        <w:pict>
          <v:shape id="_x0000_s1213" type="#_x0000_t75" style="position:absolute;margin-left:53.45pt;margin-top:8.3pt;width:343pt;height:36pt;z-index:251659264">
            <v:imagedata r:id="rId53" o:title=""/>
          </v:shape>
          <o:OLEObject Type="Embed" ProgID="Equation.3" ShapeID="_x0000_s1213" DrawAspect="Content" ObjectID="_1593265892" r:id="rId54"/>
        </w:pict>
      </w:r>
    </w:p>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eastAsia="sr-Latn-CS"/>
        </w:rPr>
      </w:pPr>
    </w:p>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val="sr-Latn-CS" w:eastAsia="sr-Latn-CS"/>
        </w:rPr>
      </w:pPr>
    </w:p>
    <w:p w:rsidR="000B5606" w:rsidRPr="003143D7" w:rsidRDefault="000B5606" w:rsidP="000B5606">
      <w:pPr>
        <w:shd w:val="clear" w:color="auto" w:fill="FFFFFF"/>
        <w:tabs>
          <w:tab w:val="left" w:pos="7565"/>
        </w:tabs>
        <w:spacing w:after="0" w:line="240" w:lineRule="auto"/>
        <w:rPr>
          <w:rFonts w:ascii="Arial" w:hAnsi="Arial" w:cs="Arial"/>
          <w:noProof/>
          <w:sz w:val="24"/>
          <w:szCs w:val="24"/>
          <w:lang w:eastAsia="sr-Latn-CS"/>
        </w:rPr>
      </w:pP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NC</w:t>
      </w:r>
      <w:r w:rsidRPr="003143D7">
        <w:rPr>
          <w:rFonts w:ascii="Arial" w:hAnsi="Arial" w:cs="Arial"/>
          <w:noProof/>
          <w:sz w:val="24"/>
          <w:szCs w:val="24"/>
          <w:lang w:val="sr-Latn-CS" w:eastAsia="sr-Latn-CS"/>
        </w:rPr>
        <w:t xml:space="preserve">-нова јединична цена (у моменту усвајања постаје </w:t>
      </w:r>
      <w:r w:rsidRPr="003143D7">
        <w:rPr>
          <w:rFonts w:ascii="Arial" w:hAnsi="Arial" w:cs="Arial"/>
          <w:noProof/>
          <w:sz w:val="24"/>
          <w:szCs w:val="24"/>
          <w:lang w:eastAsia="sr-Latn-CS"/>
        </w:rPr>
        <w:t>C</w:t>
      </w:r>
      <w:r w:rsidRPr="003143D7">
        <w:rPr>
          <w:rFonts w:ascii="Arial" w:hAnsi="Arial" w:cs="Arial"/>
          <w:noProof/>
          <w:sz w:val="24"/>
          <w:szCs w:val="24"/>
          <w:lang w:val="sr-Latn-CS" w:eastAsia="sr-Latn-CS"/>
        </w:rPr>
        <w:t>)</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C</w:t>
      </w:r>
      <w:r w:rsidRPr="003143D7">
        <w:rPr>
          <w:rFonts w:ascii="Arial" w:hAnsi="Arial" w:cs="Arial"/>
          <w:noProof/>
          <w:sz w:val="24"/>
          <w:szCs w:val="24"/>
          <w:lang w:val="sr-Latn-CS" w:eastAsia="sr-Latn-CS"/>
        </w:rPr>
        <w:t>-понуђена јединична цена</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0,13 - део основне цене на који утиче промена средњег курса евра</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25"/>
          <w:tab w:val="num" w:pos="851"/>
          <w:tab w:val="left" w:pos="7282"/>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VEskndk</w:t>
      </w:r>
      <w:r w:rsidRPr="003143D7">
        <w:rPr>
          <w:rFonts w:ascii="Arial" w:hAnsi="Arial" w:cs="Arial"/>
          <w:noProof/>
          <w:sz w:val="24"/>
          <w:szCs w:val="24"/>
          <w:lang w:val="sr-Latn-CS" w:eastAsia="sr-Latn-CS"/>
        </w:rPr>
        <w:t xml:space="preserve"> - Званични средњи курс евра НБС на дан подношења захтева (у моменту усвајања нове цене постаје </w:t>
      </w:r>
      <w:r w:rsidRPr="003143D7">
        <w:rPr>
          <w:rFonts w:ascii="Arial" w:hAnsi="Arial" w:cs="Arial"/>
          <w:noProof/>
          <w:sz w:val="24"/>
          <w:szCs w:val="24"/>
          <w:lang w:eastAsia="sr-Latn-CS"/>
        </w:rPr>
        <w:t>VEskps</w:t>
      </w:r>
      <w:r w:rsidRPr="003143D7">
        <w:rPr>
          <w:rFonts w:ascii="Arial" w:hAnsi="Arial" w:cs="Arial"/>
          <w:noProof/>
          <w:sz w:val="24"/>
          <w:szCs w:val="24"/>
          <w:lang w:val="sr-Latn-CS" w:eastAsia="sr-Latn-CS"/>
        </w:rPr>
        <w:t>)</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VEskps</w:t>
      </w:r>
      <w:r w:rsidRPr="003143D7">
        <w:rPr>
          <w:rFonts w:ascii="Arial" w:hAnsi="Arial" w:cs="Arial"/>
          <w:noProof/>
          <w:sz w:val="24"/>
          <w:szCs w:val="24"/>
          <w:lang w:val="sr-Latn-CS" w:eastAsia="sr-Latn-CS"/>
        </w:rPr>
        <w:t xml:space="preserve"> - Званични средњи курс евра НБС почетног стања</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0,13 - део основне цене на који утиче промена потрошачких цена</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49"/>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PPC</w:t>
      </w:r>
      <w:r w:rsidRPr="003143D7">
        <w:rPr>
          <w:rFonts w:ascii="Arial" w:hAnsi="Arial" w:cs="Arial"/>
          <w:noProof/>
          <w:sz w:val="24"/>
          <w:szCs w:val="24"/>
          <w:lang w:val="sr-Latn-CS" w:eastAsia="sr-Latn-CS"/>
        </w:rPr>
        <w:t xml:space="preserve"> - промена потрошачких цена од почетног стања (1,00) до момента подношења захтева (у моменту усвајања нове цене, постаје 1,00)</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0,37 - део основне цене на који утиче промена просечне бруто зараде по запосленом у Граду Нишу</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BZndk</w:t>
      </w:r>
      <w:r w:rsidRPr="003143D7">
        <w:rPr>
          <w:rFonts w:ascii="Arial" w:hAnsi="Arial" w:cs="Arial"/>
          <w:noProof/>
          <w:sz w:val="24"/>
          <w:szCs w:val="24"/>
          <w:lang w:val="sr-Latn-CS" w:eastAsia="sr-Latn-CS"/>
        </w:rPr>
        <w:t xml:space="preserve"> – Просечна вредност последње три објављене бруто зараде по запосленом у Граду Нишу на дан подношења захтева (последња објављена, у моменту усвајања нове цене постаје </w:t>
      </w:r>
      <w:r w:rsidRPr="003143D7">
        <w:rPr>
          <w:rFonts w:ascii="Arial" w:hAnsi="Arial" w:cs="Arial"/>
          <w:noProof/>
          <w:sz w:val="24"/>
          <w:szCs w:val="24"/>
          <w:lang w:eastAsia="sr-Latn-CS"/>
        </w:rPr>
        <w:t>BZps</w:t>
      </w:r>
      <w:r w:rsidRPr="003143D7">
        <w:rPr>
          <w:rFonts w:ascii="Arial" w:hAnsi="Arial" w:cs="Arial"/>
          <w:noProof/>
          <w:sz w:val="24"/>
          <w:szCs w:val="24"/>
          <w:lang w:val="sr-Latn-CS" w:eastAsia="sr-Latn-CS"/>
        </w:rPr>
        <w:t>)</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BZps</w:t>
      </w:r>
      <w:r w:rsidRPr="003143D7">
        <w:rPr>
          <w:rFonts w:ascii="Arial" w:hAnsi="Arial" w:cs="Arial"/>
          <w:noProof/>
          <w:sz w:val="24"/>
          <w:szCs w:val="24"/>
          <w:lang w:val="sr-Latn-CS" w:eastAsia="sr-Latn-CS"/>
        </w:rPr>
        <w:t xml:space="preserve"> - Просечна вредност последње три објављене бруто зараде по запосленом у Граду Нишу почетног стања</w:t>
      </w:r>
      <w:r w:rsidRPr="003143D7">
        <w:rPr>
          <w:rFonts w:ascii="Arial" w:hAnsi="Arial" w:cs="Arial"/>
          <w:noProof/>
          <w:sz w:val="24"/>
          <w:szCs w:val="24"/>
          <w:lang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0,37 -део основне цене на који утиче промена велепродајне цене Евро-дизелау Нишу,</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CEDndk</w:t>
      </w:r>
      <w:r w:rsidRPr="003143D7">
        <w:rPr>
          <w:rFonts w:ascii="Arial" w:hAnsi="Arial" w:cs="Arial"/>
          <w:noProof/>
          <w:sz w:val="24"/>
          <w:szCs w:val="24"/>
          <w:lang w:val="sr-Latn-CS" w:eastAsia="sr-Latn-CS"/>
        </w:rPr>
        <w:t xml:space="preserve"> – Велепродајна цена Евро-дизела у Нишу (усваја се према ценовнику НИС а.д.), на дан подношења захтева (у моменту усвајања нове цене постаје </w:t>
      </w:r>
      <w:r w:rsidRPr="003143D7">
        <w:rPr>
          <w:rFonts w:ascii="Arial" w:hAnsi="Arial" w:cs="Arial"/>
          <w:noProof/>
          <w:sz w:val="24"/>
          <w:szCs w:val="24"/>
          <w:lang w:eastAsia="sr-Latn-CS"/>
        </w:rPr>
        <w:t>CEDps</w:t>
      </w:r>
      <w:r w:rsidRPr="003143D7">
        <w:rPr>
          <w:rFonts w:ascii="Arial" w:hAnsi="Arial" w:cs="Arial"/>
          <w:noProof/>
          <w:sz w:val="24"/>
          <w:szCs w:val="24"/>
          <w:lang w:val="sr-Latn-CS" w:eastAsia="sr-Latn-CS"/>
        </w:rPr>
        <w:t>)</w:t>
      </w:r>
      <w:r w:rsidRPr="003143D7">
        <w:rPr>
          <w:rFonts w:ascii="Arial" w:hAnsi="Arial" w:cs="Arial"/>
          <w:noProof/>
          <w:sz w:val="24"/>
          <w:szCs w:val="24"/>
          <w:lang w:eastAsia="sr-Latn-CS"/>
        </w:rPr>
        <w:t xml:space="preserve"> и</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CEDps</w:t>
      </w:r>
      <w:r w:rsidRPr="003143D7">
        <w:rPr>
          <w:rFonts w:ascii="Arial" w:hAnsi="Arial" w:cs="Arial"/>
          <w:noProof/>
          <w:sz w:val="24"/>
          <w:szCs w:val="24"/>
          <w:lang w:val="sr-Latn-CS" w:eastAsia="sr-Latn-CS"/>
        </w:rPr>
        <w:t xml:space="preserve"> - Велепродајна цена Евро-дизела у Нишу - почетно стање (усваја се према ценовнику НИС а.д.).</w:t>
      </w:r>
    </w:p>
    <w:p w:rsidR="000B5606" w:rsidRPr="003143D7" w:rsidRDefault="000B5606" w:rsidP="000B5606">
      <w:pPr>
        <w:widowControl w:val="0"/>
        <w:shd w:val="clear" w:color="auto" w:fill="FFFFFF"/>
        <w:tabs>
          <w:tab w:val="left" w:pos="730"/>
        </w:tabs>
        <w:autoSpaceDE w:val="0"/>
        <w:autoSpaceDN w:val="0"/>
        <w:adjustRightInd w:val="0"/>
        <w:spacing w:after="0" w:line="240" w:lineRule="auto"/>
        <w:ind w:left="709"/>
        <w:jc w:val="both"/>
        <w:rPr>
          <w:rFonts w:ascii="Arial" w:hAnsi="Arial" w:cs="Arial"/>
          <w:noProof/>
          <w:sz w:val="24"/>
          <w:szCs w:val="24"/>
          <w:lang w:eastAsia="sr-Latn-CS"/>
        </w:rPr>
      </w:pP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42451C">
        <w:rPr>
          <w:rFonts w:ascii="Times New Roman" w:hAnsi="Times New Roman"/>
          <w:noProof/>
          <w:sz w:val="24"/>
          <w:szCs w:val="24"/>
          <w:lang w:eastAsia="sr-Latn-CS"/>
        </w:rPr>
        <w:tab/>
      </w:r>
      <w:r w:rsidRPr="003143D7">
        <w:rPr>
          <w:rFonts w:ascii="Arial" w:hAnsi="Arial" w:cs="Arial"/>
          <w:noProof/>
          <w:sz w:val="24"/>
          <w:szCs w:val="24"/>
          <w:lang w:val="sr-Latn-CS" w:eastAsia="sr-Latn-CS"/>
        </w:rPr>
        <w:t xml:space="preserve">Вредност јединичне цене се коригује када је промена параметара изазвала промену јединичне цене за више од 5%. Новоутврђена јединична цена постаје базна цена. </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ab/>
        <w:t>Захтев за корекцију јединичне цене Дирекцији подноси превозник</w:t>
      </w:r>
      <w:r w:rsidRPr="003143D7">
        <w:rPr>
          <w:rFonts w:ascii="Arial" w:hAnsi="Arial" w:cs="Arial"/>
          <w:noProof/>
          <w:sz w:val="24"/>
          <w:szCs w:val="24"/>
          <w:lang w:eastAsia="sr-Latn-CS"/>
        </w:rPr>
        <w:t xml:space="preserve"> у писаној форми</w:t>
      </w:r>
      <w:r w:rsidRPr="003143D7">
        <w:rPr>
          <w:rFonts w:ascii="Arial" w:hAnsi="Arial" w:cs="Arial"/>
          <w:noProof/>
          <w:sz w:val="24"/>
          <w:szCs w:val="24"/>
          <w:lang w:val="sr-Latn-CS" w:eastAsia="sr-Latn-CS"/>
        </w:rPr>
        <w:t xml:space="preserve">. </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eastAsia="sr-Latn-CS"/>
        </w:rPr>
        <w:tab/>
        <w:t>Дирекција, у року од 15 (петнаест) дана од дана пријема писаног захтева доноси одлуку којом:</w:t>
      </w:r>
    </w:p>
    <w:p w:rsidR="000B5606" w:rsidRPr="003143D7" w:rsidRDefault="000B5606" w:rsidP="000B5606">
      <w:pPr>
        <w:widowControl w:val="0"/>
        <w:numPr>
          <w:ilvl w:val="0"/>
          <w:numId w:val="54"/>
        </w:numPr>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eastAsia="sr-Latn-CS"/>
        </w:rPr>
        <w:t>одбија захтев превозника, уколико нису испуњени услови за повећање односно смањење јединичне цене или</w:t>
      </w:r>
    </w:p>
    <w:p w:rsidR="000B5606" w:rsidRPr="003143D7" w:rsidRDefault="000B5606" w:rsidP="000B5606">
      <w:pPr>
        <w:widowControl w:val="0"/>
        <w:numPr>
          <w:ilvl w:val="0"/>
          <w:numId w:val="54"/>
        </w:numPr>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eastAsia="sr-Latn-CS"/>
        </w:rPr>
        <w:t>усваја захтев превозника, уколико су испуњени услови за повећање односно смањење јединичне цене и о новој, увећаној односно умањеној јединичној цени обавештава превозника.</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ab/>
      </w:r>
      <w:r w:rsidRPr="003143D7">
        <w:rPr>
          <w:rFonts w:ascii="Arial" w:hAnsi="Arial" w:cs="Arial"/>
          <w:noProof/>
          <w:spacing w:val="-1"/>
          <w:sz w:val="24"/>
          <w:szCs w:val="24"/>
          <w:lang w:val="sr-Latn-CS" w:eastAsia="sr-Latn-CS"/>
        </w:rPr>
        <w:t xml:space="preserve">Почетак примене нових увећаних цена је први дан наредног месеца, </w:t>
      </w:r>
      <w:r w:rsidRPr="003143D7">
        <w:rPr>
          <w:rFonts w:ascii="Arial" w:hAnsi="Arial" w:cs="Arial"/>
          <w:noProof/>
          <w:sz w:val="24"/>
          <w:szCs w:val="24"/>
          <w:lang w:val="sr-Latn-CS" w:eastAsia="sr-Latn-CS"/>
        </w:rPr>
        <w:t>уколико је захтев поднет до 10. - ог у текућем месецу.</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eastAsia="sr-Latn-CS"/>
        </w:rPr>
        <w:tab/>
        <w:t xml:space="preserve">Уколико је захтев поднет након 10.-ог у текућем месецу, нове увећане цене се примењују по протеку рока од 30 (тридесет) дана од дана доношења одлуке од стране Дирекције, тако да почетак примене нових увећаних цена одговара почетку месеца који следи након истека предвиђеног рока од 30 (тридесет) дана. </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eastAsia="sr-Latn-CS"/>
        </w:rPr>
      </w:pPr>
      <w:r w:rsidRPr="003143D7">
        <w:rPr>
          <w:rFonts w:ascii="Arial" w:hAnsi="Arial" w:cs="Arial"/>
          <w:noProof/>
          <w:sz w:val="24"/>
          <w:szCs w:val="24"/>
          <w:lang w:eastAsia="sr-Latn-CS"/>
        </w:rPr>
        <w:tab/>
        <w:t>За период од доношења одлуке од стране Дирекције до примене нових увећаних цена, Превозник нема право да потражује и обрачунава корекцију цене нити може имати било каква потраживања према Дирекцији по том основу.</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r>
      <w:r w:rsidRPr="003143D7">
        <w:rPr>
          <w:rFonts w:ascii="Arial" w:hAnsi="Arial" w:cs="Arial"/>
          <w:noProof/>
          <w:spacing w:val="-1"/>
          <w:sz w:val="24"/>
          <w:szCs w:val="24"/>
          <w:lang w:val="sr-Latn-CS" w:eastAsia="sr-Latn-CS"/>
        </w:rPr>
        <w:t xml:space="preserve">Почетак примене нових смањених цена је први дан наредног месеца, </w:t>
      </w:r>
      <w:r w:rsidRPr="003143D7">
        <w:rPr>
          <w:rFonts w:ascii="Arial" w:hAnsi="Arial" w:cs="Arial"/>
          <w:noProof/>
          <w:sz w:val="24"/>
          <w:szCs w:val="24"/>
          <w:lang w:val="sr-Latn-CS" w:eastAsia="sr-Latn-CS"/>
        </w:rPr>
        <w:t xml:space="preserve">уколико Дирекција о томе обавести превозника писаним путем до краја текућег месеца. </w:t>
      </w:r>
    </w:p>
    <w:p w:rsidR="000B5606" w:rsidRPr="003143D7" w:rsidRDefault="000B5606" w:rsidP="000B5606">
      <w:pPr>
        <w:spacing w:after="0" w:line="240" w:lineRule="auto"/>
        <w:jc w:val="both"/>
        <w:rPr>
          <w:rFonts w:ascii="Arial" w:hAnsi="Arial" w:cs="Arial"/>
          <w:b/>
          <w:noProof/>
          <w:sz w:val="24"/>
          <w:szCs w:val="24"/>
          <w:lang w:eastAsia="sr-Latn-CS"/>
        </w:rPr>
      </w:pPr>
      <w:r w:rsidRPr="003143D7">
        <w:rPr>
          <w:rFonts w:ascii="Arial" w:hAnsi="Arial" w:cs="Arial"/>
          <w:noProof/>
          <w:sz w:val="24"/>
          <w:szCs w:val="24"/>
          <w:lang w:val="sr-Latn-CS" w:eastAsia="sr-Latn-CS"/>
        </w:rPr>
        <w:lastRenderedPageBreak/>
        <w:tab/>
        <w:t xml:space="preserve">У јединичну цену транспортног рада по возилокилометру су укључени </w:t>
      </w:r>
      <w:r w:rsidRPr="003143D7">
        <w:rPr>
          <w:rFonts w:ascii="Arial" w:hAnsi="Arial" w:cs="Arial"/>
          <w:noProof/>
          <w:sz w:val="24"/>
          <w:szCs w:val="24"/>
          <w:lang w:eastAsia="sr-Latn-CS"/>
        </w:rPr>
        <w:t xml:space="preserve">сви </w:t>
      </w:r>
      <w:r w:rsidRPr="003143D7">
        <w:rPr>
          <w:rFonts w:ascii="Arial" w:hAnsi="Arial" w:cs="Arial"/>
          <w:noProof/>
          <w:sz w:val="24"/>
          <w:szCs w:val="24"/>
          <w:lang w:val="sr-Latn-CS" w:eastAsia="sr-Latn-CS"/>
        </w:rPr>
        <w:t xml:space="preserve">трошкови </w:t>
      </w:r>
      <w:r w:rsidRPr="003143D7">
        <w:rPr>
          <w:rFonts w:ascii="Arial" w:hAnsi="Arial" w:cs="Arial"/>
          <w:noProof/>
          <w:sz w:val="24"/>
          <w:szCs w:val="24"/>
          <w:lang w:eastAsia="sr-Latn-CS"/>
        </w:rPr>
        <w:t xml:space="preserve">превозника, укључујући и трошкове </w:t>
      </w:r>
      <w:r w:rsidRPr="003143D7">
        <w:rPr>
          <w:rFonts w:ascii="Arial" w:hAnsi="Arial" w:cs="Arial"/>
          <w:noProof/>
          <w:sz w:val="24"/>
          <w:szCs w:val="24"/>
          <w:lang w:val="sr-Latn-CS" w:eastAsia="sr-Latn-CS"/>
        </w:rPr>
        <w:t>рада кондуктера.</w:t>
      </w:r>
    </w:p>
    <w:p w:rsidR="00963BE0" w:rsidRPr="00CE72A0" w:rsidRDefault="00963BE0" w:rsidP="00CE72A0">
      <w:pPr>
        <w:spacing w:after="0" w:line="240" w:lineRule="auto"/>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Члан 4</w:t>
      </w:r>
      <w:r w:rsidR="00CE72A0">
        <w:rPr>
          <w:rFonts w:ascii="Arial" w:hAnsi="Arial" w:cs="Arial"/>
          <w:b/>
          <w:noProof/>
          <w:sz w:val="24"/>
          <w:szCs w:val="24"/>
          <w:lang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 xml:space="preserve">Дирекција приликом </w:t>
      </w:r>
      <w:r w:rsidRPr="003143D7">
        <w:rPr>
          <w:rFonts w:ascii="Arial" w:hAnsi="Arial" w:cs="Arial"/>
          <w:noProof/>
          <w:sz w:val="24"/>
          <w:szCs w:val="24"/>
          <w:lang w:val="sr-Latn-CS" w:eastAsia="sr-Latn-CS"/>
        </w:rPr>
        <w:t>израде коначних месечних обрачуна прихода превозника</w:t>
      </w:r>
      <w:r w:rsidRPr="003143D7">
        <w:rPr>
          <w:rFonts w:ascii="Arial" w:hAnsi="Arial" w:cs="Arial"/>
          <w:noProof/>
          <w:sz w:val="24"/>
          <w:szCs w:val="24"/>
          <w:lang w:eastAsia="sr-Latn-CS"/>
        </w:rPr>
        <w:t xml:space="preserve">, врши квалитатативни и квантитативни пријем и проверу пружених услуга превозника предвиђених овим Уговором, на основу извештаја, записника и остале документације на основу које се могу утврдити неправилности у раду превозника. </w:t>
      </w:r>
    </w:p>
    <w:p w:rsidR="000B5606" w:rsidRPr="003143D7" w:rsidRDefault="000B5606" w:rsidP="000B5606">
      <w:pPr>
        <w:spacing w:after="0" w:line="240" w:lineRule="auto"/>
        <w:jc w:val="both"/>
        <w:rPr>
          <w:rFonts w:ascii="Arial" w:hAnsi="Arial" w:cs="Arial"/>
          <w:b/>
          <w:noProof/>
          <w:sz w:val="24"/>
          <w:szCs w:val="24"/>
          <w:lang w:eastAsia="sr-Latn-CS"/>
        </w:rPr>
      </w:pPr>
      <w:r w:rsidRPr="003143D7">
        <w:rPr>
          <w:rFonts w:ascii="Arial" w:hAnsi="Arial" w:cs="Arial"/>
          <w:noProof/>
          <w:sz w:val="24"/>
          <w:szCs w:val="24"/>
          <w:lang w:eastAsia="sr-Latn-CS"/>
        </w:rPr>
        <w:tab/>
        <w:t>У случају постојања неправилности у пружању услуга предвиђених овим Уговором,</w:t>
      </w:r>
      <w:r w:rsidRPr="00780ED1">
        <w:rPr>
          <w:rFonts w:ascii="Arial" w:hAnsi="Arial" w:cs="Arial"/>
          <w:noProof/>
          <w:sz w:val="24"/>
          <w:szCs w:val="24"/>
          <w:lang w:eastAsia="sr-Latn-CS"/>
        </w:rPr>
        <w:t>приход превозника се умањује на име утврђених неправилности,</w:t>
      </w:r>
      <w:r w:rsidR="00780ED1" w:rsidRPr="00780ED1">
        <w:rPr>
          <w:rFonts w:ascii="Arial" w:hAnsi="Arial" w:cs="Arial"/>
          <w:noProof/>
          <w:sz w:val="24"/>
          <w:szCs w:val="24"/>
          <w:lang w:eastAsia="sr-Latn-CS"/>
        </w:rPr>
        <w:t xml:space="preserve"> на начин предвиђен члановима 57</w:t>
      </w:r>
      <w:r w:rsidRPr="00780ED1">
        <w:rPr>
          <w:rFonts w:ascii="Arial" w:hAnsi="Arial" w:cs="Arial"/>
          <w:noProof/>
          <w:sz w:val="24"/>
          <w:szCs w:val="24"/>
          <w:lang w:eastAsia="sr-Latn-CS"/>
        </w:rPr>
        <w:t xml:space="preserve">. и </w:t>
      </w:r>
      <w:r w:rsidR="00780ED1" w:rsidRPr="00780ED1">
        <w:rPr>
          <w:rFonts w:ascii="Arial" w:hAnsi="Arial" w:cs="Arial"/>
          <w:noProof/>
          <w:sz w:val="24"/>
          <w:szCs w:val="24"/>
          <w:lang w:eastAsia="sr-Latn-CS"/>
        </w:rPr>
        <w:t>58</w:t>
      </w:r>
      <w:r w:rsidRPr="00780ED1">
        <w:rPr>
          <w:rFonts w:ascii="Arial" w:hAnsi="Arial" w:cs="Arial"/>
          <w:noProof/>
          <w:sz w:val="24"/>
          <w:szCs w:val="24"/>
          <w:lang w:eastAsia="sr-Latn-CS"/>
        </w:rPr>
        <w:t>. овог Уговора, који ће износ представљати основ за издавање рачуна од стране превозника.</w:t>
      </w:r>
    </w:p>
    <w:p w:rsidR="000B5606" w:rsidRPr="003143D7"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lang w:val="sr-Latn-CS"/>
        </w:rPr>
        <w:t xml:space="preserve">Нето приход превозника на линији </w:t>
      </w:r>
      <w:r w:rsidRPr="003143D7">
        <w:rPr>
          <w:rFonts w:ascii="Arial" w:hAnsi="Arial" w:cs="Arial"/>
          <w:sz w:val="24"/>
          <w:szCs w:val="24"/>
          <w:lang w:val="sr-Latn-CS" w:eastAsia="sr-Latn-CS"/>
        </w:rPr>
        <w:t xml:space="preserve">(k) </w:t>
      </w:r>
      <w:r w:rsidRPr="003143D7">
        <w:rPr>
          <w:rFonts w:ascii="Arial" w:hAnsi="Arial" w:cs="Arial"/>
          <w:noProof/>
          <w:sz w:val="24"/>
          <w:szCs w:val="24"/>
          <w:lang w:val="sr-Latn-CS"/>
        </w:rPr>
        <w:t>остварен у посматраном периоду времена се обрачунава као производ оствареног транспортног рада на линији</w:t>
      </w:r>
      <w:r w:rsidRPr="003143D7">
        <w:rPr>
          <w:rFonts w:ascii="Arial" w:hAnsi="Arial" w:cs="Arial"/>
          <w:noProof/>
          <w:sz w:val="24"/>
          <w:szCs w:val="24"/>
        </w:rPr>
        <w:t>,</w:t>
      </w:r>
      <w:r w:rsidRPr="003143D7">
        <w:rPr>
          <w:rFonts w:ascii="Arial" w:hAnsi="Arial" w:cs="Arial"/>
          <w:noProof/>
          <w:sz w:val="24"/>
          <w:szCs w:val="24"/>
          <w:lang w:val="sr-Latn-CS"/>
        </w:rPr>
        <w:t xml:space="preserve"> односно остварених ефективних возилокилометара на линији, јединичне цене транспортног рада по километру за посматрану линију (</w:t>
      </w:r>
      <w:r w:rsidRPr="003143D7">
        <w:rPr>
          <w:rFonts w:ascii="Arial" w:hAnsi="Arial" w:cs="Arial"/>
          <w:noProof/>
          <w:sz w:val="24"/>
          <w:szCs w:val="24"/>
        </w:rPr>
        <w:t>C</w:t>
      </w:r>
      <w:r w:rsidRPr="003143D7">
        <w:rPr>
          <w:rFonts w:ascii="Arial" w:hAnsi="Arial" w:cs="Arial"/>
          <w:noProof/>
          <w:sz w:val="24"/>
          <w:szCs w:val="24"/>
          <w:lang w:val="sr-Latn-CS"/>
        </w:rPr>
        <w:t xml:space="preserve">) и </w:t>
      </w:r>
      <w:r w:rsidRPr="003143D7">
        <w:rPr>
          <w:rFonts w:ascii="Arial" w:hAnsi="Arial" w:cs="Arial"/>
          <w:sz w:val="24"/>
          <w:szCs w:val="24"/>
          <w:lang w:val="sr-Latn-CS" w:eastAsia="sr-Latn-CS"/>
        </w:rPr>
        <w:t>коефицијента умањења оствареног прихода на линији k (</w:t>
      </w:r>
      <w:r w:rsidR="006E5A31" w:rsidRPr="006E5A31">
        <w:rPr>
          <w:rFonts w:ascii="Arial" w:hAnsi="Arial" w:cs="Arial"/>
          <w:position w:val="-14"/>
          <w:sz w:val="24"/>
          <w:szCs w:val="24"/>
          <w:lang w:val="sr-Latn-CS" w:eastAsia="sr-Latn-CS"/>
        </w:rPr>
        <w:pict>
          <v:shape id="_x0000_i1046" type="#_x0000_t75" style="width:21.75pt;height:18.75pt">
            <v:imagedata r:id="rId55" o:title=""/>
          </v:shape>
        </w:pict>
      </w:r>
      <w:r w:rsidRPr="003143D7">
        <w:rPr>
          <w:rFonts w:ascii="Arial" w:hAnsi="Arial" w:cs="Arial"/>
          <w:sz w:val="24"/>
          <w:szCs w:val="24"/>
          <w:lang w:val="sr-Latn-CS" w:eastAsia="sr-Latn-CS"/>
        </w:rPr>
        <w:t>)</w:t>
      </w:r>
    </w:p>
    <w:p w:rsidR="000B5606" w:rsidRPr="003143D7" w:rsidRDefault="006E5A31" w:rsidP="000B5606">
      <w:pPr>
        <w:tabs>
          <w:tab w:val="num" w:pos="720"/>
        </w:tabs>
        <w:spacing w:after="0" w:line="240" w:lineRule="auto"/>
        <w:ind w:left="360"/>
        <w:jc w:val="center"/>
        <w:rPr>
          <w:rFonts w:ascii="Arial" w:hAnsi="Arial" w:cs="Arial"/>
          <w:sz w:val="24"/>
          <w:szCs w:val="24"/>
          <w:lang w:val="sr-Latn-CS" w:eastAsia="sr-Latn-CS"/>
        </w:rPr>
      </w:pPr>
      <w:r w:rsidRPr="006E5A31">
        <w:rPr>
          <w:rFonts w:ascii="Arial" w:hAnsi="Arial" w:cs="Arial"/>
          <w:i/>
          <w:iCs/>
          <w:position w:val="-14"/>
          <w:sz w:val="24"/>
          <w:szCs w:val="24"/>
          <w:lang w:val="sr-Latn-CS" w:eastAsia="sr-Latn-CS"/>
        </w:rPr>
        <w:pict>
          <v:shape id="_x0000_i1047" type="#_x0000_t75" style="width:219pt;height:18.75pt">
            <v:imagedata r:id="rId56" o:title=""/>
          </v:shape>
        </w:pict>
      </w:r>
      <w:r w:rsidR="000B5606" w:rsidRPr="003143D7">
        <w:rPr>
          <w:rFonts w:ascii="Arial" w:hAnsi="Arial" w:cs="Arial"/>
          <w:sz w:val="24"/>
          <w:szCs w:val="24"/>
          <w:lang w:val="sr-Latn-CS" w:eastAsia="sr-Latn-CS"/>
        </w:rPr>
        <w:t>, [динара]</w:t>
      </w:r>
    </w:p>
    <w:p w:rsidR="000B5606" w:rsidRPr="003143D7" w:rsidRDefault="000B5606" w:rsidP="000B5606">
      <w:pPr>
        <w:spacing w:after="0" w:line="240" w:lineRule="auto"/>
        <w:jc w:val="both"/>
        <w:rPr>
          <w:rFonts w:ascii="Arial" w:hAnsi="Arial" w:cs="Arial"/>
          <w:sz w:val="24"/>
          <w:szCs w:val="24"/>
          <w:lang w:val="sr-Latn-CS"/>
        </w:rPr>
      </w:pPr>
      <w:r w:rsidRPr="003143D7">
        <w:rPr>
          <w:rFonts w:ascii="Arial" w:hAnsi="Arial" w:cs="Arial"/>
          <w:sz w:val="24"/>
          <w:szCs w:val="24"/>
          <w:lang w:val="sr-Latn-CS"/>
        </w:rPr>
        <w:t>где је</w:t>
      </w:r>
      <w:r w:rsidRPr="003143D7">
        <w:rPr>
          <w:rFonts w:ascii="Arial" w:hAnsi="Arial" w:cs="Arial"/>
          <w:sz w:val="24"/>
          <w:szCs w:val="24"/>
        </w:rPr>
        <w:t>:</w:t>
      </w:r>
    </w:p>
    <w:p w:rsidR="000B5606" w:rsidRPr="003143D7" w:rsidRDefault="006E5A31" w:rsidP="000B5606">
      <w:pPr>
        <w:spacing w:after="0" w:line="240" w:lineRule="auto"/>
        <w:jc w:val="both"/>
        <w:rPr>
          <w:rFonts w:ascii="Arial" w:hAnsi="Arial" w:cs="Arial"/>
          <w:sz w:val="24"/>
          <w:szCs w:val="24"/>
          <w:lang w:val="sr-Latn-CS" w:eastAsia="sr-Latn-CS"/>
        </w:rPr>
      </w:pPr>
      <w:r w:rsidRPr="006E5A31">
        <w:rPr>
          <w:rFonts w:ascii="Arial" w:hAnsi="Arial" w:cs="Arial"/>
          <w:position w:val="-14"/>
          <w:sz w:val="24"/>
          <w:szCs w:val="24"/>
          <w:lang w:val="sr-Latn-CS" w:eastAsia="sr-Latn-CS"/>
        </w:rPr>
        <w:pict>
          <v:shape id="_x0000_i1048" type="#_x0000_t75" style="width:28.5pt;height:18.75pt">
            <v:imagedata r:id="rId57" o:title=""/>
          </v:shape>
        </w:pict>
      </w:r>
      <w:r w:rsidR="000B5606" w:rsidRPr="003143D7">
        <w:rPr>
          <w:rFonts w:ascii="Arial" w:hAnsi="Arial" w:cs="Arial"/>
          <w:sz w:val="24"/>
          <w:szCs w:val="24"/>
          <w:lang w:val="sr-Latn-CS" w:eastAsia="sr-Latn-CS"/>
        </w:rPr>
        <w:t>- нето приход на линији (k)</w:t>
      </w:r>
    </w:p>
    <w:p w:rsidR="000B5606" w:rsidRPr="003143D7" w:rsidRDefault="006E5A31" w:rsidP="000B5606">
      <w:pPr>
        <w:spacing w:after="0" w:line="240" w:lineRule="auto"/>
        <w:jc w:val="both"/>
        <w:rPr>
          <w:rFonts w:ascii="Arial" w:hAnsi="Arial" w:cs="Arial"/>
          <w:sz w:val="24"/>
          <w:szCs w:val="24"/>
          <w:lang w:val="sr-Latn-CS"/>
        </w:rPr>
      </w:pPr>
      <w:r w:rsidRPr="006E5A31">
        <w:rPr>
          <w:rFonts w:ascii="Arial" w:hAnsi="Arial" w:cs="Arial"/>
          <w:position w:val="-12"/>
          <w:sz w:val="24"/>
          <w:szCs w:val="24"/>
          <w:lang w:val="sr-Latn-CS" w:eastAsia="sr-Latn-CS"/>
        </w:rPr>
        <w:pict>
          <v:shape id="_x0000_i1049" type="#_x0000_t75" style="width:51pt;height:18.75pt">
            <v:imagedata r:id="rId58" o:title=""/>
          </v:shape>
        </w:pict>
      </w:r>
      <w:r w:rsidR="000B5606" w:rsidRPr="003143D7">
        <w:rPr>
          <w:rFonts w:ascii="Arial" w:hAnsi="Arial" w:cs="Arial"/>
          <w:sz w:val="24"/>
          <w:szCs w:val="24"/>
          <w:lang w:val="sr-Latn-CS" w:eastAsia="sr-Latn-CS"/>
        </w:rPr>
        <w:t>- остварен транспортни рад изражен у возилокилометрима на линији (k),</w:t>
      </w:r>
    </w:p>
    <w:p w:rsidR="000B5606" w:rsidRPr="003143D7" w:rsidRDefault="000B5606" w:rsidP="000B5606">
      <w:pPr>
        <w:spacing w:after="0" w:line="240" w:lineRule="auto"/>
        <w:rPr>
          <w:rFonts w:ascii="Arial" w:hAnsi="Arial" w:cs="Arial"/>
          <w:noProof/>
          <w:sz w:val="24"/>
          <w:szCs w:val="24"/>
          <w:lang w:val="sr-Latn-CS" w:eastAsia="sr-Latn-CS"/>
        </w:rPr>
      </w:pPr>
      <w:r w:rsidRPr="003143D7">
        <w:rPr>
          <w:rFonts w:ascii="Arial" w:hAnsi="Arial" w:cs="Arial"/>
          <w:i/>
          <w:sz w:val="24"/>
          <w:szCs w:val="24"/>
          <w:lang w:val="sr-Latn-CS" w:eastAsia="sr-Latn-CS"/>
        </w:rPr>
        <w:t>C</w:t>
      </w:r>
      <w:r w:rsidRPr="003143D7">
        <w:rPr>
          <w:rFonts w:ascii="Arial" w:hAnsi="Arial" w:cs="Arial"/>
          <w:sz w:val="24"/>
          <w:szCs w:val="24"/>
          <w:lang w:val="sr-Latn-CS" w:eastAsia="sr-Latn-CS"/>
        </w:rPr>
        <w:t xml:space="preserve"> - </w:t>
      </w:r>
      <w:r w:rsidRPr="003143D7">
        <w:rPr>
          <w:rFonts w:ascii="Arial" w:hAnsi="Arial" w:cs="Arial"/>
          <w:iCs/>
          <w:noProof/>
          <w:sz w:val="24"/>
          <w:szCs w:val="24"/>
          <w:lang w:val="sr-Latn-CS" w:eastAsia="sr-Latn-CS"/>
        </w:rPr>
        <w:t>јединична цена транспортног рада без ПДВ-а изражена у динарима/возилокилометру</w:t>
      </w:r>
      <w:r w:rsidRPr="003143D7">
        <w:rPr>
          <w:rFonts w:ascii="Arial" w:hAnsi="Arial" w:cs="Arial"/>
          <w:noProof/>
          <w:sz w:val="24"/>
          <w:szCs w:val="24"/>
          <w:lang w:val="sr-Latn-CS" w:eastAsia="sr-Latn-CS"/>
        </w:rPr>
        <w:t>,</w:t>
      </w:r>
    </w:p>
    <w:p w:rsidR="000B5606" w:rsidRPr="003143D7" w:rsidRDefault="006E5A31" w:rsidP="000B5606">
      <w:pPr>
        <w:spacing w:after="0" w:line="240" w:lineRule="auto"/>
        <w:rPr>
          <w:rFonts w:ascii="Arial" w:hAnsi="Arial" w:cs="Arial"/>
          <w:sz w:val="24"/>
          <w:szCs w:val="24"/>
          <w:lang w:val="sr-Latn-CS" w:eastAsia="sr-Latn-CS"/>
        </w:rPr>
      </w:pPr>
      <w:r w:rsidRPr="006E5A31">
        <w:rPr>
          <w:rFonts w:ascii="Arial" w:hAnsi="Arial" w:cs="Arial"/>
          <w:position w:val="-14"/>
          <w:sz w:val="24"/>
          <w:szCs w:val="24"/>
          <w:lang w:val="sr-Latn-CS" w:eastAsia="sr-Latn-CS"/>
        </w:rPr>
        <w:pict>
          <v:shape id="_x0000_i1050" type="#_x0000_t75" style="width:21.75pt;height:18.75pt">
            <v:imagedata r:id="rId55" o:title=""/>
          </v:shape>
        </w:pict>
      </w:r>
      <w:r w:rsidR="000B5606" w:rsidRPr="003143D7">
        <w:rPr>
          <w:rFonts w:ascii="Arial" w:hAnsi="Arial" w:cs="Arial"/>
          <w:sz w:val="24"/>
          <w:szCs w:val="24"/>
          <w:lang w:val="sr-Latn-CS" w:eastAsia="sr-Latn-CS"/>
        </w:rPr>
        <w:t>- коефицијент умањења оствареног прихода на линији (k),</w:t>
      </w:r>
    </w:p>
    <w:p w:rsidR="000B5606" w:rsidRPr="003143D7" w:rsidRDefault="000B5606" w:rsidP="000B5606">
      <w:pPr>
        <w:spacing w:after="0" w:line="240" w:lineRule="auto"/>
        <w:rPr>
          <w:rFonts w:ascii="Arial" w:hAnsi="Arial" w:cs="Arial"/>
          <w:sz w:val="24"/>
          <w:szCs w:val="24"/>
          <w:lang w:val="sr-Latn-CS" w:eastAsia="sr-Latn-CS"/>
        </w:rPr>
      </w:pPr>
      <w:r w:rsidRPr="003143D7">
        <w:rPr>
          <w:rFonts w:ascii="Arial" w:hAnsi="Arial" w:cs="Arial"/>
          <w:sz w:val="24"/>
          <w:szCs w:val="24"/>
          <w:lang w:val="sr-Latn-CS" w:eastAsia="sr-Latn-CS"/>
        </w:rPr>
        <w:t>(</w:t>
      </w:r>
      <w:r w:rsidR="006E5A31" w:rsidRPr="006E5A31">
        <w:rPr>
          <w:rFonts w:ascii="Arial" w:hAnsi="Arial" w:cs="Arial"/>
          <w:position w:val="-14"/>
          <w:sz w:val="24"/>
          <w:szCs w:val="24"/>
          <w:lang w:val="sr-Latn-CS" w:eastAsia="sr-Latn-CS"/>
        </w:rPr>
        <w:pict>
          <v:shape id="_x0000_i1051" type="#_x0000_t75" style="width:17.25pt;height:17.25pt">
            <v:imagedata r:id="rId59" o:title=""/>
          </v:shape>
        </w:pict>
      </w:r>
      <w:r w:rsidRPr="003143D7">
        <w:rPr>
          <w:rFonts w:ascii="Arial" w:hAnsi="Arial" w:cs="Arial"/>
          <w:sz w:val="24"/>
          <w:szCs w:val="24"/>
          <w:lang w:val="sr-Latn-CS" w:eastAsia="sr-Latn-CS"/>
        </w:rPr>
        <w:t>)</w:t>
      </w:r>
      <w:r w:rsidRPr="003143D7">
        <w:rPr>
          <w:rFonts w:ascii="Arial" w:hAnsi="Arial" w:cs="Arial"/>
          <w:sz w:val="24"/>
          <w:szCs w:val="24"/>
          <w:vertAlign w:val="subscript"/>
          <w:lang w:val="sr-Latn-CS" w:eastAsia="sr-Latn-CS"/>
        </w:rPr>
        <w:t>k</w:t>
      </w:r>
      <w:r w:rsidRPr="003143D7">
        <w:rPr>
          <w:rFonts w:ascii="Arial" w:hAnsi="Arial" w:cs="Arial"/>
          <w:sz w:val="24"/>
          <w:szCs w:val="24"/>
          <w:lang w:val="sr-Latn-CS" w:eastAsia="sr-Latn-CS"/>
        </w:rPr>
        <w:t xml:space="preserve"> - </w:t>
      </w:r>
      <w:r w:rsidRPr="003143D7">
        <w:rPr>
          <w:rFonts w:ascii="Arial" w:hAnsi="Arial" w:cs="Arial"/>
          <w:noProof/>
          <w:sz w:val="24"/>
          <w:szCs w:val="24"/>
          <w:lang w:val="sr-Latn-CS" w:eastAsia="sr-Latn-CS"/>
        </w:rPr>
        <w:t xml:space="preserve">број признатих полуобрта на линији </w:t>
      </w:r>
      <w:r w:rsidRPr="003143D7">
        <w:rPr>
          <w:rFonts w:ascii="Arial" w:hAnsi="Arial" w:cs="Arial"/>
          <w:sz w:val="24"/>
          <w:szCs w:val="24"/>
          <w:lang w:val="sr-Latn-CS" w:eastAsia="sr-Latn-CS"/>
        </w:rPr>
        <w:t>(k),</w:t>
      </w:r>
    </w:p>
    <w:p w:rsidR="000B5606" w:rsidRPr="003143D7" w:rsidRDefault="000B5606" w:rsidP="000B5606">
      <w:pPr>
        <w:spacing w:after="0" w:line="240" w:lineRule="auto"/>
        <w:rPr>
          <w:rFonts w:ascii="Arial" w:hAnsi="Arial" w:cs="Arial"/>
          <w:sz w:val="24"/>
          <w:szCs w:val="24"/>
          <w:lang w:val="sr-Latn-CS" w:eastAsia="sr-Latn-CS"/>
        </w:rPr>
      </w:pPr>
      <w:r w:rsidRPr="003143D7">
        <w:rPr>
          <w:rFonts w:ascii="Arial" w:hAnsi="Arial" w:cs="Arial"/>
          <w:i/>
          <w:sz w:val="24"/>
          <w:szCs w:val="24"/>
          <w:lang w:eastAsia="sr-Latn-CS"/>
        </w:rPr>
        <w:t>L</w:t>
      </w:r>
      <w:r w:rsidRPr="003143D7">
        <w:rPr>
          <w:rFonts w:ascii="Arial" w:hAnsi="Arial" w:cs="Arial"/>
          <w:sz w:val="24"/>
          <w:szCs w:val="24"/>
          <w:lang w:val="sr-Latn-CS" w:eastAsia="sr-Latn-CS"/>
        </w:rPr>
        <w:t xml:space="preserve">- </w:t>
      </w:r>
      <w:r w:rsidRPr="003143D7">
        <w:rPr>
          <w:rFonts w:ascii="Arial" w:hAnsi="Arial" w:cs="Arial"/>
          <w:noProof/>
          <w:sz w:val="24"/>
          <w:szCs w:val="24"/>
          <w:lang w:val="sr-Latn-CS" w:eastAsia="sr-Latn-CS"/>
        </w:rPr>
        <w:t xml:space="preserve">средња дужина линије </w:t>
      </w:r>
      <w:r w:rsidRPr="003143D7">
        <w:rPr>
          <w:rFonts w:ascii="Arial" w:hAnsi="Arial" w:cs="Arial"/>
          <w:sz w:val="24"/>
          <w:szCs w:val="24"/>
          <w:lang w:val="sr-Latn-CS" w:eastAsia="sr-Latn-CS"/>
        </w:rPr>
        <w:t xml:space="preserve">(k) </w:t>
      </w:r>
      <w:r w:rsidRPr="003143D7">
        <w:rPr>
          <w:rFonts w:ascii="Arial" w:hAnsi="Arial" w:cs="Arial"/>
          <w:noProof/>
          <w:sz w:val="24"/>
          <w:szCs w:val="24"/>
          <w:lang w:val="sr-Latn-CS" w:eastAsia="sr-Latn-CS"/>
        </w:rPr>
        <w:t>са окретницама у километрима</w:t>
      </w:r>
      <w:r w:rsidRPr="003143D7">
        <w:rPr>
          <w:rFonts w:ascii="Arial" w:hAnsi="Arial" w:cs="Arial"/>
          <w:sz w:val="24"/>
          <w:szCs w:val="24"/>
          <w:lang w:val="sr-Latn-CS" w:eastAsia="sr-Latn-CS"/>
        </w:rPr>
        <w:t>.</w:t>
      </w:r>
    </w:p>
    <w:p w:rsidR="000B5606" w:rsidRPr="003143D7" w:rsidRDefault="000B5606" w:rsidP="000B5606">
      <w:pPr>
        <w:spacing w:after="0" w:line="240" w:lineRule="auto"/>
        <w:ind w:firstLine="720"/>
        <w:rPr>
          <w:rFonts w:ascii="Arial" w:hAnsi="Arial" w:cs="Arial"/>
          <w:sz w:val="24"/>
          <w:szCs w:val="24"/>
          <w:lang w:val="sr-Latn-CS" w:eastAsia="sr-Latn-CS"/>
        </w:rPr>
      </w:pPr>
      <w:r w:rsidRPr="003143D7">
        <w:rPr>
          <w:rFonts w:ascii="Arial" w:hAnsi="Arial" w:cs="Arial"/>
          <w:sz w:val="24"/>
          <w:szCs w:val="24"/>
          <w:lang w:val="sr-Latn-CS" w:eastAsia="sr-Latn-CS"/>
        </w:rPr>
        <w:t>Коефицијент умањења оствареног прихода на линији (</w:t>
      </w:r>
      <w:r w:rsidRPr="003143D7">
        <w:rPr>
          <w:rFonts w:ascii="Arial" w:hAnsi="Arial" w:cs="Arial"/>
          <w:sz w:val="24"/>
          <w:szCs w:val="24"/>
          <w:lang w:eastAsia="sr-Latn-CS"/>
        </w:rPr>
        <w:t>k</w:t>
      </w:r>
      <w:r w:rsidRPr="003143D7">
        <w:rPr>
          <w:rFonts w:ascii="Arial" w:hAnsi="Arial" w:cs="Arial"/>
          <w:sz w:val="24"/>
          <w:szCs w:val="24"/>
          <w:lang w:val="sr-Latn-CS" w:eastAsia="sr-Latn-CS"/>
        </w:rPr>
        <w:t>) одређује се на основу коефицијента остварења планираног транспортног рада на линији k (</w:t>
      </w:r>
      <w:r w:rsidR="006E5A31" w:rsidRPr="006E5A31">
        <w:rPr>
          <w:rFonts w:ascii="Arial" w:hAnsi="Arial" w:cs="Arial"/>
          <w:b/>
          <w:position w:val="-14"/>
          <w:sz w:val="24"/>
          <w:szCs w:val="24"/>
          <w:lang w:val="sr-Latn-CS" w:eastAsia="sr-Latn-CS"/>
        </w:rPr>
        <w:pict>
          <v:shape id="_x0000_i1052" type="#_x0000_t75" style="width:26.25pt;height:18.75pt">
            <v:imagedata r:id="rId60" o:title=""/>
          </v:shape>
        </w:pict>
      </w:r>
      <w:r w:rsidRPr="003143D7">
        <w:rPr>
          <w:rFonts w:ascii="Arial" w:hAnsi="Arial" w:cs="Arial"/>
          <w:sz w:val="24"/>
          <w:szCs w:val="24"/>
          <w:lang w:val="sr-Latn-CS" w:eastAsia="sr-Latn-CS"/>
        </w:rPr>
        <w:t>) на начин приказан у следећој табели:</w:t>
      </w:r>
    </w:p>
    <w:p w:rsidR="00706681" w:rsidRPr="003143D7" w:rsidRDefault="00706681" w:rsidP="000B5606">
      <w:pPr>
        <w:spacing w:after="0" w:line="240" w:lineRule="auto"/>
        <w:rPr>
          <w:rFonts w:ascii="Arial" w:hAnsi="Arial" w:cs="Arial"/>
          <w:sz w:val="24"/>
          <w:szCs w:val="24"/>
          <w:lang w:val="sr-Latn-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3330"/>
      </w:tblGrid>
      <w:tr w:rsidR="003D41AE" w:rsidRPr="003143D7" w:rsidTr="006841D0">
        <w:trPr>
          <w:trHeight w:val="357"/>
          <w:jc w:val="center"/>
        </w:trPr>
        <w:tc>
          <w:tcPr>
            <w:tcW w:w="2572" w:type="dxa"/>
            <w:shd w:val="clear" w:color="auto" w:fill="BFBFBF"/>
            <w:vAlign w:val="center"/>
          </w:tcPr>
          <w:p w:rsidR="000B5606" w:rsidRPr="003143D7" w:rsidRDefault="000B5606" w:rsidP="006841D0">
            <w:pPr>
              <w:spacing w:after="0" w:line="240" w:lineRule="auto"/>
              <w:jc w:val="center"/>
              <w:rPr>
                <w:rFonts w:ascii="Arial" w:hAnsi="Arial" w:cs="Arial"/>
                <w:b/>
                <w:noProof/>
                <w:spacing w:val="5"/>
                <w:sz w:val="24"/>
                <w:szCs w:val="24"/>
                <w:lang w:val="sr-Latn-CS" w:eastAsia="sr-Latn-CS"/>
              </w:rPr>
            </w:pPr>
            <w:r w:rsidRPr="003143D7">
              <w:rPr>
                <w:rFonts w:ascii="Arial" w:hAnsi="Arial" w:cs="Arial"/>
                <w:b/>
                <w:noProof/>
                <w:spacing w:val="5"/>
                <w:sz w:val="24"/>
                <w:szCs w:val="24"/>
                <w:lang w:val="sr-Latn-CS" w:eastAsia="sr-Latn-CS"/>
              </w:rPr>
              <w:t>коефицијент остварења планираног транспортног рада</w:t>
            </w:r>
          </w:p>
          <w:p w:rsidR="000B5606" w:rsidRPr="003143D7" w:rsidRDefault="000B5606" w:rsidP="006841D0">
            <w:pPr>
              <w:spacing w:after="0" w:line="240" w:lineRule="auto"/>
              <w:jc w:val="center"/>
              <w:rPr>
                <w:rFonts w:ascii="Arial" w:hAnsi="Arial" w:cs="Arial"/>
                <w:sz w:val="24"/>
                <w:szCs w:val="24"/>
                <w:vertAlign w:val="subscript"/>
                <w:lang w:val="sr-Latn-CS" w:eastAsia="sr-Latn-CS"/>
              </w:rPr>
            </w:pPr>
            <w:r w:rsidRPr="003143D7">
              <w:rPr>
                <w:rFonts w:ascii="Arial" w:hAnsi="Arial" w:cs="Arial"/>
                <w:b/>
                <w:noProof/>
                <w:spacing w:val="5"/>
                <w:sz w:val="24"/>
                <w:szCs w:val="24"/>
                <w:lang w:val="sr-Latn-CS" w:eastAsia="sr-Latn-CS"/>
              </w:rPr>
              <w:t xml:space="preserve"> (</w:t>
            </w:r>
            <w:r w:rsidR="006E5A31" w:rsidRPr="006E5A31">
              <w:rPr>
                <w:rFonts w:ascii="Arial" w:hAnsi="Arial" w:cs="Arial"/>
                <w:b/>
                <w:position w:val="-14"/>
                <w:sz w:val="24"/>
                <w:szCs w:val="24"/>
                <w:lang w:val="sr-Latn-CS" w:eastAsia="sr-Latn-CS"/>
              </w:rPr>
              <w:pict>
                <v:shape id="_x0000_i1053" type="#_x0000_t75" style="width:26.25pt;height:18.75pt">
                  <v:imagedata r:id="rId60" o:title=""/>
                </v:shape>
              </w:pict>
            </w:r>
            <w:r w:rsidRPr="003143D7">
              <w:rPr>
                <w:rFonts w:ascii="Arial" w:hAnsi="Arial" w:cs="Arial"/>
                <w:b/>
                <w:sz w:val="24"/>
                <w:szCs w:val="24"/>
                <w:lang w:val="sr-Latn-CS" w:eastAsia="sr-Latn-CS"/>
              </w:rPr>
              <w:t>)</w:t>
            </w:r>
          </w:p>
        </w:tc>
        <w:tc>
          <w:tcPr>
            <w:tcW w:w="3330" w:type="dxa"/>
            <w:shd w:val="clear" w:color="auto" w:fill="BFBFBF"/>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b/>
                <w:noProof/>
                <w:spacing w:val="5"/>
                <w:sz w:val="24"/>
                <w:szCs w:val="24"/>
                <w:lang w:val="sr-Latn-CS" w:eastAsia="sr-Latn-CS"/>
              </w:rPr>
              <w:t>коефицијент умањења оствареног прихода на линији (</w:t>
            </w:r>
            <w:r w:rsidR="006E5A31" w:rsidRPr="006E5A31">
              <w:rPr>
                <w:rFonts w:ascii="Arial" w:hAnsi="Arial" w:cs="Arial"/>
                <w:position w:val="-14"/>
                <w:sz w:val="24"/>
                <w:szCs w:val="24"/>
                <w:lang w:val="sr-Latn-CS" w:eastAsia="sr-Latn-CS"/>
              </w:rPr>
              <w:pict>
                <v:shape id="_x0000_i1054" type="#_x0000_t75" style="width:21.75pt;height:18.75pt">
                  <v:imagedata r:id="rId61" o:title=""/>
                </v:shape>
              </w:pict>
            </w:r>
            <w:r w:rsidRPr="003143D7">
              <w:rPr>
                <w:rFonts w:ascii="Arial" w:hAnsi="Arial" w:cs="Arial"/>
                <w:sz w:val="24"/>
                <w:szCs w:val="24"/>
                <w:lang w:val="sr-Latn-CS" w:eastAsia="sr-Latn-CS"/>
              </w:rPr>
              <w:t>)</w:t>
            </w:r>
          </w:p>
        </w:tc>
      </w:tr>
      <w:tr w:rsidR="003D41AE" w:rsidRPr="003143D7" w:rsidTr="006841D0">
        <w:trPr>
          <w:trHeight w:val="376"/>
          <w:jc w:val="center"/>
        </w:trPr>
        <w:tc>
          <w:tcPr>
            <w:tcW w:w="2572" w:type="dxa"/>
            <w:vAlign w:val="center"/>
          </w:tcPr>
          <w:p w:rsidR="000B5606" w:rsidRPr="003143D7" w:rsidRDefault="000B5606" w:rsidP="006841D0">
            <w:pPr>
              <w:widowControl w:val="0"/>
              <w:autoSpaceDE w:val="0"/>
              <w:autoSpaceDN w:val="0"/>
              <w:spacing w:after="0" w:line="240" w:lineRule="auto"/>
              <w:jc w:val="center"/>
              <w:rPr>
                <w:rFonts w:ascii="Arial" w:hAnsi="Arial" w:cs="Arial"/>
                <w:spacing w:val="5"/>
                <w:sz w:val="24"/>
                <w:szCs w:val="24"/>
              </w:rPr>
            </w:pPr>
            <w:r w:rsidRPr="003143D7">
              <w:rPr>
                <w:rFonts w:ascii="Arial" w:hAnsi="Arial" w:cs="Arial"/>
                <w:spacing w:val="5"/>
                <w:sz w:val="24"/>
                <w:szCs w:val="24"/>
              </w:rPr>
              <w:t xml:space="preserve">0,98 ≤ </w:t>
            </w:r>
            <w:r w:rsidR="006E5A31" w:rsidRPr="006E5A31">
              <w:rPr>
                <w:rFonts w:ascii="Arial" w:hAnsi="Arial" w:cs="Arial"/>
                <w:b/>
                <w:position w:val="-14"/>
                <w:sz w:val="24"/>
                <w:szCs w:val="24"/>
              </w:rPr>
              <w:pict>
                <v:shape id="_x0000_i1055" type="#_x0000_t75" style="width:26.25pt;height:18.75pt">
                  <v:imagedata r:id="rId60" o:title=""/>
                </v:shape>
              </w:pict>
            </w:r>
            <w:r w:rsidRPr="003143D7">
              <w:rPr>
                <w:rFonts w:ascii="Arial" w:hAnsi="Arial" w:cs="Arial"/>
                <w:spacing w:val="5"/>
                <w:sz w:val="24"/>
                <w:szCs w:val="24"/>
              </w:rPr>
              <w:t>≤ 1,00</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1,00</w:t>
            </w:r>
          </w:p>
        </w:tc>
      </w:tr>
      <w:tr w:rsidR="003D41AE" w:rsidRPr="003143D7" w:rsidTr="006841D0">
        <w:trPr>
          <w:trHeight w:val="357"/>
          <w:jc w:val="center"/>
        </w:trPr>
        <w:tc>
          <w:tcPr>
            <w:tcW w:w="2572" w:type="dxa"/>
            <w:vAlign w:val="center"/>
          </w:tcPr>
          <w:p w:rsidR="000B5606" w:rsidRPr="003143D7" w:rsidRDefault="000B5606" w:rsidP="006841D0">
            <w:pPr>
              <w:widowControl w:val="0"/>
              <w:autoSpaceDE w:val="0"/>
              <w:autoSpaceDN w:val="0"/>
              <w:spacing w:after="0" w:line="240" w:lineRule="auto"/>
              <w:jc w:val="center"/>
              <w:rPr>
                <w:rFonts w:ascii="Arial" w:hAnsi="Arial" w:cs="Arial"/>
                <w:spacing w:val="5"/>
                <w:sz w:val="24"/>
                <w:szCs w:val="24"/>
              </w:rPr>
            </w:pPr>
            <w:r w:rsidRPr="003143D7">
              <w:rPr>
                <w:rFonts w:ascii="Arial" w:hAnsi="Arial" w:cs="Arial"/>
                <w:spacing w:val="5"/>
                <w:sz w:val="24"/>
                <w:szCs w:val="24"/>
              </w:rPr>
              <w:t xml:space="preserve">0,96 ≤ </w:t>
            </w:r>
            <w:r w:rsidR="006E5A31" w:rsidRPr="006E5A31">
              <w:rPr>
                <w:rFonts w:ascii="Arial" w:hAnsi="Arial" w:cs="Arial"/>
                <w:b/>
                <w:position w:val="-14"/>
                <w:sz w:val="24"/>
                <w:szCs w:val="24"/>
              </w:rPr>
              <w:pict>
                <v:shape id="_x0000_i1056" type="#_x0000_t75" style="width:26.25pt;height:18.75pt">
                  <v:imagedata r:id="rId60" o:title=""/>
                </v:shape>
              </w:pict>
            </w:r>
            <w:r w:rsidRPr="003143D7">
              <w:rPr>
                <w:rFonts w:ascii="Arial" w:hAnsi="Arial" w:cs="Arial"/>
                <w:spacing w:val="5"/>
                <w:sz w:val="24"/>
                <w:szCs w:val="24"/>
              </w:rPr>
              <w:t>&lt; 0,98</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0,98</w:t>
            </w:r>
          </w:p>
        </w:tc>
      </w:tr>
      <w:tr w:rsidR="003D41AE" w:rsidRPr="003143D7" w:rsidTr="006841D0">
        <w:trPr>
          <w:trHeight w:val="376"/>
          <w:jc w:val="center"/>
        </w:trPr>
        <w:tc>
          <w:tcPr>
            <w:tcW w:w="2572" w:type="dxa"/>
            <w:vAlign w:val="center"/>
          </w:tcPr>
          <w:p w:rsidR="000B5606" w:rsidRPr="003143D7" w:rsidRDefault="000B5606" w:rsidP="006841D0">
            <w:pPr>
              <w:widowControl w:val="0"/>
              <w:autoSpaceDE w:val="0"/>
              <w:autoSpaceDN w:val="0"/>
              <w:spacing w:after="0" w:line="240" w:lineRule="auto"/>
              <w:jc w:val="center"/>
              <w:rPr>
                <w:rFonts w:ascii="Arial" w:hAnsi="Arial" w:cs="Arial"/>
                <w:spacing w:val="5"/>
                <w:sz w:val="24"/>
                <w:szCs w:val="24"/>
              </w:rPr>
            </w:pPr>
            <w:r w:rsidRPr="003143D7">
              <w:rPr>
                <w:rFonts w:ascii="Arial" w:hAnsi="Arial" w:cs="Arial"/>
                <w:spacing w:val="5"/>
                <w:sz w:val="24"/>
                <w:szCs w:val="24"/>
              </w:rPr>
              <w:t xml:space="preserve">0,94 ≤ </w:t>
            </w:r>
            <w:r w:rsidR="006E5A31" w:rsidRPr="006E5A31">
              <w:rPr>
                <w:rFonts w:ascii="Arial" w:hAnsi="Arial" w:cs="Arial"/>
                <w:b/>
                <w:position w:val="-14"/>
                <w:sz w:val="24"/>
                <w:szCs w:val="24"/>
              </w:rPr>
              <w:pict>
                <v:shape id="_x0000_i1057" type="#_x0000_t75" style="width:26.25pt;height:18.75pt">
                  <v:imagedata r:id="rId60" o:title=""/>
                </v:shape>
              </w:pict>
            </w:r>
            <w:r w:rsidRPr="003143D7">
              <w:rPr>
                <w:rFonts w:ascii="Arial" w:hAnsi="Arial" w:cs="Arial"/>
                <w:spacing w:val="5"/>
                <w:sz w:val="24"/>
                <w:szCs w:val="24"/>
              </w:rPr>
              <w:t>&lt; 0,96</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0,96</w:t>
            </w:r>
          </w:p>
        </w:tc>
      </w:tr>
      <w:tr w:rsidR="003D41AE" w:rsidRPr="003143D7" w:rsidTr="006841D0">
        <w:trPr>
          <w:trHeight w:val="357"/>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0,92 ≤ </w:t>
            </w:r>
            <w:r w:rsidR="006E5A31" w:rsidRPr="006E5A31">
              <w:rPr>
                <w:rFonts w:ascii="Arial" w:hAnsi="Arial" w:cs="Arial"/>
                <w:b/>
                <w:position w:val="-14"/>
                <w:sz w:val="24"/>
                <w:szCs w:val="24"/>
                <w:lang w:val="sr-Latn-CS" w:eastAsia="sr-Latn-CS"/>
              </w:rPr>
              <w:pict>
                <v:shape id="_x0000_i1058" type="#_x0000_t75" style="width:26.25pt;height:18.75pt">
                  <v:imagedata r:id="rId60" o:title=""/>
                </v:shape>
              </w:pict>
            </w:r>
            <w:r w:rsidRPr="003143D7">
              <w:rPr>
                <w:rFonts w:ascii="Arial" w:hAnsi="Arial" w:cs="Arial"/>
                <w:spacing w:val="5"/>
                <w:sz w:val="24"/>
                <w:szCs w:val="24"/>
                <w:lang w:val="sr-Latn-CS" w:eastAsia="sr-Latn-CS"/>
              </w:rPr>
              <w:t>&lt; 0,94</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0,94</w:t>
            </w:r>
          </w:p>
        </w:tc>
      </w:tr>
      <w:tr w:rsidR="003D41AE" w:rsidRPr="003143D7" w:rsidTr="006841D0">
        <w:trPr>
          <w:trHeight w:val="376"/>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0,90 ≤ </w:t>
            </w:r>
            <w:r w:rsidR="006E5A31" w:rsidRPr="006E5A31">
              <w:rPr>
                <w:rFonts w:ascii="Arial" w:hAnsi="Arial" w:cs="Arial"/>
                <w:b/>
                <w:position w:val="-14"/>
                <w:sz w:val="24"/>
                <w:szCs w:val="24"/>
                <w:lang w:val="sr-Latn-CS" w:eastAsia="sr-Latn-CS"/>
              </w:rPr>
              <w:pict>
                <v:shape id="_x0000_i1059" type="#_x0000_t75" style="width:26.25pt;height:18.75pt">
                  <v:imagedata r:id="rId60" o:title=""/>
                </v:shape>
              </w:pict>
            </w:r>
            <w:r w:rsidRPr="003143D7">
              <w:rPr>
                <w:rFonts w:ascii="Arial" w:hAnsi="Arial" w:cs="Arial"/>
                <w:spacing w:val="5"/>
                <w:sz w:val="24"/>
                <w:szCs w:val="24"/>
                <w:lang w:val="sr-Latn-CS" w:eastAsia="sr-Latn-CS"/>
              </w:rPr>
              <w:t>&lt; 0,92</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0,92</w:t>
            </w:r>
          </w:p>
        </w:tc>
      </w:tr>
      <w:tr w:rsidR="003D41AE" w:rsidRPr="003143D7" w:rsidTr="006841D0">
        <w:trPr>
          <w:trHeight w:val="357"/>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0,88 ≤ </w:t>
            </w:r>
            <w:r w:rsidR="006E5A31" w:rsidRPr="006E5A31">
              <w:rPr>
                <w:rFonts w:ascii="Arial" w:hAnsi="Arial" w:cs="Arial"/>
                <w:b/>
                <w:position w:val="-14"/>
                <w:sz w:val="24"/>
                <w:szCs w:val="24"/>
                <w:lang w:val="sr-Latn-CS" w:eastAsia="sr-Latn-CS"/>
              </w:rPr>
              <w:pict>
                <v:shape id="_x0000_i1060" type="#_x0000_t75" style="width:26.25pt;height:18.75pt">
                  <v:imagedata r:id="rId60" o:title=""/>
                </v:shape>
              </w:pict>
            </w:r>
            <w:r w:rsidRPr="003143D7">
              <w:rPr>
                <w:rFonts w:ascii="Arial" w:hAnsi="Arial" w:cs="Arial"/>
                <w:spacing w:val="5"/>
                <w:sz w:val="24"/>
                <w:szCs w:val="24"/>
                <w:lang w:val="sr-Latn-CS" w:eastAsia="sr-Latn-CS"/>
              </w:rPr>
              <w:t>&lt; 0,90</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0,90</w:t>
            </w:r>
          </w:p>
        </w:tc>
      </w:tr>
      <w:tr w:rsidR="000B5606" w:rsidRPr="003143D7" w:rsidTr="006841D0">
        <w:trPr>
          <w:trHeight w:val="396"/>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0,85 ≤ </w:t>
            </w:r>
            <w:r w:rsidR="006E5A31" w:rsidRPr="006E5A31">
              <w:rPr>
                <w:rFonts w:ascii="Arial" w:hAnsi="Arial" w:cs="Arial"/>
                <w:b/>
                <w:position w:val="-14"/>
                <w:sz w:val="24"/>
                <w:szCs w:val="24"/>
                <w:lang w:val="sr-Latn-CS" w:eastAsia="sr-Latn-CS"/>
              </w:rPr>
              <w:pict>
                <v:shape id="_x0000_i1061" type="#_x0000_t75" style="width:26.25pt;height:18.75pt">
                  <v:imagedata r:id="rId60" o:title=""/>
                </v:shape>
              </w:pict>
            </w:r>
            <w:r w:rsidRPr="003143D7">
              <w:rPr>
                <w:rFonts w:ascii="Arial" w:hAnsi="Arial" w:cs="Arial"/>
                <w:spacing w:val="5"/>
                <w:sz w:val="24"/>
                <w:szCs w:val="24"/>
                <w:lang w:val="sr-Latn-CS" w:eastAsia="sr-Latn-CS"/>
              </w:rPr>
              <w:t>&lt; 0,88</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0,88</w:t>
            </w:r>
          </w:p>
        </w:tc>
      </w:tr>
    </w:tbl>
    <w:p w:rsidR="000B5606" w:rsidRPr="003143D7" w:rsidRDefault="000B5606" w:rsidP="000B5606">
      <w:pPr>
        <w:spacing w:after="0" w:line="240" w:lineRule="auto"/>
        <w:ind w:firstLine="720"/>
        <w:jc w:val="both"/>
        <w:rPr>
          <w:rFonts w:ascii="Arial" w:hAnsi="Arial" w:cs="Arial"/>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sz w:val="24"/>
          <w:szCs w:val="24"/>
          <w:lang w:val="sr-Latn-CS" w:eastAsia="sr-Latn-CS"/>
        </w:rPr>
        <w:lastRenderedPageBreak/>
        <w:t>Коефицијент остварења планираног транспортног рада на линији (k) је а</w:t>
      </w:r>
      <w:r w:rsidRPr="003143D7">
        <w:rPr>
          <w:rFonts w:ascii="Arial" w:hAnsi="Arial" w:cs="Arial"/>
          <w:noProof/>
          <w:sz w:val="24"/>
          <w:szCs w:val="24"/>
          <w:lang w:val="sr-Latn-CS" w:eastAsia="sr-Latn-CS"/>
        </w:rPr>
        <w:t>ритметичка средина односа између оствареног и уговореног (планираног) транспортног рада на посматраној линији (</w:t>
      </w:r>
      <w:r w:rsidRPr="003143D7">
        <w:rPr>
          <w:rFonts w:ascii="Arial" w:hAnsi="Arial" w:cs="Arial"/>
          <w:noProof/>
          <w:sz w:val="24"/>
          <w:szCs w:val="24"/>
          <w:lang w:eastAsia="sr-Latn-CS"/>
        </w:rPr>
        <w:t>k</w:t>
      </w:r>
      <w:r w:rsidRPr="003143D7">
        <w:rPr>
          <w:rFonts w:ascii="Arial" w:hAnsi="Arial" w:cs="Arial"/>
          <w:noProof/>
          <w:sz w:val="24"/>
          <w:szCs w:val="24"/>
          <w:lang w:val="sr-Latn-CS" w:eastAsia="sr-Latn-CS"/>
        </w:rPr>
        <w:t>) израженог у возилокилометрима и односа између остварених и планираних часова рада на линији (</w:t>
      </w:r>
      <w:r w:rsidRPr="003143D7">
        <w:rPr>
          <w:rFonts w:ascii="Arial" w:hAnsi="Arial" w:cs="Arial"/>
          <w:noProof/>
          <w:sz w:val="24"/>
          <w:szCs w:val="24"/>
          <w:lang w:eastAsia="sr-Latn-CS"/>
        </w:rPr>
        <w:t>k</w:t>
      </w:r>
      <w:r w:rsidRPr="003143D7">
        <w:rPr>
          <w:rFonts w:ascii="Arial" w:hAnsi="Arial" w:cs="Arial"/>
          <w:noProof/>
          <w:sz w:val="24"/>
          <w:szCs w:val="24"/>
          <w:lang w:val="sr-Latn-CS" w:eastAsia="sr-Latn-CS"/>
        </w:rPr>
        <w:t>).</w:t>
      </w:r>
    </w:p>
    <w:p w:rsidR="000B5606" w:rsidRPr="003143D7" w:rsidRDefault="006E5A31" w:rsidP="000B5606">
      <w:pPr>
        <w:spacing w:after="0" w:line="240" w:lineRule="auto"/>
        <w:jc w:val="center"/>
        <w:rPr>
          <w:rFonts w:ascii="Arial" w:hAnsi="Arial" w:cs="Arial"/>
          <w:noProof/>
          <w:sz w:val="24"/>
          <w:szCs w:val="24"/>
          <w:lang w:val="sr-Latn-CS" w:eastAsia="sr-Latn-CS"/>
        </w:rPr>
      </w:pPr>
      <w:r w:rsidRPr="006E5A31">
        <w:rPr>
          <w:rFonts w:ascii="Arial" w:hAnsi="Arial" w:cs="Arial"/>
          <w:noProof/>
          <w:position w:val="-24"/>
          <w:sz w:val="24"/>
          <w:szCs w:val="24"/>
          <w:lang w:val="sr-Latn-CS" w:eastAsia="sr-Latn-CS"/>
        </w:rPr>
        <w:pict>
          <v:shape id="_x0000_i1062" type="#_x0000_t75" style="width:141pt;height:54.75pt">
            <v:imagedata r:id="rId62" o:title=""/>
          </v:shape>
        </w:pict>
      </w:r>
    </w:p>
    <w:p w:rsidR="000B5606" w:rsidRPr="003143D7" w:rsidRDefault="000B5606" w:rsidP="000B5606">
      <w:pPr>
        <w:spacing w:after="0" w:line="240" w:lineRule="auto"/>
        <w:jc w:val="both"/>
        <w:rPr>
          <w:rFonts w:ascii="Arial" w:hAnsi="Arial" w:cs="Arial"/>
          <w:noProof/>
          <w:sz w:val="24"/>
          <w:szCs w:val="24"/>
        </w:rPr>
      </w:pPr>
      <w:r w:rsidRPr="003143D7">
        <w:rPr>
          <w:rFonts w:ascii="Arial" w:hAnsi="Arial" w:cs="Arial"/>
          <w:noProof/>
          <w:sz w:val="24"/>
          <w:szCs w:val="24"/>
        </w:rPr>
        <w:t>где је:</w:t>
      </w:r>
    </w:p>
    <w:p w:rsidR="000B5606" w:rsidRPr="003143D7" w:rsidRDefault="006E5A31" w:rsidP="000B5606">
      <w:pPr>
        <w:spacing w:after="0" w:line="240" w:lineRule="auto"/>
        <w:jc w:val="both"/>
        <w:rPr>
          <w:rFonts w:ascii="Arial" w:hAnsi="Arial" w:cs="Arial"/>
          <w:noProof/>
          <w:sz w:val="24"/>
          <w:szCs w:val="24"/>
          <w:lang w:val="sr-Latn-CS" w:eastAsia="sr-Latn-CS"/>
        </w:rPr>
      </w:pPr>
      <w:r w:rsidRPr="006E5A31">
        <w:rPr>
          <w:rFonts w:ascii="Arial" w:hAnsi="Arial" w:cs="Arial"/>
          <w:noProof/>
          <w:position w:val="-12"/>
          <w:sz w:val="24"/>
          <w:szCs w:val="24"/>
          <w:lang w:val="sr-Latn-CS" w:eastAsia="sr-Latn-CS"/>
        </w:rPr>
        <w:pict>
          <v:shape id="_x0000_i1063" type="#_x0000_t75" style="width:37.5pt;height:18.75pt">
            <v:imagedata r:id="rId63" o:title=""/>
          </v:shape>
        </w:pict>
      </w:r>
      <w:r w:rsidR="000B5606" w:rsidRPr="003143D7">
        <w:rPr>
          <w:rFonts w:ascii="Arial" w:hAnsi="Arial" w:cs="Arial"/>
          <w:noProof/>
          <w:sz w:val="24"/>
          <w:szCs w:val="24"/>
          <w:lang w:val="sr-Latn-CS" w:eastAsia="sr-Latn-CS"/>
        </w:rPr>
        <w:t>- остварени транспортни рад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 xml:space="preserve">) изражен у возилокилометрима, </w:t>
      </w:r>
    </w:p>
    <w:p w:rsidR="000B5606" w:rsidRPr="003143D7" w:rsidRDefault="006E5A31" w:rsidP="000B5606">
      <w:pPr>
        <w:spacing w:after="0" w:line="240" w:lineRule="auto"/>
        <w:jc w:val="both"/>
        <w:rPr>
          <w:rFonts w:ascii="Arial" w:hAnsi="Arial" w:cs="Arial"/>
          <w:noProof/>
          <w:sz w:val="24"/>
          <w:szCs w:val="24"/>
          <w:lang w:val="sr-Latn-CS" w:eastAsia="sr-Latn-CS"/>
        </w:rPr>
      </w:pPr>
      <w:r w:rsidRPr="006E5A31">
        <w:rPr>
          <w:rFonts w:ascii="Arial" w:hAnsi="Arial" w:cs="Arial"/>
          <w:noProof/>
          <w:position w:val="-12"/>
          <w:sz w:val="24"/>
          <w:szCs w:val="24"/>
          <w:lang w:val="sr-Latn-CS" w:eastAsia="sr-Latn-CS"/>
        </w:rPr>
        <w:pict>
          <v:shape id="_x0000_i1064" type="#_x0000_t75" style="width:36.75pt;height:18.75pt">
            <v:imagedata r:id="rId64" o:title=""/>
          </v:shape>
        </w:pict>
      </w:r>
      <w:r w:rsidR="000B5606" w:rsidRPr="003143D7">
        <w:rPr>
          <w:rFonts w:ascii="Arial" w:hAnsi="Arial" w:cs="Arial"/>
          <w:noProof/>
          <w:sz w:val="24"/>
          <w:szCs w:val="24"/>
          <w:lang w:val="sr-Latn-CS" w:eastAsia="sr-Latn-CS"/>
        </w:rPr>
        <w:t>- планирани транспортни рад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 изражен у возилокилометрима,</w:t>
      </w:r>
    </w:p>
    <w:p w:rsidR="000B5606" w:rsidRPr="003143D7" w:rsidRDefault="006E5A31" w:rsidP="000B5606">
      <w:pPr>
        <w:spacing w:after="0" w:line="240" w:lineRule="auto"/>
        <w:jc w:val="both"/>
        <w:rPr>
          <w:rFonts w:ascii="Arial" w:hAnsi="Arial" w:cs="Arial"/>
          <w:noProof/>
          <w:sz w:val="24"/>
          <w:szCs w:val="24"/>
          <w:lang w:val="sr-Latn-CS" w:eastAsia="sr-Latn-CS"/>
        </w:rPr>
      </w:pPr>
      <w:r w:rsidRPr="006E5A31">
        <w:rPr>
          <w:rFonts w:ascii="Arial" w:hAnsi="Arial" w:cs="Arial"/>
          <w:noProof/>
          <w:position w:val="-10"/>
          <w:sz w:val="24"/>
          <w:szCs w:val="24"/>
          <w:lang w:val="sr-Latn-CS" w:eastAsia="sr-Latn-CS"/>
        </w:rPr>
        <w:pict>
          <v:shape id="_x0000_i1065" type="#_x0000_t75" style="width:16.5pt;height:18.75pt">
            <v:imagedata r:id="rId65" o:title=""/>
          </v:shape>
        </w:pict>
      </w:r>
      <w:r w:rsidR="000B5606" w:rsidRPr="003143D7">
        <w:rPr>
          <w:rFonts w:ascii="Arial" w:hAnsi="Arial" w:cs="Arial"/>
          <w:noProof/>
          <w:sz w:val="24"/>
          <w:szCs w:val="24"/>
          <w:lang w:val="sr-Latn-CS" w:eastAsia="sr-Latn-CS"/>
        </w:rPr>
        <w:t>- остварени часови рада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w:t>
      </w:r>
    </w:p>
    <w:p w:rsidR="000B5606" w:rsidRPr="003143D7" w:rsidRDefault="006E5A31" w:rsidP="000B5606">
      <w:pPr>
        <w:spacing w:after="0" w:line="240" w:lineRule="auto"/>
        <w:jc w:val="both"/>
        <w:rPr>
          <w:rFonts w:ascii="Arial" w:hAnsi="Arial" w:cs="Arial"/>
          <w:noProof/>
          <w:sz w:val="24"/>
          <w:szCs w:val="24"/>
          <w:lang w:eastAsia="sr-Latn-CS"/>
        </w:rPr>
      </w:pPr>
      <w:r w:rsidRPr="006E5A31">
        <w:rPr>
          <w:rFonts w:ascii="Arial" w:hAnsi="Arial" w:cs="Arial"/>
          <w:noProof/>
          <w:position w:val="-14"/>
          <w:sz w:val="24"/>
          <w:szCs w:val="24"/>
          <w:lang w:val="sr-Latn-CS" w:eastAsia="sr-Latn-CS"/>
        </w:rPr>
        <w:pict>
          <v:shape id="_x0000_i1066" type="#_x0000_t75" style="width:18.75pt;height:19.5pt">
            <v:imagedata r:id="rId66" o:title=""/>
          </v:shape>
        </w:pict>
      </w:r>
      <w:r w:rsidR="000B5606" w:rsidRPr="003143D7">
        <w:rPr>
          <w:rFonts w:ascii="Arial" w:hAnsi="Arial" w:cs="Arial"/>
          <w:noProof/>
          <w:sz w:val="24"/>
          <w:szCs w:val="24"/>
          <w:lang w:val="sr-Latn-CS" w:eastAsia="sr-Latn-CS"/>
        </w:rPr>
        <w:t>- планирани часови рада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w:t>
      </w:r>
    </w:p>
    <w:p w:rsidR="000B5606" w:rsidRPr="003143D7" w:rsidRDefault="000B5606" w:rsidP="00706681">
      <w:p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Однос </w:t>
      </w:r>
      <w:r w:rsidR="006E5A31" w:rsidRPr="006E5A31">
        <w:rPr>
          <w:rFonts w:ascii="Arial" w:hAnsi="Arial" w:cs="Arial"/>
          <w:noProof/>
          <w:position w:val="-34"/>
          <w:sz w:val="24"/>
          <w:szCs w:val="24"/>
          <w:lang w:val="sr-Latn-CS" w:eastAsia="sr-Latn-CS"/>
        </w:rPr>
        <w:pict>
          <v:shape id="_x0000_i1067" type="#_x0000_t75" style="width:33.75pt;height:39pt">
            <v:imagedata r:id="rId67" o:title=""/>
          </v:shape>
        </w:pict>
      </w:r>
      <w:r w:rsidRPr="003143D7">
        <w:rPr>
          <w:rFonts w:ascii="Arial" w:hAnsi="Arial" w:cs="Arial"/>
          <w:noProof/>
          <w:sz w:val="24"/>
          <w:szCs w:val="24"/>
          <w:lang w:val="sr-Latn-CS" w:eastAsia="sr-Latn-CS"/>
        </w:rPr>
        <w:t xml:space="preserve"> не може бити већи од 1, тј. </w:t>
      </w:r>
      <w:r w:rsidR="006E5A31" w:rsidRPr="006E5A31">
        <w:rPr>
          <w:rFonts w:ascii="Arial" w:hAnsi="Arial" w:cs="Arial"/>
          <w:noProof/>
          <w:position w:val="-34"/>
          <w:sz w:val="24"/>
          <w:szCs w:val="24"/>
          <w:lang w:val="sr-Latn-CS" w:eastAsia="sr-Latn-CS"/>
        </w:rPr>
        <w:pict>
          <v:shape id="_x0000_i1068" type="#_x0000_t75" style="width:50.25pt;height:39pt">
            <v:imagedata r:id="rId68" o:title=""/>
          </v:shape>
        </w:pict>
      </w:r>
    </w:p>
    <w:p w:rsidR="000B5606" w:rsidRPr="00172735" w:rsidRDefault="000B5606" w:rsidP="000B5606">
      <w:pPr>
        <w:spacing w:after="0" w:line="240" w:lineRule="auto"/>
        <w:ind w:firstLine="720"/>
        <w:jc w:val="both"/>
        <w:rPr>
          <w:rFonts w:ascii="Arial" w:hAnsi="Arial" w:cs="Arial"/>
          <w:sz w:val="24"/>
          <w:szCs w:val="24"/>
          <w:u w:val="single"/>
          <w:lang w:eastAsia="sr-Latn-CS"/>
        </w:rPr>
      </w:pPr>
      <w:r w:rsidRPr="003143D7">
        <w:rPr>
          <w:rFonts w:ascii="Arial" w:hAnsi="Arial" w:cs="Arial"/>
          <w:noProof/>
          <w:sz w:val="24"/>
          <w:szCs w:val="24"/>
          <w:lang w:val="sr-Latn-CS" w:eastAsia="sr-Latn-CS"/>
        </w:rPr>
        <w:t xml:space="preserve">Укупан нето приход превозника </w:t>
      </w:r>
      <w:r w:rsidRPr="003143D7">
        <w:rPr>
          <w:rFonts w:ascii="Arial" w:hAnsi="Arial" w:cs="Arial"/>
          <w:sz w:val="24"/>
          <w:szCs w:val="24"/>
          <w:lang w:val="sr-Latn-CS" w:eastAsia="sr-Latn-CS"/>
        </w:rPr>
        <w:t xml:space="preserve">(PR) </w:t>
      </w:r>
      <w:r w:rsidRPr="003143D7">
        <w:rPr>
          <w:rFonts w:ascii="Arial" w:hAnsi="Arial" w:cs="Arial"/>
          <w:noProof/>
          <w:sz w:val="24"/>
          <w:szCs w:val="24"/>
          <w:lang w:val="sr-Latn-CS" w:eastAsia="sr-Latn-CS"/>
        </w:rPr>
        <w:t xml:space="preserve">састоји се од збира нето прихода на свим линијама у оквиру </w:t>
      </w:r>
      <w:r w:rsidRPr="00172735">
        <w:rPr>
          <w:rFonts w:ascii="Arial" w:hAnsi="Arial" w:cs="Arial"/>
          <w:noProof/>
          <w:sz w:val="24"/>
          <w:szCs w:val="24"/>
          <w:lang w:val="sr-Latn-CS" w:eastAsia="sr-Latn-CS"/>
        </w:rPr>
        <w:t xml:space="preserve">додељеног пакета линија који се, због пропуста, недостатака и неправилности у обављању превоза путника, превознику умањује за износе дефинисане чланом </w:t>
      </w:r>
      <w:r w:rsidR="00780ED1" w:rsidRPr="00172735">
        <w:rPr>
          <w:rFonts w:ascii="Arial" w:hAnsi="Arial" w:cs="Arial"/>
          <w:noProof/>
          <w:sz w:val="24"/>
          <w:szCs w:val="24"/>
          <w:lang w:eastAsia="sr-Latn-CS"/>
        </w:rPr>
        <w:t>58</w:t>
      </w:r>
      <w:r w:rsidR="00172735" w:rsidRPr="00172735">
        <w:rPr>
          <w:rFonts w:ascii="Arial" w:hAnsi="Arial" w:cs="Arial"/>
          <w:noProof/>
          <w:sz w:val="24"/>
          <w:szCs w:val="24"/>
          <w:lang w:val="sr-Latn-CS" w:eastAsia="sr-Latn-CS"/>
        </w:rPr>
        <w:t xml:space="preserve">. </w:t>
      </w:r>
      <w:r w:rsidR="00172735" w:rsidRPr="008306D7">
        <w:rPr>
          <w:rFonts w:ascii="Arial" w:hAnsi="Arial" w:cs="Arial"/>
          <w:noProof/>
          <w:sz w:val="24"/>
          <w:szCs w:val="24"/>
          <w:lang w:val="sr-Latn-CS" w:eastAsia="sr-Latn-CS"/>
        </w:rPr>
        <w:t>овог уговорa.</w:t>
      </w:r>
    </w:p>
    <w:p w:rsidR="000B5606" w:rsidRPr="00172735" w:rsidRDefault="00172735" w:rsidP="000B5606">
      <w:pPr>
        <w:spacing w:after="0" w:line="240" w:lineRule="auto"/>
        <w:jc w:val="center"/>
        <w:rPr>
          <w:rFonts w:ascii="Arial" w:hAnsi="Arial" w:cs="Arial"/>
          <w:sz w:val="24"/>
          <w:szCs w:val="24"/>
        </w:rPr>
      </w:pPr>
      <w:r>
        <w:rPr>
          <w:rFonts w:ascii="Arial" w:hAnsi="Arial" w:cs="Arial"/>
          <w:i/>
          <w:iCs/>
          <w:noProof/>
          <w:position w:val="-28"/>
          <w:sz w:val="24"/>
          <w:szCs w:val="24"/>
        </w:rPr>
        <w:drawing>
          <wp:inline distT="0" distB="0" distL="0" distR="0">
            <wp:extent cx="1276350" cy="447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47675"/>
                    </a:xfrm>
                    <a:prstGeom prst="rect">
                      <a:avLst/>
                    </a:prstGeom>
                    <a:noFill/>
                    <a:ln>
                      <a:noFill/>
                    </a:ln>
                  </pic:spPr>
                </pic:pic>
              </a:graphicData>
            </a:graphic>
          </wp:inline>
        </w:drawing>
      </w:r>
      <w:r w:rsidR="000B5606" w:rsidRPr="00172735">
        <w:rPr>
          <w:rFonts w:ascii="Arial" w:hAnsi="Arial" w:cs="Arial"/>
          <w:i/>
          <w:iCs/>
          <w:sz w:val="24"/>
          <w:szCs w:val="24"/>
        </w:rPr>
        <w:t>,</w:t>
      </w:r>
      <w:r w:rsidR="000B5606" w:rsidRPr="00172735">
        <w:rPr>
          <w:rFonts w:ascii="Arial" w:hAnsi="Arial" w:cs="Arial"/>
          <w:sz w:val="24"/>
          <w:szCs w:val="24"/>
        </w:rPr>
        <w:t>[</w:t>
      </w:r>
      <w:r w:rsidR="000B5606" w:rsidRPr="00172735">
        <w:rPr>
          <w:rFonts w:ascii="Arial" w:hAnsi="Arial" w:cs="Arial"/>
          <w:sz w:val="24"/>
          <w:szCs w:val="24"/>
          <w:lang w:val="sr-Latn-CS"/>
        </w:rPr>
        <w:t>динара</w:t>
      </w:r>
      <w:r w:rsidR="000B5606" w:rsidRPr="00172735">
        <w:rPr>
          <w:rFonts w:ascii="Arial" w:hAnsi="Arial" w:cs="Arial"/>
          <w:sz w:val="24"/>
          <w:szCs w:val="24"/>
        </w:rPr>
        <w:t>]</w:t>
      </w:r>
    </w:p>
    <w:p w:rsidR="000B5606" w:rsidRPr="00172735" w:rsidRDefault="000B5606" w:rsidP="000B5606">
      <w:pPr>
        <w:spacing w:after="0" w:line="240" w:lineRule="auto"/>
        <w:rPr>
          <w:rFonts w:ascii="Arial" w:hAnsi="Arial" w:cs="Arial"/>
          <w:noProof/>
          <w:sz w:val="24"/>
          <w:szCs w:val="24"/>
          <w:lang w:val="sr-Latn-CS" w:eastAsia="sr-Latn-CS"/>
        </w:rPr>
      </w:pPr>
      <w:r w:rsidRPr="00172735">
        <w:rPr>
          <w:rFonts w:ascii="Arial" w:hAnsi="Arial" w:cs="Arial"/>
          <w:sz w:val="24"/>
          <w:szCs w:val="24"/>
          <w:lang w:val="sr-Latn-CS" w:eastAsia="sr-Latn-CS"/>
        </w:rPr>
        <w:t xml:space="preserve">l – </w:t>
      </w:r>
      <w:r w:rsidRPr="00172735">
        <w:rPr>
          <w:rFonts w:ascii="Arial" w:hAnsi="Arial" w:cs="Arial"/>
          <w:noProof/>
          <w:sz w:val="24"/>
          <w:szCs w:val="24"/>
          <w:lang w:val="sr-Latn-CS" w:eastAsia="sr-Latn-CS"/>
        </w:rPr>
        <w:t>укупан број линија на пакету линија</w:t>
      </w:r>
    </w:p>
    <w:p w:rsidR="000B5606" w:rsidRPr="00172735" w:rsidRDefault="006E5A31" w:rsidP="000B5606">
      <w:pPr>
        <w:spacing w:after="0" w:line="240" w:lineRule="auto"/>
        <w:rPr>
          <w:rFonts w:ascii="Arial" w:hAnsi="Arial" w:cs="Arial"/>
          <w:noProof/>
          <w:sz w:val="24"/>
          <w:szCs w:val="24"/>
          <w:lang w:val="sr-Latn-CS" w:eastAsia="sr-Latn-CS"/>
        </w:rPr>
      </w:pPr>
      <w:r w:rsidRPr="006E5A31">
        <w:rPr>
          <w:rFonts w:ascii="Arial" w:hAnsi="Arial" w:cs="Arial"/>
          <w:position w:val="-12"/>
          <w:sz w:val="24"/>
          <w:szCs w:val="24"/>
          <w:lang w:val="sr-Latn-CS" w:eastAsia="sr-Latn-CS"/>
        </w:rPr>
        <w:pict>
          <v:shape id="_x0000_i1069" type="#_x0000_t75" style="width:21.75pt;height:18.75pt">
            <v:imagedata r:id="rId70" o:title=""/>
          </v:shape>
        </w:pict>
      </w:r>
      <w:r w:rsidR="000B5606" w:rsidRPr="00172735">
        <w:rPr>
          <w:rFonts w:ascii="Arial" w:hAnsi="Arial" w:cs="Arial"/>
          <w:sz w:val="24"/>
          <w:szCs w:val="24"/>
          <w:lang w:val="sr-Latn-CS" w:eastAsia="sr-Latn-CS"/>
        </w:rPr>
        <w:t xml:space="preserve">- умањења </w:t>
      </w:r>
      <w:r w:rsidR="000B5606" w:rsidRPr="00172735">
        <w:rPr>
          <w:rFonts w:ascii="Arial" w:hAnsi="Arial" w:cs="Arial"/>
          <w:noProof/>
          <w:sz w:val="24"/>
          <w:szCs w:val="24"/>
          <w:lang w:val="sr-Latn-CS" w:eastAsia="sr-Latn-CS"/>
        </w:rPr>
        <w:t xml:space="preserve">на основу члана </w:t>
      </w:r>
      <w:r w:rsidR="00780ED1" w:rsidRPr="00172735">
        <w:rPr>
          <w:rFonts w:ascii="Arial" w:hAnsi="Arial" w:cs="Arial"/>
          <w:noProof/>
          <w:sz w:val="24"/>
          <w:szCs w:val="24"/>
          <w:lang w:eastAsia="sr-Latn-CS"/>
        </w:rPr>
        <w:t>58</w:t>
      </w:r>
      <w:r w:rsidR="000B5606" w:rsidRPr="00172735">
        <w:rPr>
          <w:rFonts w:ascii="Arial" w:hAnsi="Arial" w:cs="Arial"/>
          <w:noProof/>
          <w:sz w:val="24"/>
          <w:szCs w:val="24"/>
          <w:lang w:val="sr-Latn-CS" w:eastAsia="sr-Latn-CS"/>
        </w:rPr>
        <w:t xml:space="preserve">. овог </w:t>
      </w:r>
      <w:r w:rsidR="000B5606" w:rsidRPr="00172735">
        <w:rPr>
          <w:rFonts w:ascii="Arial" w:hAnsi="Arial" w:cs="Arial"/>
          <w:noProof/>
          <w:sz w:val="24"/>
          <w:szCs w:val="24"/>
          <w:lang w:eastAsia="sr-Latn-CS"/>
        </w:rPr>
        <w:t>У</w:t>
      </w:r>
      <w:r w:rsidR="000B5606" w:rsidRPr="00172735">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rPr>
      </w:pPr>
      <w:r w:rsidRPr="00172735">
        <w:rPr>
          <w:rFonts w:ascii="Arial" w:hAnsi="Arial" w:cs="Arial"/>
          <w:noProof/>
          <w:sz w:val="24"/>
          <w:szCs w:val="24"/>
          <w:lang w:val="sr-Latn-CS"/>
        </w:rPr>
        <w:t>Укупан бруто приход превозника (</w:t>
      </w:r>
      <w:r w:rsidRPr="00172735">
        <w:rPr>
          <w:rFonts w:ascii="Arial" w:hAnsi="Arial" w:cs="Arial"/>
          <w:i/>
          <w:noProof/>
          <w:sz w:val="24"/>
          <w:szCs w:val="24"/>
        </w:rPr>
        <w:t>PR</w:t>
      </w:r>
      <w:r w:rsidRPr="00172735">
        <w:rPr>
          <w:rFonts w:ascii="Arial" w:hAnsi="Arial" w:cs="Arial"/>
          <w:i/>
          <w:noProof/>
          <w:sz w:val="24"/>
          <w:szCs w:val="24"/>
          <w:vertAlign w:val="subscript"/>
        </w:rPr>
        <w:t>B</w:t>
      </w:r>
      <w:r w:rsidRPr="00172735">
        <w:rPr>
          <w:rFonts w:ascii="Arial" w:hAnsi="Arial" w:cs="Arial"/>
          <w:sz w:val="24"/>
          <w:szCs w:val="24"/>
          <w:lang w:val="sr-Latn-CS" w:eastAsia="sr-Latn-CS"/>
        </w:rPr>
        <w:t xml:space="preserve">) </w:t>
      </w:r>
      <w:r w:rsidRPr="00172735">
        <w:rPr>
          <w:rFonts w:ascii="Arial" w:hAnsi="Arial" w:cs="Arial"/>
          <w:noProof/>
          <w:sz w:val="24"/>
          <w:szCs w:val="24"/>
          <w:lang w:val="sr-Latn-CS"/>
        </w:rPr>
        <w:t xml:space="preserve">на пакету линија </w:t>
      </w:r>
      <w:r w:rsidRPr="00172735">
        <w:rPr>
          <w:rFonts w:ascii="Arial" w:hAnsi="Arial" w:cs="Arial"/>
          <w:sz w:val="24"/>
          <w:szCs w:val="24"/>
          <w:lang w:val="sr-Latn-CS" w:eastAsia="sr-Latn-CS"/>
        </w:rPr>
        <w:t xml:space="preserve"> је укупан нето приход превозника (</w:t>
      </w:r>
      <w:r w:rsidRPr="00172735">
        <w:rPr>
          <w:rFonts w:ascii="Arial" w:hAnsi="Arial" w:cs="Arial"/>
          <w:i/>
          <w:sz w:val="24"/>
          <w:szCs w:val="24"/>
          <w:lang w:eastAsia="sr-Latn-CS"/>
        </w:rPr>
        <w:t>PR</w:t>
      </w:r>
      <w:r w:rsidRPr="00172735">
        <w:rPr>
          <w:rFonts w:ascii="Arial" w:hAnsi="Arial" w:cs="Arial"/>
          <w:noProof/>
          <w:sz w:val="24"/>
          <w:szCs w:val="24"/>
          <w:lang w:val="sr-Latn-CS"/>
        </w:rPr>
        <w:t>) увећан за износ пореза на додату вредност обрачунатог по стопи утврђеној Законом о порезу на додату вредност</w:t>
      </w:r>
    </w:p>
    <w:p w:rsidR="000B5606" w:rsidRPr="003143D7" w:rsidRDefault="006E5A31" w:rsidP="00706681">
      <w:pPr>
        <w:tabs>
          <w:tab w:val="num" w:pos="720"/>
        </w:tabs>
        <w:spacing w:after="0" w:line="240" w:lineRule="auto"/>
        <w:ind w:left="360"/>
        <w:jc w:val="center"/>
        <w:rPr>
          <w:rFonts w:ascii="Arial" w:hAnsi="Arial" w:cs="Arial"/>
          <w:sz w:val="24"/>
          <w:szCs w:val="24"/>
          <w:lang w:eastAsia="sr-Latn-CS"/>
        </w:rPr>
      </w:pPr>
      <w:r w:rsidRPr="006E5A31">
        <w:rPr>
          <w:rFonts w:ascii="Arial" w:hAnsi="Arial" w:cs="Arial"/>
          <w:i/>
          <w:iCs/>
          <w:position w:val="-10"/>
          <w:sz w:val="24"/>
          <w:szCs w:val="24"/>
          <w:lang w:val="sr-Latn-CS" w:eastAsia="sr-Latn-CS"/>
        </w:rPr>
        <w:pict>
          <v:shape id="_x0000_i1070" type="#_x0000_t75" style="width:105pt;height:17.25pt">
            <v:imagedata r:id="rId71" o:title=""/>
          </v:shape>
        </w:pict>
      </w:r>
      <w:r w:rsidR="000B5606" w:rsidRPr="003143D7">
        <w:rPr>
          <w:rFonts w:ascii="Arial" w:hAnsi="Arial" w:cs="Arial"/>
          <w:sz w:val="24"/>
          <w:szCs w:val="24"/>
          <w:lang w:val="sr-Latn-CS" w:eastAsia="sr-Latn-CS"/>
        </w:rPr>
        <w:t>, [динара]</w:t>
      </w:r>
    </w:p>
    <w:p w:rsidR="000B5606" w:rsidRPr="003143D7" w:rsidRDefault="000B5606" w:rsidP="000B5606">
      <w:pPr>
        <w:spacing w:after="0" w:line="240" w:lineRule="auto"/>
        <w:jc w:val="both"/>
        <w:rPr>
          <w:rFonts w:ascii="Arial" w:hAnsi="Arial" w:cs="Arial"/>
          <w:sz w:val="28"/>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4</w:t>
      </w:r>
      <w:r w:rsidR="00CE72A0">
        <w:rPr>
          <w:rFonts w:ascii="Arial" w:hAnsi="Arial" w:cs="Arial"/>
          <w:b/>
          <w:noProof/>
          <w:sz w:val="24"/>
          <w:szCs w:val="24"/>
          <w:lang w:eastAsia="sr-Latn-CS"/>
        </w:rPr>
        <w:t>3</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У циљу обезбеђивања текуће ликвидности превозника, Дирекција ће два пута месечно радити аконтативне обрачуне нето и бруто прихода превозника, на бази података о реализованом транспортном раду и уговорене јединичне цене транпортног рада и преносити средства од продатих појединачних, полумесечних и месечних карата превозницима следећом динамиком:</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t xml:space="preserve">а) до 17. у месецу </w:t>
      </w:r>
      <w:r w:rsidR="00575F05" w:rsidRPr="003143D7">
        <w:rPr>
          <w:rFonts w:ascii="Arial" w:hAnsi="Arial" w:cs="Arial"/>
          <w:sz w:val="24"/>
          <w:szCs w:val="24"/>
          <w:lang w:eastAsia="sr-Latn-CS"/>
        </w:rPr>
        <w:t xml:space="preserve">од 30% </w:t>
      </w:r>
      <w:r w:rsidRPr="003143D7">
        <w:rPr>
          <w:rFonts w:ascii="Arial" w:hAnsi="Arial" w:cs="Arial"/>
          <w:sz w:val="24"/>
          <w:szCs w:val="24"/>
          <w:lang w:val="sr-Latn-CS" w:eastAsia="sr-Latn-CS"/>
        </w:rPr>
        <w:t>до 50% вредности извршених услуга превозника, са ПДВ-ом, по аконтативном обрачуну за период од 01.  до 15. у месецу и</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t xml:space="preserve">б) до 02. у наредном месецу </w:t>
      </w:r>
      <w:r w:rsidR="00575F05" w:rsidRPr="003143D7">
        <w:rPr>
          <w:rFonts w:ascii="Arial" w:hAnsi="Arial" w:cs="Arial"/>
          <w:sz w:val="24"/>
          <w:szCs w:val="24"/>
          <w:lang w:eastAsia="sr-Latn-CS"/>
        </w:rPr>
        <w:t xml:space="preserve">од 30% </w:t>
      </w:r>
      <w:r w:rsidRPr="003143D7">
        <w:rPr>
          <w:rFonts w:ascii="Arial" w:hAnsi="Arial" w:cs="Arial"/>
          <w:sz w:val="24"/>
          <w:szCs w:val="24"/>
          <w:lang w:val="sr-Latn-CS" w:eastAsia="sr-Latn-CS"/>
        </w:rPr>
        <w:t>до 50% вредности извршених услуга превозника, са ПДВ-ом, по аконтативном обрачуну за период од 16. до краја претходног месеца.</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r>
      <w:r w:rsidRPr="00172735">
        <w:rPr>
          <w:rFonts w:ascii="Arial" w:hAnsi="Arial" w:cs="Arial"/>
          <w:sz w:val="24"/>
          <w:szCs w:val="24"/>
          <w:lang w:val="sr-Latn-CS" w:eastAsia="sr-Latn-CS"/>
        </w:rPr>
        <w:t>Коначан месечни обрачун укупног нето и бруто прихода превозника утврђен члано</w:t>
      </w:r>
      <w:r w:rsidR="00D56F21">
        <w:rPr>
          <w:rFonts w:ascii="Arial" w:hAnsi="Arial" w:cs="Arial"/>
          <w:sz w:val="24"/>
          <w:szCs w:val="24"/>
          <w:lang w:eastAsia="sr-Latn-CS"/>
        </w:rPr>
        <w:t>м</w:t>
      </w:r>
      <w:r w:rsidRPr="00172735">
        <w:rPr>
          <w:rFonts w:ascii="Arial" w:hAnsi="Arial" w:cs="Arial"/>
          <w:sz w:val="24"/>
          <w:szCs w:val="24"/>
          <w:lang w:eastAsia="sr-Latn-CS"/>
        </w:rPr>
        <w:t>4</w:t>
      </w:r>
      <w:r w:rsidR="00172735" w:rsidRPr="00172735">
        <w:rPr>
          <w:rFonts w:ascii="Arial" w:hAnsi="Arial" w:cs="Arial"/>
          <w:sz w:val="24"/>
          <w:szCs w:val="24"/>
          <w:lang w:eastAsia="sr-Latn-CS"/>
        </w:rPr>
        <w:t>2</w:t>
      </w:r>
      <w:r w:rsidRPr="00172735">
        <w:rPr>
          <w:rFonts w:ascii="Arial" w:hAnsi="Arial" w:cs="Arial"/>
          <w:sz w:val="24"/>
          <w:szCs w:val="24"/>
          <w:lang w:eastAsia="sr-Latn-CS"/>
        </w:rPr>
        <w:t xml:space="preserve">. </w:t>
      </w:r>
      <w:r w:rsidRPr="00172735">
        <w:rPr>
          <w:rFonts w:ascii="Arial" w:hAnsi="Arial" w:cs="Arial"/>
          <w:sz w:val="24"/>
          <w:szCs w:val="24"/>
          <w:lang w:val="sr-Latn-CS" w:eastAsia="sr-Latn-CS"/>
        </w:rPr>
        <w:t xml:space="preserve">овог </w:t>
      </w:r>
      <w:r w:rsidRPr="00172735">
        <w:rPr>
          <w:rFonts w:ascii="Arial" w:hAnsi="Arial" w:cs="Arial"/>
          <w:sz w:val="24"/>
          <w:szCs w:val="24"/>
          <w:lang w:eastAsia="sr-Latn-CS"/>
        </w:rPr>
        <w:t>У</w:t>
      </w:r>
      <w:r w:rsidRPr="00172735">
        <w:rPr>
          <w:rFonts w:ascii="Arial" w:hAnsi="Arial" w:cs="Arial"/>
          <w:sz w:val="24"/>
          <w:szCs w:val="24"/>
          <w:lang w:val="sr-Latn-CS" w:eastAsia="sr-Latn-CS"/>
        </w:rPr>
        <w:t>говора, Дирекција врши до 15. дана текућег месеца за претходни месец.</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t>Дирекција се обавезује да укупну вредност бруто прихода превозника по коначном обрачуну, са ПДВ-ом, умањен за износ аконтативних уплата, пренесе на текући рачун превозника најкасније у року од 45 дана од датума пријема рачуна за извршене услуге.</w:t>
      </w:r>
    </w:p>
    <w:p w:rsidR="000B5606" w:rsidRPr="003143D7" w:rsidRDefault="000B5606" w:rsidP="000B5606">
      <w:pPr>
        <w:spacing w:after="0" w:line="240" w:lineRule="auto"/>
        <w:jc w:val="both"/>
        <w:rPr>
          <w:rFonts w:ascii="Arial" w:hAnsi="Arial" w:cs="Arial"/>
          <w:sz w:val="24"/>
          <w:szCs w:val="24"/>
          <w:lang w:eastAsia="sr-Latn-CS"/>
        </w:rPr>
      </w:pPr>
      <w:r w:rsidRPr="003143D7">
        <w:rPr>
          <w:rFonts w:ascii="Arial" w:hAnsi="Arial" w:cs="Arial"/>
          <w:sz w:val="24"/>
          <w:szCs w:val="24"/>
          <w:lang w:val="sr-Latn-CS" w:eastAsia="sr-Latn-CS"/>
        </w:rPr>
        <w:lastRenderedPageBreak/>
        <w:tab/>
        <w:t>Уколико је дан утврђен за плаћање обавеза из овог члана нерадни дан (субота, недеља, празник и друго), рок за уплату се помера на први наредни радни дан.</w:t>
      </w:r>
    </w:p>
    <w:p w:rsidR="000B5606" w:rsidRPr="003143D7" w:rsidRDefault="000B5606" w:rsidP="000B5606">
      <w:pPr>
        <w:spacing w:after="0" w:line="240" w:lineRule="auto"/>
        <w:jc w:val="both"/>
        <w:rPr>
          <w:rFonts w:ascii="Arial" w:hAnsi="Arial" w:cs="Arial"/>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eastAsia="sr-Latn-CS"/>
        </w:rPr>
        <w:t>VI РАСПОДЕЛА РИЗИКА</w:t>
      </w:r>
    </w:p>
    <w:p w:rsidR="000B5606" w:rsidRPr="003143D7" w:rsidRDefault="000B5606" w:rsidP="000B5606">
      <w:pPr>
        <w:spacing w:after="0" w:line="240" w:lineRule="auto"/>
        <w:jc w:val="center"/>
        <w:rPr>
          <w:rFonts w:ascii="Arial" w:hAnsi="Arial" w:cs="Arial"/>
          <w:b/>
          <w:sz w:val="24"/>
          <w:szCs w:val="24"/>
          <w:lang w:eastAsia="sr-Latn-CS"/>
        </w:rPr>
      </w:pP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eastAsia="sr-Latn-CS"/>
        </w:rPr>
        <w:t>Члан 4</w:t>
      </w:r>
      <w:r w:rsidR="00CE72A0">
        <w:rPr>
          <w:rFonts w:ascii="Arial" w:hAnsi="Arial" w:cs="Arial"/>
          <w:b/>
          <w:sz w:val="24"/>
          <w:szCs w:val="24"/>
          <w:lang w:eastAsia="sr-Latn-CS"/>
        </w:rPr>
        <w:t>4</w:t>
      </w:r>
      <w:r w:rsidRPr="003143D7">
        <w:rPr>
          <w:rFonts w:ascii="Arial" w:hAnsi="Arial" w:cs="Arial"/>
          <w:b/>
          <w:sz w:val="24"/>
          <w:szCs w:val="24"/>
          <w:lang w:eastAsia="sr-Latn-CS"/>
        </w:rPr>
        <w:t>.</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Превозник сноси следеће ризике везане за реализацију предмета Уговора: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eastAsia="MyriadPro-Regular" w:hAnsi="Arial" w:cs="Arial"/>
          <w:noProof/>
          <w:sz w:val="24"/>
          <w:szCs w:val="24"/>
          <w:lang w:val="sr-Latn-CS" w:eastAsia="sr-Latn-CS"/>
        </w:rPr>
      </w:pPr>
      <w:r w:rsidRPr="003143D7">
        <w:rPr>
          <w:rFonts w:ascii="Arial" w:hAnsi="Arial" w:cs="Arial"/>
          <w:i/>
          <w:iCs/>
          <w:noProof/>
          <w:sz w:val="24"/>
          <w:szCs w:val="24"/>
          <w:lang w:eastAsia="sr-Latn-CS"/>
        </w:rPr>
        <w:t xml:space="preserve">Ризик од штете </w:t>
      </w:r>
      <w:r w:rsidRPr="003143D7">
        <w:rPr>
          <w:rFonts w:ascii="Arial" w:hAnsi="Arial" w:cs="Arial"/>
          <w:iCs/>
          <w:noProof/>
          <w:sz w:val="24"/>
          <w:szCs w:val="24"/>
          <w:lang w:eastAsia="sr-Latn-CS"/>
        </w:rPr>
        <w:t xml:space="preserve">који се </w:t>
      </w:r>
      <w:r w:rsidRPr="003143D7">
        <w:rPr>
          <w:rFonts w:ascii="Arial" w:eastAsia="MyriadPro-Regular" w:hAnsi="Arial" w:cs="Arial"/>
          <w:noProof/>
          <w:sz w:val="24"/>
          <w:szCs w:val="24"/>
          <w:lang w:eastAsia="sr-Latn-CS"/>
        </w:rPr>
        <w:t xml:space="preserve">покрива полисом осигурања, на основу уговора </w:t>
      </w:r>
      <w:r w:rsidRPr="003143D7">
        <w:rPr>
          <w:rFonts w:ascii="Arial" w:hAnsi="Arial" w:cs="Arial"/>
          <w:sz w:val="24"/>
          <w:lang w:val="sr-Latn-CS" w:eastAsia="sr-Latn-CS"/>
        </w:rPr>
        <w:t>о обавезном осигурању возила</w:t>
      </w:r>
      <w:r w:rsidRPr="003143D7">
        <w:rPr>
          <w:rFonts w:ascii="Arial" w:hAnsi="Arial" w:cs="Arial"/>
          <w:sz w:val="24"/>
          <w:lang w:val="sr-Cyrl-CS" w:eastAsia="sr-Latn-CS"/>
        </w:rPr>
        <w:t>од одговорности за штету причињену трећим лицима</w:t>
      </w:r>
      <w:r w:rsidRPr="003143D7">
        <w:rPr>
          <w:rFonts w:ascii="Arial" w:hAnsi="Arial" w:cs="Arial"/>
          <w:sz w:val="24"/>
          <w:lang w:val="sr-Latn-CS" w:eastAsia="sr-Latn-CS"/>
        </w:rPr>
        <w:t xml:space="preserve"> и осигурању </w:t>
      </w:r>
      <w:r w:rsidRPr="003143D7">
        <w:rPr>
          <w:rFonts w:ascii="Arial" w:hAnsi="Arial" w:cs="Arial"/>
          <w:sz w:val="24"/>
          <w:lang w:val="sr-Cyrl-CS" w:eastAsia="sr-Latn-CS"/>
        </w:rPr>
        <w:t>путника у јавном превозу од последица несрећног случаја</w:t>
      </w:r>
      <w:r w:rsidRPr="003143D7">
        <w:rPr>
          <w:rFonts w:ascii="Arial" w:eastAsia="MyriadPro-Regular" w:hAnsi="Arial" w:cs="Arial"/>
          <w:noProof/>
          <w:sz w:val="24"/>
          <w:szCs w:val="24"/>
          <w:lang w:eastAsia="sr-Latn-CS"/>
        </w:rPr>
        <w:t xml:space="preserve">, које је превозник дужан да закључи са солвентним друштвом за осигурање, у складу са чланом 25. овог Уговора;  </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
          <w:bCs/>
          <w:noProof/>
          <w:sz w:val="24"/>
          <w:lang w:eastAsia="sr-Latn-CS"/>
        </w:rPr>
      </w:pPr>
      <w:r w:rsidRPr="003143D7">
        <w:rPr>
          <w:rFonts w:ascii="Arial" w:hAnsi="Arial" w:cs="Arial"/>
          <w:i/>
          <w:iCs/>
          <w:noProof/>
          <w:sz w:val="24"/>
          <w:szCs w:val="24"/>
          <w:lang w:eastAsia="sr-Latn-CS"/>
        </w:rPr>
        <w:t xml:space="preserve">Ризик неизвршења уговорних обавеза превозника </w:t>
      </w:r>
      <w:r w:rsidRPr="003143D7">
        <w:rPr>
          <w:rFonts w:ascii="Arial" w:eastAsia="MyriadPro-Regular" w:hAnsi="Arial" w:cs="Arial"/>
          <w:noProof/>
          <w:sz w:val="24"/>
          <w:szCs w:val="24"/>
          <w:lang w:eastAsia="sr-Latn-CS"/>
        </w:rPr>
        <w:t>покрива се средствима обезбеђења, односно банкарском гаранцијом</w:t>
      </w:r>
      <w:r w:rsidRPr="003143D7">
        <w:rPr>
          <w:rFonts w:ascii="Arial" w:hAnsi="Arial" w:cs="Arial"/>
          <w:bCs/>
          <w:noProof/>
          <w:sz w:val="24"/>
          <w:lang w:eastAsia="sr-Latn-CS"/>
        </w:rPr>
        <w:t>коју јепревозник дужанда достави, у складу са условима предвиђеним чланом 27. овог Уговора;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
          <w:bCs/>
          <w:noProof/>
          <w:sz w:val="24"/>
          <w:lang w:eastAsia="sr-Latn-CS"/>
        </w:rPr>
      </w:pPr>
      <w:r w:rsidRPr="003143D7">
        <w:rPr>
          <w:rFonts w:ascii="Arial" w:hAnsi="Arial" w:cs="Arial"/>
          <w:i/>
          <w:noProof/>
          <w:sz w:val="24"/>
          <w:lang w:eastAsia="sr-Latn-CS"/>
        </w:rPr>
        <w:t>Ризик умањења прихода</w:t>
      </w:r>
      <w:r w:rsidRPr="003143D7">
        <w:rPr>
          <w:rFonts w:ascii="Arial" w:hAnsi="Arial" w:cs="Arial"/>
          <w:noProof/>
          <w:sz w:val="24"/>
          <w:lang w:eastAsia="sr-Latn-CS"/>
        </w:rPr>
        <w:t xml:space="preserve"> због неизвршавање уговорних обавеза од стране превозника;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Cs/>
          <w:i/>
          <w:noProof/>
          <w:sz w:val="24"/>
          <w:lang w:eastAsia="sr-Latn-CS"/>
        </w:rPr>
      </w:pPr>
      <w:r w:rsidRPr="003143D7">
        <w:rPr>
          <w:rFonts w:ascii="Arial" w:hAnsi="Arial" w:cs="Arial"/>
          <w:i/>
          <w:noProof/>
          <w:sz w:val="24"/>
          <w:szCs w:val="24"/>
          <w:lang w:eastAsia="sr-Latn-CS"/>
        </w:rPr>
        <w:t xml:space="preserve">Ризик производње транспортне услуге </w:t>
      </w:r>
      <w:r w:rsidRPr="003143D7">
        <w:rPr>
          <w:rFonts w:ascii="Arial" w:hAnsi="Arial" w:cs="Arial"/>
          <w:noProof/>
          <w:sz w:val="24"/>
          <w:szCs w:val="24"/>
          <w:lang w:eastAsia="sr-Latn-CS"/>
        </w:rPr>
        <w:t>који се односи на губитак односно прекорачење дефинисаног и уговореног нивоа производње транспортне услуге и који покрива све области активности које се односе на производњу транспортне услуге и њене трошкове;</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Cs/>
          <w:i/>
          <w:noProof/>
          <w:sz w:val="24"/>
          <w:lang w:eastAsia="sr-Latn-CS"/>
        </w:rPr>
      </w:pPr>
      <w:r w:rsidRPr="003143D7">
        <w:rPr>
          <w:rFonts w:ascii="Arial" w:hAnsi="Arial" w:cs="Arial"/>
          <w:bCs/>
          <w:i/>
          <w:noProof/>
          <w:sz w:val="24"/>
          <w:lang w:eastAsia="sr-Latn-CS"/>
        </w:rPr>
        <w:t>Ризик по животну средину</w:t>
      </w:r>
      <w:r w:rsidRPr="003143D7">
        <w:rPr>
          <w:rFonts w:ascii="Arial" w:hAnsi="Arial" w:cs="Arial"/>
          <w:bCs/>
          <w:noProof/>
          <w:sz w:val="24"/>
          <w:lang w:eastAsia="sr-Latn-CS"/>
        </w:rPr>
        <w:t xml:space="preserve">, који се односи на </w:t>
      </w:r>
      <w:r w:rsidRPr="003143D7">
        <w:rPr>
          <w:rFonts w:ascii="Arial" w:hAnsi="Arial" w:cs="Arial"/>
          <w:noProof/>
          <w:sz w:val="24"/>
          <w:lang w:eastAsia="sr-Latn-CS"/>
        </w:rPr>
        <w:t xml:space="preserve">еколошке стандарде које морају да испуњавају возила којима превозник обавља и реализује превоз, као и све остале применљиве обавезе из области еколошке заштите, </w:t>
      </w:r>
      <w:r w:rsidRPr="003143D7">
        <w:rPr>
          <w:rFonts w:ascii="Arial" w:hAnsi="Arial" w:cs="Arial"/>
          <w:bCs/>
          <w:noProof/>
          <w:sz w:val="24"/>
          <w:lang w:eastAsia="sr-Latn-CS"/>
        </w:rPr>
        <w:t>у свему у складу са чланом 28. овог Уговора;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Cs/>
          <w:i/>
          <w:noProof/>
          <w:sz w:val="24"/>
          <w:lang w:eastAsia="sr-Latn-CS"/>
        </w:rPr>
      </w:pPr>
      <w:r w:rsidRPr="003143D7">
        <w:rPr>
          <w:rFonts w:ascii="Arial" w:hAnsi="Arial" w:cs="Arial"/>
          <w:i/>
          <w:sz w:val="24"/>
          <w:lang w:eastAsia="sr-Latn-CS"/>
        </w:rPr>
        <w:t xml:space="preserve">Ризик управљања </w:t>
      </w:r>
      <w:r w:rsidRPr="003143D7">
        <w:rPr>
          <w:rFonts w:ascii="Arial" w:hAnsi="Arial" w:cs="Arial"/>
          <w:sz w:val="24"/>
          <w:lang w:eastAsia="sr-Latn-CS"/>
        </w:rPr>
        <w:t>који се огледа у потенцијалним негативним последицама на реализацију предмета овог Уговора од стране превозника услед неодговарајућег корпоративног управљања и интерне организације превозника у избору ангажованих лица, њиховој организацији, распоређивању и управљању.</w:t>
      </w:r>
    </w:p>
    <w:p w:rsidR="000B5606" w:rsidRPr="003143D7" w:rsidRDefault="000B5606" w:rsidP="000B5606">
      <w:pPr>
        <w:spacing w:after="0" w:line="240" w:lineRule="auto"/>
        <w:jc w:val="center"/>
        <w:rPr>
          <w:rFonts w:ascii="Arial" w:hAnsi="Arial" w:cs="Arial"/>
          <w:b/>
          <w:sz w:val="24"/>
          <w:szCs w:val="24"/>
          <w:lang w:eastAsia="sr-Latn-CS"/>
        </w:rPr>
      </w:pPr>
      <w:r w:rsidRPr="003143D7">
        <w:rPr>
          <w:rFonts w:ascii="Arial" w:hAnsi="Arial" w:cs="Arial"/>
          <w:b/>
          <w:sz w:val="24"/>
          <w:szCs w:val="24"/>
          <w:lang w:eastAsia="sr-Latn-CS"/>
        </w:rPr>
        <w:t>Члан 4</w:t>
      </w:r>
      <w:r w:rsidR="00CE72A0">
        <w:rPr>
          <w:rFonts w:ascii="Arial" w:hAnsi="Arial" w:cs="Arial"/>
          <w:b/>
          <w:sz w:val="24"/>
          <w:szCs w:val="24"/>
          <w:lang w:eastAsia="sr-Latn-CS"/>
        </w:rPr>
        <w:t>5</w:t>
      </w:r>
      <w:r w:rsidRPr="003143D7">
        <w:rPr>
          <w:rFonts w:ascii="Arial" w:hAnsi="Arial" w:cs="Arial"/>
          <w:b/>
          <w:sz w:val="24"/>
          <w:szCs w:val="24"/>
          <w:lang w:eastAsia="sr-Latn-CS"/>
        </w:rPr>
        <w:t>.</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 xml:space="preserve">Превозник предузима мере управљања ризицима из претходног члана. </w:t>
      </w:r>
    </w:p>
    <w:p w:rsidR="000B5606" w:rsidRPr="003143D7" w:rsidRDefault="000B5606" w:rsidP="000B5606">
      <w:pPr>
        <w:spacing w:after="0" w:line="240" w:lineRule="auto"/>
        <w:ind w:firstLine="720"/>
        <w:jc w:val="both"/>
        <w:rPr>
          <w:rFonts w:ascii="Arial" w:hAnsi="Arial" w:cs="Arial"/>
          <w:sz w:val="24"/>
          <w:szCs w:val="24"/>
          <w:lang w:eastAsia="sr-Latn-CS"/>
        </w:rPr>
      </w:pPr>
      <w:r w:rsidRPr="003143D7">
        <w:rPr>
          <w:rFonts w:ascii="Arial" w:hAnsi="Arial" w:cs="Arial"/>
          <w:sz w:val="24"/>
          <w:szCs w:val="24"/>
          <w:lang w:eastAsia="sr-Latn-CS"/>
        </w:rPr>
        <w:t>Мере управљања ризицима укључују постављање циљева, идентификацију ризика, процену ризика, поступање са ризицима и надзор ризика, документовање и извештавање о ризицима, са одговарајућим овлашћењима, дужностима и одговорностима органа, тела и овлашћених лица Превозника.</w:t>
      </w:r>
    </w:p>
    <w:p w:rsidR="000B5606" w:rsidRPr="003143D7" w:rsidRDefault="000B5606"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VII МОНИТОРИНГ И КОНТРОЛА ИСПУЊЕНОСТИ УГОВОРНИХ ОБАВЕЗА</w:t>
      </w:r>
    </w:p>
    <w:p w:rsidR="000B5606" w:rsidRPr="003143D7" w:rsidRDefault="000B5606" w:rsidP="000B5606">
      <w:pPr>
        <w:spacing w:after="0" w:line="240" w:lineRule="auto"/>
        <w:jc w:val="center"/>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4</w:t>
      </w:r>
      <w:r w:rsidR="00CE72A0">
        <w:rPr>
          <w:rFonts w:ascii="Arial" w:hAnsi="Arial" w:cs="Arial"/>
          <w:b/>
          <w:noProof/>
          <w:sz w:val="24"/>
          <w:szCs w:val="24"/>
          <w:lang w:eastAsia="sr-Latn-CS"/>
        </w:rPr>
        <w:t>6</w:t>
      </w:r>
      <w:r w:rsidRPr="003143D7">
        <w:rPr>
          <w:rFonts w:ascii="Arial" w:hAnsi="Arial" w:cs="Arial"/>
          <w:b/>
          <w:noProof/>
          <w:sz w:val="24"/>
          <w:szCs w:val="24"/>
          <w:lang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спроводи мониторинг и контролу над реализацијом уговорених обавеза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задржава право да провери основне податке о реализацији уговорених обавеза или да овај посао повери другој експертској организацији, о чему ће обавестити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гарантује, у смислу става 1</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и 2</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овог члана, слободан приступ својим објектима, возилим</w:t>
      </w:r>
      <w:r w:rsidRPr="003143D7">
        <w:rPr>
          <w:rFonts w:ascii="Arial" w:hAnsi="Arial" w:cs="Arial"/>
          <w:noProof/>
          <w:sz w:val="24"/>
          <w:szCs w:val="24"/>
          <w:lang w:eastAsia="sr-Latn-CS"/>
        </w:rPr>
        <w:t>а</w:t>
      </w:r>
      <w:r w:rsidRPr="003143D7">
        <w:rPr>
          <w:rFonts w:ascii="Arial" w:hAnsi="Arial" w:cs="Arial"/>
          <w:noProof/>
          <w:sz w:val="24"/>
          <w:szCs w:val="24"/>
          <w:lang w:val="sr-Latn-CS" w:eastAsia="sr-Latn-CS"/>
        </w:rPr>
        <w:t xml:space="preserve"> и документацији у циљу остваривања провере, а у вези са предметом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 Резултате провера или записник о извршеној провери Дирекција накнадно доставља превознику.</w:t>
      </w:r>
    </w:p>
    <w:p w:rsidR="000B5606" w:rsidRDefault="000B5606" w:rsidP="000B5606">
      <w:pPr>
        <w:spacing w:after="0" w:line="240" w:lineRule="auto"/>
        <w:ind w:firstLine="720"/>
        <w:jc w:val="both"/>
        <w:rPr>
          <w:rFonts w:ascii="Arial" w:hAnsi="Arial" w:cs="Arial"/>
          <w:noProof/>
          <w:sz w:val="24"/>
          <w:szCs w:val="24"/>
          <w:lang w:eastAsia="sr-Latn-CS"/>
        </w:rPr>
      </w:pPr>
    </w:p>
    <w:p w:rsidR="009206A1" w:rsidRPr="003143D7" w:rsidRDefault="009206A1"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lastRenderedPageBreak/>
        <w:t xml:space="preserve">Члан </w:t>
      </w:r>
      <w:r w:rsidRPr="003143D7">
        <w:rPr>
          <w:rFonts w:ascii="Arial" w:hAnsi="Arial" w:cs="Arial"/>
          <w:b/>
          <w:noProof/>
          <w:sz w:val="24"/>
          <w:szCs w:val="24"/>
          <w:lang w:eastAsia="sr-Latn-CS"/>
        </w:rPr>
        <w:t>4</w:t>
      </w:r>
      <w:r w:rsidR="00CE72A0">
        <w:rPr>
          <w:rFonts w:ascii="Arial" w:hAnsi="Arial" w:cs="Arial"/>
          <w:b/>
          <w:noProof/>
          <w:sz w:val="24"/>
          <w:szCs w:val="24"/>
          <w:lang w:eastAsia="sr-Latn-CS"/>
        </w:rPr>
        <w:t>7</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најмање једном годишње врши истраживање задовољства корисника пруженом транспортном услугом од стране превозника.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је дужан да у року од </w:t>
      </w:r>
      <w:r w:rsidRPr="003143D7">
        <w:rPr>
          <w:rFonts w:ascii="Arial" w:hAnsi="Arial" w:cs="Arial"/>
          <w:noProof/>
          <w:sz w:val="24"/>
          <w:szCs w:val="24"/>
          <w:lang w:eastAsia="sr-Latn-CS"/>
        </w:rPr>
        <w:t>30 (</w:t>
      </w:r>
      <w:r w:rsidRPr="003143D7">
        <w:rPr>
          <w:rFonts w:ascii="Arial" w:hAnsi="Arial" w:cs="Arial"/>
          <w:noProof/>
          <w:sz w:val="24"/>
          <w:szCs w:val="24"/>
          <w:lang w:val="sr-Latn-CS" w:eastAsia="sr-Latn-CS"/>
        </w:rPr>
        <w:t>тридесет</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дана од потписивања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 установи канцеларију и одреди особу надлежну за пријем обавештења и докумената у вези са реализацијом уговора и да о томе писаним путем обавести Дирекцију.</w:t>
      </w:r>
    </w:p>
    <w:p w:rsidR="000B5606" w:rsidRPr="003143D7" w:rsidRDefault="000B5606" w:rsidP="000B5606">
      <w:pPr>
        <w:spacing w:after="0" w:line="240" w:lineRule="auto"/>
        <w:ind w:firstLine="720"/>
        <w:jc w:val="both"/>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eastAsia="sr-Latn-CS"/>
        </w:rPr>
        <w:t>48</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дужан да доставља Дирекцији месечни и годишњи извештај о реализацији производње транспортне услуге.</w:t>
      </w:r>
    </w:p>
    <w:p w:rsidR="000B5606" w:rsidRPr="003143D7" w:rsidRDefault="000B5606" w:rsidP="000B5606">
      <w:pPr>
        <w:spacing w:after="0" w:line="240" w:lineRule="auto"/>
        <w:ind w:firstLine="360"/>
        <w:jc w:val="both"/>
        <w:rPr>
          <w:rFonts w:ascii="Arial" w:hAnsi="Arial" w:cs="Arial"/>
          <w:noProof/>
          <w:sz w:val="24"/>
          <w:szCs w:val="24"/>
          <w:lang w:eastAsia="sr-Latn-CS"/>
        </w:rPr>
      </w:pPr>
      <w:r w:rsidRPr="003143D7">
        <w:rPr>
          <w:rFonts w:ascii="Arial" w:hAnsi="Arial" w:cs="Arial"/>
          <w:noProof/>
          <w:sz w:val="24"/>
          <w:szCs w:val="24"/>
          <w:lang w:val="sr-Latn-CS" w:eastAsia="sr-Latn-CS"/>
        </w:rPr>
        <w:t>Извештај о реализацији мора да садржи следеће обавезне елементе:</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приходе од продатих карата у возилу и њихов број;</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оперативне расходе по спецификацији коју дефинише Дирекција;</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остварени транспортни рад изражен у возило километрима;</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ефективно време вожње и укупно време рада;</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број остварених и неостварених полазака;</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укупан број саобраћаних незгода у којима су учествовала возила превозника;</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бројно стање саобраћајног особља (возача и кондуктера);</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измене које је унео Превозник у оквиру својих овлашћења и</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по потреби и остале елементе које пропише Дирекција.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Информације које чине месечни извештај о реализацији за претходни месец морају бити достављене Дирекцији од стране превозника најкасније до 5</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(петог) у текућем месецу.</w:t>
      </w:r>
    </w:p>
    <w:p w:rsidR="000B5606" w:rsidRPr="005D1A9D" w:rsidRDefault="000B5606" w:rsidP="000B5606">
      <w:pPr>
        <w:spacing w:after="0" w:line="240" w:lineRule="auto"/>
        <w:ind w:firstLine="720"/>
        <w:jc w:val="both"/>
        <w:rPr>
          <w:rFonts w:ascii="Arial" w:hAnsi="Arial" w:cs="Arial"/>
          <w:noProof/>
          <w:sz w:val="24"/>
          <w:szCs w:val="24"/>
          <w:lang w:eastAsia="sr-Latn-CS"/>
        </w:rPr>
      </w:pPr>
      <w:r w:rsidRPr="005D1A9D">
        <w:rPr>
          <w:rFonts w:ascii="Arial" w:hAnsi="Arial" w:cs="Arial"/>
          <w:noProof/>
          <w:sz w:val="24"/>
          <w:szCs w:val="24"/>
          <w:lang w:val="sr-Latn-CS" w:eastAsia="sr-Latn-CS"/>
        </w:rPr>
        <w:t>Годишњи извештај мора садржати, осим синтезе месечних извештаја и следеће елементе:</w:t>
      </w:r>
    </w:p>
    <w:p w:rsidR="000B5606" w:rsidRPr="005D1A9D" w:rsidRDefault="000B5606" w:rsidP="000B5606">
      <w:pPr>
        <w:numPr>
          <w:ilvl w:val="0"/>
          <w:numId w:val="39"/>
        </w:numPr>
        <w:spacing w:after="0" w:line="240" w:lineRule="auto"/>
        <w:jc w:val="both"/>
        <w:rPr>
          <w:rFonts w:ascii="Arial" w:hAnsi="Arial" w:cs="Arial"/>
          <w:noProof/>
          <w:sz w:val="24"/>
          <w:szCs w:val="24"/>
        </w:rPr>
      </w:pPr>
      <w:r w:rsidRPr="005D1A9D">
        <w:rPr>
          <w:rFonts w:ascii="Arial" w:hAnsi="Arial" w:cs="Arial"/>
          <w:noProof/>
          <w:sz w:val="24"/>
          <w:szCs w:val="24"/>
        </w:rPr>
        <w:t>бројно стање возила са регистарским ознакама на дан 31. децембра и</w:t>
      </w:r>
    </w:p>
    <w:p w:rsidR="000B5606" w:rsidRPr="005D1A9D" w:rsidRDefault="000B5606" w:rsidP="000B5606">
      <w:pPr>
        <w:numPr>
          <w:ilvl w:val="0"/>
          <w:numId w:val="39"/>
        </w:numPr>
        <w:spacing w:after="0" w:line="240" w:lineRule="auto"/>
        <w:jc w:val="both"/>
        <w:rPr>
          <w:rFonts w:ascii="Arial" w:hAnsi="Arial" w:cs="Arial"/>
          <w:noProof/>
          <w:sz w:val="24"/>
          <w:szCs w:val="24"/>
        </w:rPr>
      </w:pPr>
      <w:r w:rsidRPr="005D1A9D">
        <w:rPr>
          <w:rFonts w:ascii="Arial" w:hAnsi="Arial" w:cs="Arial"/>
          <w:noProof/>
          <w:sz w:val="24"/>
          <w:szCs w:val="24"/>
        </w:rPr>
        <w:t>остале податке које пропише Дирекција.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5D1A9D">
        <w:rPr>
          <w:rFonts w:ascii="Arial" w:hAnsi="Arial" w:cs="Arial"/>
          <w:noProof/>
          <w:sz w:val="24"/>
          <w:szCs w:val="24"/>
          <w:lang w:val="sr-Latn-CS" w:eastAsia="sr-Latn-CS"/>
        </w:rPr>
        <w:t>Годишњи извештај за претходну годину мора бити достављен Дирекцији од стране превозника најкасније до 31. јануара текуће године.</w:t>
      </w:r>
    </w:p>
    <w:p w:rsidR="00CF09F9" w:rsidRPr="003143D7" w:rsidRDefault="000B5606" w:rsidP="00706681">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Изглед, динамику предаје извештаја и остале детаље прописује Дирекција. Извештај се подноси у електронској и писаној форми оверен од стране превозника.</w:t>
      </w:r>
    </w:p>
    <w:p w:rsidR="00CF09F9" w:rsidRPr="003143D7" w:rsidRDefault="00CF09F9"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eastAsia="sr-Latn-CS"/>
        </w:rPr>
        <w:t>49</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у обавези да Дирекцији, </w:t>
      </w:r>
      <w:r w:rsidR="00D83574">
        <w:rPr>
          <w:rFonts w:ascii="Arial" w:hAnsi="Arial" w:cs="Arial"/>
          <w:noProof/>
          <w:sz w:val="24"/>
          <w:szCs w:val="24"/>
          <w:lang w:eastAsia="sr-Latn-CS"/>
        </w:rPr>
        <w:t>одмах по добијању</w:t>
      </w:r>
      <w:r w:rsidRPr="003143D7">
        <w:rPr>
          <w:rFonts w:ascii="Arial" w:hAnsi="Arial" w:cs="Arial"/>
          <w:noProof/>
          <w:sz w:val="24"/>
          <w:szCs w:val="24"/>
          <w:lang w:val="sr-Latn-CS" w:eastAsia="sr-Latn-CS"/>
        </w:rPr>
        <w:t xml:space="preserve">, достави </w:t>
      </w:r>
      <w:r w:rsidR="00963BE0" w:rsidRPr="003143D7">
        <w:rPr>
          <w:rFonts w:ascii="Arial" w:hAnsi="Arial" w:cs="Arial"/>
          <w:noProof/>
          <w:sz w:val="24"/>
          <w:szCs w:val="24"/>
        </w:rPr>
        <w:t>обновљен</w:t>
      </w:r>
      <w:r w:rsidR="005D1A9D">
        <w:rPr>
          <w:rFonts w:ascii="Arial" w:hAnsi="Arial" w:cs="Arial"/>
          <w:noProof/>
          <w:sz w:val="24"/>
          <w:szCs w:val="24"/>
        </w:rPr>
        <w:t>о Решење о издавању</w:t>
      </w:r>
      <w:r w:rsidR="00963BE0" w:rsidRPr="003143D7">
        <w:rPr>
          <w:rFonts w:ascii="Arial" w:hAnsi="Arial" w:cs="Arial"/>
          <w:noProof/>
          <w:sz w:val="24"/>
          <w:szCs w:val="24"/>
          <w:lang w:val="sr-Latn-CS" w:eastAsia="sr-Latn-CS"/>
        </w:rPr>
        <w:t>лиценц</w:t>
      </w:r>
      <w:r w:rsidR="005D1A9D">
        <w:rPr>
          <w:rFonts w:ascii="Arial" w:hAnsi="Arial" w:cs="Arial"/>
          <w:noProof/>
          <w:sz w:val="24"/>
          <w:szCs w:val="24"/>
          <w:lang w:eastAsia="sr-Latn-CS"/>
        </w:rPr>
        <w:t>е</w:t>
      </w:r>
      <w:r w:rsidR="00963BE0" w:rsidRPr="003143D7">
        <w:rPr>
          <w:rFonts w:ascii="Arial" w:hAnsi="Arial" w:cs="Arial"/>
          <w:noProof/>
          <w:sz w:val="24"/>
          <w:szCs w:val="24"/>
          <w:lang w:val="sr-Latn-CS" w:eastAsia="sr-Latn-CS"/>
        </w:rPr>
        <w:t xml:space="preserve"> за домаћи линијски превоз путника у друмском саобраћају у складу са Законом о превозу путника у друмском саобраћају</w:t>
      </w:r>
      <w:r w:rsidRPr="003143D7">
        <w:rPr>
          <w:rFonts w:ascii="Arial" w:hAnsi="Arial" w:cs="Arial"/>
          <w:noProof/>
          <w:sz w:val="24"/>
          <w:szCs w:val="24"/>
          <w:lang w:val="sr-Latn-CS" w:eastAsia="sr-Latn-CS"/>
        </w:rPr>
        <w:t>, као</w:t>
      </w:r>
      <w:r w:rsidR="00963BE0" w:rsidRPr="003143D7">
        <w:rPr>
          <w:rFonts w:ascii="Arial" w:hAnsi="Arial" w:cs="Arial"/>
          <w:noProof/>
          <w:sz w:val="24"/>
          <w:szCs w:val="24"/>
          <w:lang w:eastAsia="sr-Latn-CS"/>
        </w:rPr>
        <w:t xml:space="preserve"> и</w:t>
      </w:r>
      <w:r w:rsidRPr="003143D7">
        <w:rPr>
          <w:rFonts w:ascii="Arial" w:hAnsi="Arial" w:cs="Arial"/>
          <w:noProof/>
          <w:sz w:val="24"/>
          <w:szCs w:val="24"/>
          <w:lang w:val="sr-Latn-CS" w:eastAsia="sr-Latn-CS"/>
        </w:rPr>
        <w:t xml:space="preserve"> све друге измене које се односе на податке достављене у поступку јавне набавке.</w:t>
      </w:r>
    </w:p>
    <w:p w:rsidR="00706681" w:rsidRPr="003143D7" w:rsidRDefault="00706681"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5</w:t>
      </w:r>
      <w:r w:rsidR="00CE72A0">
        <w:rPr>
          <w:rFonts w:ascii="Arial" w:hAnsi="Arial" w:cs="Arial"/>
          <w:b/>
          <w:noProof/>
          <w:sz w:val="24"/>
          <w:szCs w:val="24"/>
          <w:lang w:eastAsia="sr-Latn-CS"/>
        </w:rPr>
        <w:t>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t>Превозник је обавезан да све евентуалне промене везане за статус правног лица (адреса седишта предузећа, одговорно лице, промене возила, промене у Уговорима који су склопљени за одржавање, паркирање и сл.) пријави Дирекцији у року од 15 (петнаест) дана од момента настанка промена.</w:t>
      </w:r>
    </w:p>
    <w:p w:rsidR="000B5606" w:rsidRPr="003143D7" w:rsidRDefault="000B5606" w:rsidP="000B5606">
      <w:p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ab/>
        <w:t>Превозник је у обавези да за све промене у вези возила (укључење нових возила, привремено укључење возила другог превозника за обезбеђење извршења реда вожње не дуже од месец дана, расходовање возила и друго) добије претходну сагласност Дирекције, која ће бити верификована одговарајућ</w:t>
      </w:r>
      <w:r w:rsidRPr="003143D7">
        <w:rPr>
          <w:rFonts w:ascii="Arial" w:hAnsi="Arial" w:cs="Arial"/>
          <w:noProof/>
          <w:sz w:val="24"/>
          <w:szCs w:val="24"/>
          <w:lang w:eastAsia="sr-Latn-CS"/>
        </w:rPr>
        <w:t>омодлуком</w:t>
      </w:r>
      <w:r w:rsidRPr="003143D7">
        <w:rPr>
          <w:rFonts w:ascii="Arial" w:hAnsi="Arial" w:cs="Arial"/>
          <w:noProof/>
          <w:sz w:val="24"/>
          <w:szCs w:val="24"/>
          <w:lang w:val="sr-Latn-CS" w:eastAsia="sr-Latn-CS"/>
        </w:rPr>
        <w:t>.</w:t>
      </w:r>
    </w:p>
    <w:p w:rsidR="000B5606" w:rsidRDefault="000B5606" w:rsidP="000B5606">
      <w:pPr>
        <w:spacing w:after="0" w:line="240" w:lineRule="auto"/>
        <w:jc w:val="both"/>
        <w:rPr>
          <w:rFonts w:ascii="Arial" w:hAnsi="Arial" w:cs="Arial"/>
          <w:noProof/>
          <w:sz w:val="24"/>
          <w:szCs w:val="24"/>
          <w:lang w:eastAsia="sr-Latn-CS"/>
        </w:rPr>
      </w:pPr>
    </w:p>
    <w:p w:rsidR="009206A1" w:rsidRPr="003143D7" w:rsidRDefault="009206A1"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lastRenderedPageBreak/>
        <w:t xml:space="preserve">Члан </w:t>
      </w:r>
      <w:r w:rsidR="00CE72A0">
        <w:rPr>
          <w:rFonts w:ascii="Arial" w:hAnsi="Arial" w:cs="Arial"/>
          <w:b/>
          <w:noProof/>
          <w:sz w:val="24"/>
          <w:szCs w:val="24"/>
          <w:lang w:val="sr-Latn-CS" w:eastAsia="sr-Latn-CS"/>
        </w:rPr>
        <w:t>51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Проверу стања возног парка из члана 1</w:t>
      </w:r>
      <w:r w:rsidRPr="003143D7">
        <w:rPr>
          <w:rFonts w:ascii="Arial" w:hAnsi="Arial" w:cs="Arial"/>
          <w:noProof/>
          <w:sz w:val="24"/>
          <w:szCs w:val="24"/>
          <w:lang w:eastAsia="sr-Latn-CS"/>
        </w:rPr>
        <w:t>3</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 xml:space="preserve">говора спроводи Дирекција преко своје комисије.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Уколико се приликом ове контроле утврде недостаци на возилу превознику се даје </w:t>
      </w:r>
      <w:r w:rsidRPr="003143D7">
        <w:rPr>
          <w:rFonts w:ascii="Arial" w:hAnsi="Arial" w:cs="Arial"/>
          <w:noProof/>
          <w:sz w:val="24"/>
          <w:szCs w:val="24"/>
          <w:lang w:eastAsia="sr-Latn-CS"/>
        </w:rPr>
        <w:t xml:space="preserve">примерени </w:t>
      </w:r>
      <w:r w:rsidRPr="003143D7">
        <w:rPr>
          <w:rFonts w:ascii="Arial" w:hAnsi="Arial" w:cs="Arial"/>
          <w:noProof/>
          <w:sz w:val="24"/>
          <w:szCs w:val="24"/>
          <w:lang w:val="sr-Latn-CS" w:eastAsia="sr-Latn-CS"/>
        </w:rPr>
        <w:t>рок да отклони уочене неправилности. Уколико превозник ни након истека рока не отклони уочене недостатке, комисија ће директору Дирекције предложити укидање сагласности за укључивање возила у рад.</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спроводи и организује повремене контроле за оцену чистоће возила превозника. Дирекције ће приликом контроле направити записник и фотографије (са датумом и временом када су направљене) утврђеног стања.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Оцена нивоа и квалитета информација расположивих путницима врши се изненадним контролама елемената који чине средства за информисање корисника (налепнице за информисање путника и показивачи броја назива линије-електронски или табле, идентификационе ознаке за особље и службена одела) у возилима, коју организује Дирекција.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Контрола се састоји из оцењивања постојања, исправности и правилног постављања средстава за информисање корисника.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У случају да се приликом контроле утврде недостаци, неправилности и неисправности из овог члана Уговора, Дирекција примењује политику умањења прихода према </w:t>
      </w:r>
      <w:r w:rsidRPr="003143D7">
        <w:rPr>
          <w:rFonts w:ascii="Arial" w:hAnsi="Arial" w:cs="Arial"/>
          <w:noProof/>
          <w:sz w:val="24"/>
          <w:szCs w:val="24"/>
          <w:lang w:eastAsia="sr-Latn-CS"/>
        </w:rPr>
        <w:t>п</w:t>
      </w:r>
      <w:r w:rsidRPr="003143D7">
        <w:rPr>
          <w:rFonts w:ascii="Arial" w:hAnsi="Arial" w:cs="Arial"/>
          <w:noProof/>
          <w:sz w:val="24"/>
          <w:szCs w:val="24"/>
          <w:lang w:val="sr-Latn-CS" w:eastAsia="sr-Latn-CS"/>
        </w:rPr>
        <w:t>ревознику.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Приход се неће умањивати у случајевима: </w:t>
      </w:r>
    </w:p>
    <w:p w:rsidR="000B5606" w:rsidRPr="003143D7" w:rsidRDefault="000B5606" w:rsidP="000B5606">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већих поремећаја у снабдевању енергентима на тржишту;</w:t>
      </w:r>
    </w:p>
    <w:p w:rsidR="000B5606" w:rsidRPr="003143D7" w:rsidRDefault="000B5606" w:rsidP="000B5606">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саобраћајних загушења/измене у режиму рада линија (због културних, спортских, политичких и других манифестација или налога надлежних органа);</w:t>
      </w:r>
    </w:p>
    <w:p w:rsidR="000B5606" w:rsidRPr="003143D7" w:rsidRDefault="000B5606" w:rsidP="000B5606">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изузетних  временских непогода као што су снег, поледица и слично;</w:t>
      </w:r>
    </w:p>
    <w:p w:rsidR="000B5606" w:rsidRPr="003143D7" w:rsidRDefault="000B5606" w:rsidP="00706681">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вандалских аката, саботаже или друге радње које имају за последицу значајне поремећаје у раду.</w:t>
      </w:r>
    </w:p>
    <w:p w:rsidR="0003537E" w:rsidRDefault="0003537E" w:rsidP="0003537E">
      <w:pPr>
        <w:spacing w:after="0" w:line="240" w:lineRule="auto"/>
        <w:ind w:left="720"/>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VIII РАСКИД УГОВОРА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Споразумни раскид</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5</w:t>
      </w:r>
      <w:r w:rsidR="00CE72A0">
        <w:rPr>
          <w:rFonts w:ascii="Arial" w:hAnsi="Arial" w:cs="Arial"/>
          <w:b/>
          <w:noProof/>
          <w:sz w:val="24"/>
          <w:szCs w:val="24"/>
          <w:lang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w:t>
      </w:r>
      <w:r w:rsidRPr="003143D7">
        <w:rPr>
          <w:rFonts w:ascii="Arial" w:hAnsi="Arial" w:cs="Arial"/>
          <w:noProof/>
          <w:sz w:val="24"/>
          <w:szCs w:val="24"/>
          <w:lang w:eastAsia="sr-Latn-CS"/>
        </w:rPr>
        <w:t>не стране могу, по писаном предлогу било које уговорне стране, споразумно раскинути овај Уговор,  закључењем споразума о раскиду Уговора у писаној форми</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Писаним споразумом из претходног става уговорне стране ће уредити своја међусобна права и обавезе, као и начин испуњења обавеза насталих до дана раскида Уговора, водећи рачуна да се раскидом Уговора не угрози несметана организација и обављање јавног превоза.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Једнострани раскид</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eastAsia="sr-Latn-CS"/>
        </w:rPr>
        <w:t>5</w:t>
      </w:r>
      <w:r w:rsidR="00CE72A0">
        <w:rPr>
          <w:rFonts w:ascii="Arial" w:hAnsi="Arial" w:cs="Arial"/>
          <w:b/>
          <w:noProof/>
          <w:sz w:val="24"/>
          <w:szCs w:val="24"/>
          <w:lang w:eastAsia="sr-Latn-CS"/>
        </w:rPr>
        <w:t>3</w:t>
      </w:r>
      <w:r w:rsidRPr="003143D7">
        <w:rPr>
          <w:rFonts w:ascii="Arial" w:hAnsi="Arial" w:cs="Arial"/>
          <w:b/>
          <w:noProof/>
          <w:sz w:val="24"/>
          <w:szCs w:val="24"/>
          <w:lang w:eastAsia="sr-Latn-CS"/>
        </w:rPr>
        <w:t>.</w:t>
      </w:r>
    </w:p>
    <w:p w:rsidR="000B5606" w:rsidRPr="00172735" w:rsidRDefault="000B5606" w:rsidP="000B5606">
      <w:pPr>
        <w:spacing w:after="0" w:line="240" w:lineRule="auto"/>
        <w:ind w:firstLine="709"/>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Дирекција </w:t>
      </w:r>
      <w:r w:rsidRPr="003143D7">
        <w:rPr>
          <w:rFonts w:ascii="Arial" w:hAnsi="Arial" w:cs="Arial"/>
          <w:noProof/>
          <w:sz w:val="24"/>
          <w:szCs w:val="24"/>
          <w:lang w:eastAsia="sr-Latn-CS"/>
        </w:rPr>
        <w:t xml:space="preserve">може </w:t>
      </w:r>
      <w:r w:rsidRPr="00172735">
        <w:rPr>
          <w:rFonts w:ascii="Arial" w:hAnsi="Arial" w:cs="Arial"/>
          <w:noProof/>
          <w:sz w:val="24"/>
          <w:szCs w:val="24"/>
          <w:lang w:eastAsia="sr-Latn-CS"/>
        </w:rPr>
        <w:t xml:space="preserve">једнострано раскинути овај Уговор, </w:t>
      </w:r>
      <w:r w:rsidRPr="00172735">
        <w:rPr>
          <w:rFonts w:ascii="Arial" w:hAnsi="Arial" w:cs="Arial"/>
          <w:noProof/>
          <w:sz w:val="24"/>
          <w:szCs w:val="24"/>
          <w:lang w:val="sr-Latn-CS" w:eastAsia="sr-Latn-CS"/>
        </w:rPr>
        <w:t>у случајевима када превозник:</w:t>
      </w:r>
    </w:p>
    <w:p w:rsidR="000B5606" w:rsidRPr="00172735" w:rsidRDefault="000B5606" w:rsidP="000B5606">
      <w:pPr>
        <w:numPr>
          <w:ilvl w:val="0"/>
          <w:numId w:val="36"/>
        </w:numPr>
        <w:spacing w:after="0" w:line="240" w:lineRule="auto"/>
        <w:jc w:val="both"/>
        <w:rPr>
          <w:rFonts w:ascii="Arial" w:hAnsi="Arial" w:cs="Arial"/>
          <w:noProof/>
          <w:sz w:val="24"/>
          <w:szCs w:val="24"/>
        </w:rPr>
      </w:pPr>
      <w:r w:rsidRPr="00172735">
        <w:rPr>
          <w:rFonts w:ascii="Arial" w:hAnsi="Arial" w:cs="Arial"/>
          <w:noProof/>
          <w:sz w:val="24"/>
          <w:szCs w:val="24"/>
        </w:rPr>
        <w:t>не прихвати промену планираног транспортног рада из члана 39. овог Уговора;</w:t>
      </w:r>
    </w:p>
    <w:p w:rsidR="000B5606" w:rsidRPr="00172735" w:rsidRDefault="000B5606" w:rsidP="000B5606">
      <w:pPr>
        <w:numPr>
          <w:ilvl w:val="0"/>
          <w:numId w:val="36"/>
        </w:numPr>
        <w:spacing w:after="0" w:line="240" w:lineRule="auto"/>
        <w:jc w:val="both"/>
        <w:rPr>
          <w:rFonts w:ascii="Arial" w:hAnsi="Arial" w:cs="Arial"/>
          <w:noProof/>
          <w:sz w:val="24"/>
          <w:szCs w:val="24"/>
        </w:rPr>
      </w:pPr>
      <w:r w:rsidRPr="00172735">
        <w:rPr>
          <w:rFonts w:ascii="Arial" w:hAnsi="Arial" w:cs="Arial"/>
          <w:noProof/>
          <w:sz w:val="24"/>
          <w:szCs w:val="24"/>
        </w:rPr>
        <w:t xml:space="preserve">доставља три пута нетачан извештај о продатим појединачним картама из члана 23. или месечни и годишњи извештај из члана </w:t>
      </w:r>
      <w:r w:rsidR="00172735" w:rsidRPr="00172735">
        <w:rPr>
          <w:rFonts w:ascii="Arial" w:hAnsi="Arial" w:cs="Arial"/>
          <w:noProof/>
          <w:sz w:val="24"/>
          <w:szCs w:val="24"/>
        </w:rPr>
        <w:t>48</w:t>
      </w:r>
      <w:r w:rsidRPr="00172735">
        <w:rPr>
          <w:rFonts w:ascii="Arial" w:hAnsi="Arial" w:cs="Arial"/>
          <w:noProof/>
          <w:sz w:val="24"/>
          <w:szCs w:val="24"/>
        </w:rPr>
        <w:t>. овог Уговора;</w:t>
      </w:r>
    </w:p>
    <w:p w:rsidR="000B5606" w:rsidRPr="00172735" w:rsidRDefault="000B5606" w:rsidP="000B5606">
      <w:pPr>
        <w:numPr>
          <w:ilvl w:val="0"/>
          <w:numId w:val="36"/>
        </w:numPr>
        <w:spacing w:after="0" w:line="240" w:lineRule="auto"/>
        <w:jc w:val="both"/>
        <w:rPr>
          <w:rFonts w:ascii="Arial" w:hAnsi="Arial" w:cs="Arial"/>
          <w:noProof/>
          <w:sz w:val="24"/>
          <w:szCs w:val="24"/>
        </w:rPr>
      </w:pPr>
      <w:r w:rsidRPr="00172735">
        <w:rPr>
          <w:rFonts w:ascii="Arial" w:hAnsi="Arial" w:cs="Arial"/>
          <w:noProof/>
          <w:sz w:val="24"/>
          <w:szCs w:val="24"/>
        </w:rPr>
        <w:lastRenderedPageBreak/>
        <w:t>није започео транспорт у року од 24 (двадесет четири) часа од дана одређеног у овереном реду вожње;</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не обавља транспорт на линији дуже од 48 (четрдесет осам) часова укупно недељно, односно дуже од 5 (пет) дана укупно у току године;</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не обавља транспорт у уговореном обиму, тј. не задовољава капацитет поверене линије од 85% дуже од месец дана, или испод 60% у року од 3 (три) сата;</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продаје карте које нису прописане тарифним системом и тарифном политиком града Ниша,</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онемогућује рад другим превозницима (спречавање проласка возила других превозника и сл.);</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 xml:space="preserve">не достави </w:t>
      </w:r>
      <w:r w:rsidR="00D83574">
        <w:rPr>
          <w:rFonts w:ascii="Arial" w:hAnsi="Arial" w:cs="Arial"/>
          <w:noProof/>
          <w:sz w:val="24"/>
          <w:szCs w:val="24"/>
        </w:rPr>
        <w:t xml:space="preserve">одмах по добијању </w:t>
      </w:r>
      <w:r w:rsidR="00963BE0" w:rsidRPr="003143D7">
        <w:rPr>
          <w:rFonts w:ascii="Arial" w:hAnsi="Arial" w:cs="Arial"/>
          <w:noProof/>
          <w:sz w:val="24"/>
          <w:szCs w:val="24"/>
          <w:lang w:val="sr-Latn-CS" w:eastAsia="sr-Latn-CS"/>
        </w:rPr>
        <w:t>лиценцу за домаћи линијски превоз путника у друмском саобраћају</w:t>
      </w:r>
      <w:r w:rsidR="00D83574">
        <w:rPr>
          <w:rFonts w:ascii="Arial" w:hAnsi="Arial" w:cs="Arial"/>
          <w:noProof/>
          <w:sz w:val="24"/>
          <w:szCs w:val="24"/>
          <w:lang w:eastAsia="sr-Latn-CS"/>
        </w:rPr>
        <w:t>, за свако од возила,</w:t>
      </w:r>
      <w:r w:rsidR="00963BE0" w:rsidRPr="003143D7">
        <w:rPr>
          <w:rFonts w:ascii="Arial" w:hAnsi="Arial" w:cs="Arial"/>
          <w:noProof/>
          <w:sz w:val="24"/>
          <w:szCs w:val="24"/>
          <w:lang w:val="sr-Latn-CS" w:eastAsia="sr-Latn-CS"/>
        </w:rPr>
        <w:t xml:space="preserve"> у складу са Законом о превозу путника у друмском саобраћају</w:t>
      </w:r>
      <w:r w:rsidRPr="003143D7">
        <w:rPr>
          <w:rFonts w:ascii="Arial" w:hAnsi="Arial" w:cs="Arial"/>
          <w:noProof/>
          <w:sz w:val="24"/>
          <w:szCs w:val="24"/>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линију прода или уступи другом превознику;</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достави нетачне податке у поступку јавне набавке, односно у току важења Уговора;</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у другим случајевима уколико се утврди да поступа супротно позитивним законским прописима.</w:t>
      </w:r>
    </w:p>
    <w:p w:rsidR="000B5606" w:rsidRPr="003143D7" w:rsidRDefault="000B5606" w:rsidP="000B5606">
      <w:pPr>
        <w:spacing w:after="0" w:line="240" w:lineRule="auto"/>
        <w:ind w:firstLine="709"/>
        <w:jc w:val="both"/>
        <w:rPr>
          <w:rFonts w:ascii="Arial" w:hAnsi="Arial" w:cs="Arial"/>
          <w:noProof/>
          <w:sz w:val="24"/>
          <w:szCs w:val="24"/>
        </w:rPr>
      </w:pPr>
      <w:r w:rsidRPr="003143D7">
        <w:rPr>
          <w:rFonts w:ascii="Arial" w:hAnsi="Arial" w:cs="Arial"/>
          <w:noProof/>
          <w:sz w:val="24"/>
          <w:szCs w:val="24"/>
        </w:rPr>
        <w:t>У случајевима из претходног става, Дирекција доноси одлуку о раскиду Уговора и о томе обавештава превозника писменим путем, у ком случају се Уговор сматра раскинутим даном достављања обавештења о раскиду Уговора.</w:t>
      </w:r>
    </w:p>
    <w:p w:rsidR="000B5606" w:rsidRPr="003143D7" w:rsidRDefault="000B5606" w:rsidP="000B5606">
      <w:pPr>
        <w:spacing w:after="0" w:line="240" w:lineRule="auto"/>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5</w:t>
      </w:r>
      <w:r w:rsidR="00CE72A0">
        <w:rPr>
          <w:rFonts w:ascii="Arial" w:hAnsi="Arial" w:cs="Arial"/>
          <w:b/>
          <w:noProof/>
          <w:sz w:val="24"/>
          <w:szCs w:val="24"/>
          <w:lang w:eastAsia="sr-Latn-CS"/>
        </w:rPr>
        <w:t>4</w:t>
      </w:r>
      <w:r w:rsidRPr="003143D7">
        <w:rPr>
          <w:rFonts w:ascii="Arial" w:hAnsi="Arial" w:cs="Arial"/>
          <w:b/>
          <w:noProof/>
          <w:sz w:val="24"/>
          <w:szCs w:val="24"/>
          <w:lang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Свака уговорна страна може једнострано раскинути овај Уговор уколико за то постоје оправдани разлози и уколико су исти у складу са позитивним законским прописима, под условом да је уредно испунила све своје обавезе предвиђене овим Уговором.</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 случају, из става 1. овог члана, отказни рок износи 90 (деведесет) дана.</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Уколико превозник раскида Уговор у складу са ставом 1. овог члана, дужан је да предузме све неопходне и разумне мере како би спречио поремећаје или потешкоће у обављању и организацији јавног превоза.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Накнада штете</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5</w:t>
      </w:r>
      <w:r w:rsidR="00CE72A0">
        <w:rPr>
          <w:rFonts w:ascii="Arial" w:hAnsi="Arial" w:cs="Arial"/>
          <w:b/>
          <w:noProof/>
          <w:sz w:val="24"/>
          <w:szCs w:val="24"/>
          <w:lang w:eastAsia="sr-Latn-CS"/>
        </w:rPr>
        <w:t>5</w:t>
      </w:r>
      <w:r w:rsidRPr="003143D7">
        <w:rPr>
          <w:rFonts w:ascii="Arial" w:hAnsi="Arial" w:cs="Arial"/>
          <w:b/>
          <w:noProof/>
          <w:sz w:val="24"/>
          <w:szCs w:val="24"/>
          <w:lang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 xml:space="preserve">У случају једностраног раскида Уговора због неиспуњења обавеза предвиђених овим Уговором, уговорна страна која је скривила раскид дужна је да другој уговорној страни накнади сву тиме прузроковану штету.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Уговорне стране могу покушати да споразумно одреде износ и висину штете, а у супротном свака уговорна страна може своје право остваривати пред надлежним судом.</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Умањење прихода предвиђено овим Уговором није од утиција нити улази у износ штете која је причињена Дирекцији, неиспуњењем и/или поступањем супротним одредбама уговора.</w:t>
      </w:r>
    </w:p>
    <w:p w:rsidR="0003537E" w:rsidRDefault="0003537E" w:rsidP="000B5606">
      <w:pPr>
        <w:spacing w:after="0" w:line="240" w:lineRule="auto"/>
        <w:jc w:val="center"/>
        <w:rPr>
          <w:rFonts w:ascii="Arial" w:hAnsi="Arial" w:cs="Arial"/>
          <w:b/>
          <w:noProof/>
          <w:sz w:val="24"/>
          <w:szCs w:val="24"/>
          <w:lang w:eastAsia="sr-Latn-CS"/>
        </w:rPr>
      </w:pPr>
    </w:p>
    <w:p w:rsidR="009206A1" w:rsidRDefault="009206A1" w:rsidP="000B5606">
      <w:pPr>
        <w:spacing w:after="0" w:line="240" w:lineRule="auto"/>
        <w:jc w:val="center"/>
        <w:rPr>
          <w:rFonts w:ascii="Arial" w:hAnsi="Arial" w:cs="Arial"/>
          <w:b/>
          <w:noProof/>
          <w:sz w:val="24"/>
          <w:szCs w:val="24"/>
          <w:lang w:eastAsia="sr-Latn-CS"/>
        </w:rPr>
      </w:pPr>
    </w:p>
    <w:p w:rsidR="009206A1" w:rsidRDefault="009206A1" w:rsidP="000B5606">
      <w:pPr>
        <w:spacing w:after="0" w:line="240" w:lineRule="auto"/>
        <w:jc w:val="center"/>
        <w:rPr>
          <w:rFonts w:ascii="Arial" w:hAnsi="Arial" w:cs="Arial"/>
          <w:b/>
          <w:noProof/>
          <w:sz w:val="24"/>
          <w:szCs w:val="24"/>
          <w:lang w:eastAsia="sr-Latn-CS"/>
        </w:rPr>
      </w:pPr>
    </w:p>
    <w:p w:rsidR="009206A1" w:rsidRDefault="009206A1" w:rsidP="000B5606">
      <w:pPr>
        <w:spacing w:after="0" w:line="240" w:lineRule="auto"/>
        <w:jc w:val="center"/>
        <w:rPr>
          <w:rFonts w:ascii="Arial" w:hAnsi="Arial" w:cs="Arial"/>
          <w:b/>
          <w:noProof/>
          <w:sz w:val="24"/>
          <w:szCs w:val="24"/>
          <w:lang w:eastAsia="sr-Latn-CS"/>
        </w:rPr>
      </w:pPr>
    </w:p>
    <w:p w:rsidR="009206A1" w:rsidRPr="003143D7" w:rsidRDefault="009206A1"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lastRenderedPageBreak/>
        <w:t>Ослобађење од одговорности</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5</w:t>
      </w:r>
      <w:r w:rsidR="00CE72A0">
        <w:rPr>
          <w:rFonts w:ascii="Arial" w:hAnsi="Arial" w:cs="Arial"/>
          <w:b/>
          <w:noProof/>
          <w:sz w:val="24"/>
          <w:szCs w:val="24"/>
          <w:lang w:eastAsia="sr-Latn-CS"/>
        </w:rPr>
        <w:t>6</w:t>
      </w:r>
      <w:r w:rsidRPr="003143D7">
        <w:rPr>
          <w:rFonts w:ascii="Arial" w:hAnsi="Arial" w:cs="Arial"/>
          <w:b/>
          <w:noProof/>
          <w:sz w:val="24"/>
          <w:szCs w:val="24"/>
          <w:lang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Уговорне стране се могу ослободити од одговорности у одређеним случајевима који настану независно од њихове воље (</w:t>
      </w:r>
      <w:r w:rsidRPr="003143D7">
        <w:rPr>
          <w:rFonts w:ascii="Arial" w:hAnsi="Arial" w:cs="Arial"/>
          <w:i/>
          <w:noProof/>
          <w:sz w:val="24"/>
          <w:szCs w:val="24"/>
          <w:lang w:eastAsia="sr-Latn-CS"/>
        </w:rPr>
        <w:t>виша сила</w:t>
      </w:r>
      <w:r w:rsidRPr="003143D7">
        <w:rPr>
          <w:rFonts w:ascii="Arial" w:hAnsi="Arial" w:cs="Arial"/>
          <w:noProof/>
          <w:sz w:val="24"/>
          <w:szCs w:val="24"/>
          <w:lang w:eastAsia="sr-Latn-CS"/>
        </w:rPr>
        <w:t xml:space="preserve">).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Под вишом силом сматрају се спољни и ванредни догађаји који нису постојали у време потписивања овог Уговора, који су настали мимо воље и моћи уговорних страна и чије наступање и дејство уговорне стране нису могле спречити.</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Као случај више силе сматрају се нарочито: рат и ратна дејства, мобилизација, епидемије, пожар, земљотрес, поплава, акти органа власти од утицаја на извршење обавеза, акти међународних органа и организација, као и сви други догађаји које суд призна и прогласи као случај више силе.</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Уговорна страна  погођена вишом силом обавезна је да одмах на поуздан начин у писаној форми обавести другу уговорну страну о настанку и трајању више силе.</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За време трајања више силе обавезе уговорних страна мирују и не примењују се санкције због неизвршења уговорних обавеза о року.</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Настајање случајева више силе, под условом да је поступљено у складу са овим Уговором, продужава рок за испуњење уговорних обавеза и то за период који по свом трајању у целини одговара трајању случаја више силе.</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 xml:space="preserve">Уколико настали случајеви више силе из овог члана буду трајали дуже од 30 (тридесет) дана, уговорне стране ће се споразумети у накнадном року од 15 (петнаест) дана о даљој судбини Уговора. </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eastAsia="sr-Latn-CS"/>
        </w:rPr>
        <w:t>Уколико се уговорне стране у року из претходне тачке овог члана не споразумеју о даљој судбини овог Уговора, уговорна страна код које није наступио случај више силе има право на једнострани раскид овог Уговора, пошто о томе у писаној форми обавести другу уговорну страну.</w:t>
      </w:r>
    </w:p>
    <w:p w:rsidR="000B5606"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IX ОДРЕДБЕ О УМАЊЕЊУ ПРИХОДА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Члан 5</w:t>
      </w:r>
      <w:r w:rsidR="00CE72A0">
        <w:rPr>
          <w:rFonts w:ascii="Arial" w:hAnsi="Arial" w:cs="Arial"/>
          <w:b/>
          <w:noProof/>
          <w:sz w:val="24"/>
          <w:szCs w:val="24"/>
          <w:lang w:eastAsia="sr-Latn-CS"/>
        </w:rPr>
        <w:t>7</w:t>
      </w:r>
      <w:r w:rsidRPr="003143D7">
        <w:rPr>
          <w:rFonts w:ascii="Arial" w:hAnsi="Arial" w:cs="Arial"/>
          <w:b/>
          <w:noProof/>
          <w:sz w:val="24"/>
          <w:szCs w:val="24"/>
          <w:lang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Превозник је одговоран за следеће неправилности у раду </w:t>
      </w:r>
      <w:r w:rsidRPr="003143D7">
        <w:rPr>
          <w:rFonts w:ascii="Arial" w:hAnsi="Arial" w:cs="Arial"/>
          <w:noProof/>
          <w:sz w:val="24"/>
          <w:szCs w:val="24"/>
          <w:lang w:eastAsia="sr-Latn-CS"/>
        </w:rPr>
        <w:t>ангажованих</w:t>
      </w:r>
      <w:r w:rsidRPr="003143D7">
        <w:rPr>
          <w:rFonts w:ascii="Arial" w:hAnsi="Arial" w:cs="Arial"/>
          <w:noProof/>
          <w:sz w:val="24"/>
          <w:szCs w:val="24"/>
          <w:lang w:val="sr-Latn-CS" w:eastAsia="sr-Latn-CS"/>
        </w:rPr>
        <w:t xml:space="preserve"> возача и </w:t>
      </w:r>
      <w:r w:rsidRPr="003143D7">
        <w:rPr>
          <w:rFonts w:ascii="Arial" w:hAnsi="Arial" w:cs="Arial"/>
          <w:noProof/>
          <w:sz w:val="24"/>
          <w:szCs w:val="24"/>
          <w:lang w:eastAsia="sr-Latn-CS"/>
        </w:rPr>
        <w:t>кондуктера</w:t>
      </w:r>
      <w:r w:rsidRPr="003143D7">
        <w:rPr>
          <w:rFonts w:ascii="Arial" w:hAnsi="Arial" w:cs="Arial"/>
          <w:noProof/>
          <w:sz w:val="24"/>
          <w:szCs w:val="24"/>
          <w:lang w:val="sr-Latn-C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се кондуктер и/или возач лажно представљају или не поседују легитимацију Дирекције или нису прописано униформисани на начин који одреди Дирекција</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у возилу, у моменту контроле, код кондуктера или возача, уређај за издавање карата није у исправном стању, а да то није у року пријављено Дирекцији, или га уопште није било</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ако се продаја појединачних карата у возилу обавља супротно одредбама </w:t>
      </w:r>
      <w:r w:rsidRPr="003143D7">
        <w:rPr>
          <w:rFonts w:ascii="Arial" w:hAnsi="Arial" w:cs="Arial"/>
          <w:noProof/>
          <w:sz w:val="24"/>
          <w:szCs w:val="24"/>
          <w:lang w:eastAsia="sr-Latn-CS"/>
        </w:rPr>
        <w:t>актак</w:t>
      </w:r>
      <w:r w:rsidRPr="003143D7">
        <w:rPr>
          <w:rFonts w:ascii="Arial" w:hAnsi="Arial" w:cs="Arial"/>
          <w:noProof/>
          <w:sz w:val="24"/>
          <w:szCs w:val="24"/>
          <w:lang w:val="sr-Latn-CS" w:eastAsia="sr-Latn-CS"/>
        </w:rPr>
        <w:t>о</w:t>
      </w:r>
      <w:r w:rsidRPr="003143D7">
        <w:rPr>
          <w:rFonts w:ascii="Arial" w:hAnsi="Arial" w:cs="Arial"/>
          <w:noProof/>
          <w:sz w:val="24"/>
          <w:szCs w:val="24"/>
          <w:lang w:eastAsia="sr-Latn-CS"/>
        </w:rPr>
        <w:t>јим се</w:t>
      </w:r>
      <w:r w:rsidRPr="003143D7">
        <w:rPr>
          <w:rFonts w:ascii="Arial" w:hAnsi="Arial" w:cs="Arial"/>
          <w:noProof/>
          <w:sz w:val="24"/>
          <w:szCs w:val="24"/>
          <w:lang w:val="sr-Latn-CS" w:eastAsia="sr-Latn-CS"/>
        </w:rPr>
        <w:t xml:space="preserve"> утвр</w:t>
      </w:r>
      <w:r w:rsidRPr="003143D7">
        <w:rPr>
          <w:rFonts w:ascii="Arial" w:hAnsi="Arial" w:cs="Arial"/>
          <w:noProof/>
          <w:sz w:val="24"/>
          <w:szCs w:val="24"/>
          <w:lang w:eastAsia="sr-Latn-CS"/>
        </w:rPr>
        <w:t>ђ</w:t>
      </w:r>
      <w:r w:rsidRPr="003143D7">
        <w:rPr>
          <w:rFonts w:ascii="Arial" w:hAnsi="Arial" w:cs="Arial"/>
          <w:noProof/>
          <w:sz w:val="24"/>
          <w:szCs w:val="24"/>
          <w:lang w:val="sr-Latn-CS" w:eastAsia="sr-Latn-CS"/>
        </w:rPr>
        <w:t>у</w:t>
      </w:r>
      <w:r w:rsidRPr="003143D7">
        <w:rPr>
          <w:rFonts w:ascii="Arial" w:hAnsi="Arial" w:cs="Arial"/>
          <w:noProof/>
          <w:sz w:val="24"/>
          <w:szCs w:val="24"/>
          <w:lang w:eastAsia="sr-Latn-CS"/>
        </w:rPr>
        <w:t>ју</w:t>
      </w:r>
      <w:r w:rsidRPr="003143D7">
        <w:rPr>
          <w:rFonts w:ascii="Arial" w:hAnsi="Arial" w:cs="Arial"/>
          <w:noProof/>
          <w:sz w:val="24"/>
          <w:szCs w:val="24"/>
          <w:lang w:val="sr-Latn-CS" w:eastAsia="sr-Latn-CS"/>
        </w:rPr>
        <w:t xml:space="preserve"> цен</w:t>
      </w:r>
      <w:r w:rsidRPr="003143D7">
        <w:rPr>
          <w:rFonts w:ascii="Arial" w:hAnsi="Arial" w:cs="Arial"/>
          <w:noProof/>
          <w:sz w:val="24"/>
          <w:szCs w:val="24"/>
          <w:lang w:eastAsia="sr-Latn-CS"/>
        </w:rPr>
        <w:t>е</w:t>
      </w:r>
      <w:r w:rsidRPr="003143D7">
        <w:rPr>
          <w:rFonts w:ascii="Arial" w:hAnsi="Arial" w:cs="Arial"/>
          <w:noProof/>
          <w:sz w:val="24"/>
          <w:szCs w:val="24"/>
          <w:lang w:val="sr-Latn-CS" w:eastAsia="sr-Latn-CS"/>
        </w:rPr>
        <w:t xml:space="preserve"> услуга превоза у јавном градском и приградском превозу путника на територији града Ниша у погледу границе зона, цене карата, права на бесплатну и повлашћену вожњу и друго</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кондуктер или возач на линијама на којима је превиђена наплата карата преко возача, одмах по уласку контролора у возило, не обавести контролоре о путницима који су одбили да му покажу карту или легитимацију којом стичу право на вожњу или су одбили да купе карту</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не продаје карте, не тражи на увид возну исправу путницима или својим понашањем на било који начин узнемирава путнике</w:t>
      </w:r>
      <w:r w:rsidRPr="003143D7">
        <w:rPr>
          <w:rFonts w:ascii="Arial" w:hAnsi="Arial" w:cs="Arial"/>
          <w:noProof/>
          <w:sz w:val="24"/>
          <w:szCs w:val="24"/>
          <w:lang w:eastAsia="sr-Latn-CS"/>
        </w:rPr>
        <w:t xml:space="preserve"> или контролоре Дирекције;</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контролор затекне возило без кондуктера у току рада на линији на којој је предвиђена наплата преко кондуктера</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lastRenderedPageBreak/>
        <w:t xml:space="preserve">уколико возило у коме је предвиђена наплата код возача није обележено на начин прописан у члану </w:t>
      </w:r>
      <w:r w:rsidRPr="003143D7">
        <w:rPr>
          <w:rFonts w:ascii="Arial" w:hAnsi="Arial" w:cs="Arial"/>
          <w:noProof/>
          <w:sz w:val="24"/>
          <w:szCs w:val="24"/>
          <w:lang w:eastAsia="sr-Latn-CS"/>
        </w:rPr>
        <w:t>18</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ако у унутрашњости и спољашњости возила нису истакнута обавештења која је Дирекција доставила превознику и то у року од 3 </w:t>
      </w:r>
      <w:r w:rsidRPr="003143D7">
        <w:rPr>
          <w:rFonts w:ascii="Arial" w:hAnsi="Arial" w:cs="Arial"/>
          <w:noProof/>
          <w:sz w:val="24"/>
          <w:szCs w:val="24"/>
          <w:lang w:eastAsia="sr-Latn-CS"/>
        </w:rPr>
        <w:t xml:space="preserve">(три) </w:t>
      </w:r>
      <w:r w:rsidRPr="003143D7">
        <w:rPr>
          <w:rFonts w:ascii="Arial" w:hAnsi="Arial" w:cs="Arial"/>
          <w:noProof/>
          <w:sz w:val="24"/>
          <w:szCs w:val="24"/>
          <w:lang w:val="sr-Latn-CS" w:eastAsia="sr-Latn-CS"/>
        </w:rPr>
        <w:t>дана од дана доставе обавештења</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ако контролор установи да радна листа кондуктера или возача, на линијама на којима је предвиђена наплата карата преко возача није оверена потписом и печатом овлашћеног лица превозника и/или уколико возач/кондуктер не поступа у складу са чланом </w:t>
      </w:r>
      <w:r w:rsidRPr="003143D7">
        <w:rPr>
          <w:rFonts w:ascii="Arial" w:hAnsi="Arial" w:cs="Arial"/>
          <w:noProof/>
          <w:sz w:val="24"/>
          <w:szCs w:val="24"/>
          <w:lang w:eastAsia="sr-Latn-CS"/>
        </w:rPr>
        <w:t>17</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возач/кондуктер не поступа у складу са чланом </w:t>
      </w:r>
      <w:r w:rsidRPr="003143D7">
        <w:rPr>
          <w:rFonts w:ascii="Arial" w:hAnsi="Arial" w:cs="Arial"/>
          <w:noProof/>
          <w:sz w:val="24"/>
          <w:szCs w:val="24"/>
          <w:lang w:eastAsia="sr-Latn-CS"/>
        </w:rPr>
        <w:t>21</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eastAsia="sr-Latn-CS"/>
        </w:rPr>
        <w:t>;</w:t>
      </w:r>
    </w:p>
    <w:p w:rsidR="000B5606" w:rsidRPr="00172735"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је у возилу на линији на којој је прописано обавезно присуство два кондуктера у </w:t>
      </w:r>
      <w:r w:rsidRPr="00172735">
        <w:rPr>
          <w:rFonts w:ascii="Arial" w:hAnsi="Arial" w:cs="Arial"/>
          <w:noProof/>
          <w:sz w:val="24"/>
          <w:szCs w:val="24"/>
          <w:lang w:val="sr-Latn-CS" w:eastAsia="sr-Latn-CS"/>
        </w:rPr>
        <w:t xml:space="preserve">назначеном периоду према распореду из члана </w:t>
      </w:r>
      <w:r w:rsidRPr="00172735">
        <w:rPr>
          <w:rFonts w:ascii="Arial" w:hAnsi="Arial" w:cs="Arial"/>
          <w:noProof/>
          <w:sz w:val="24"/>
          <w:szCs w:val="24"/>
          <w:lang w:eastAsia="sr-Latn-CS"/>
        </w:rPr>
        <w:t>15</w:t>
      </w:r>
      <w:r w:rsidRPr="00172735">
        <w:rPr>
          <w:rFonts w:ascii="Arial" w:hAnsi="Arial" w:cs="Arial"/>
          <w:noProof/>
          <w:sz w:val="24"/>
          <w:szCs w:val="24"/>
          <w:lang w:val="sr-Latn-CS" w:eastAsia="sr-Latn-CS"/>
        </w:rPr>
        <w:t xml:space="preserve">. овог </w:t>
      </w:r>
      <w:r w:rsidRPr="00172735">
        <w:rPr>
          <w:rFonts w:ascii="Arial" w:hAnsi="Arial" w:cs="Arial"/>
          <w:noProof/>
          <w:sz w:val="24"/>
          <w:szCs w:val="24"/>
          <w:lang w:eastAsia="sr-Latn-CS"/>
        </w:rPr>
        <w:t>У</w:t>
      </w:r>
      <w:r w:rsidRPr="00172735">
        <w:rPr>
          <w:rFonts w:ascii="Arial" w:hAnsi="Arial" w:cs="Arial"/>
          <w:noProof/>
          <w:sz w:val="24"/>
          <w:szCs w:val="24"/>
          <w:lang w:val="sr-Latn-CS" w:eastAsia="sr-Latn-CS"/>
        </w:rPr>
        <w:t>говора присутан само један кондуктер.</w:t>
      </w:r>
    </w:p>
    <w:p w:rsidR="000B5606" w:rsidRPr="00172735" w:rsidRDefault="000B5606" w:rsidP="000B5606">
      <w:pPr>
        <w:spacing w:after="0" w:line="240" w:lineRule="auto"/>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ab/>
        <w:t xml:space="preserve">За сваку уочену неправилност из става 1. овог члана умањиће се нето приход превозника на начин дефинисан чланом </w:t>
      </w:r>
      <w:r w:rsidR="00172735" w:rsidRPr="00172735">
        <w:rPr>
          <w:rFonts w:ascii="Arial" w:hAnsi="Arial" w:cs="Arial"/>
          <w:noProof/>
          <w:sz w:val="24"/>
          <w:szCs w:val="24"/>
          <w:lang w:eastAsia="sr-Latn-CS"/>
        </w:rPr>
        <w:t>42</w:t>
      </w:r>
      <w:r w:rsidRPr="00172735">
        <w:rPr>
          <w:rFonts w:ascii="Arial" w:hAnsi="Arial" w:cs="Arial"/>
          <w:noProof/>
          <w:sz w:val="24"/>
          <w:szCs w:val="24"/>
          <w:lang w:eastAsia="sr-Latn-CS"/>
        </w:rPr>
        <w:t>.</w:t>
      </w:r>
      <w:r w:rsidRPr="00172735">
        <w:rPr>
          <w:rFonts w:ascii="Arial" w:hAnsi="Arial" w:cs="Arial"/>
          <w:noProof/>
          <w:sz w:val="24"/>
          <w:szCs w:val="24"/>
          <w:lang w:val="sr-Latn-CS" w:eastAsia="sr-Latn-CS"/>
        </w:rPr>
        <w:t xml:space="preserve"> овог </w:t>
      </w:r>
      <w:r w:rsidRPr="00172735">
        <w:rPr>
          <w:rFonts w:ascii="Arial" w:hAnsi="Arial" w:cs="Arial"/>
          <w:noProof/>
          <w:sz w:val="24"/>
          <w:szCs w:val="24"/>
          <w:lang w:eastAsia="sr-Latn-CS"/>
        </w:rPr>
        <w:t>У</w:t>
      </w:r>
      <w:r w:rsidRPr="00172735">
        <w:rPr>
          <w:rFonts w:ascii="Arial" w:hAnsi="Arial" w:cs="Arial"/>
          <w:noProof/>
          <w:sz w:val="24"/>
          <w:szCs w:val="24"/>
          <w:lang w:val="sr-Latn-CS" w:eastAsia="sr-Latn-CS"/>
        </w:rPr>
        <w:t>говора.</w:t>
      </w:r>
    </w:p>
    <w:p w:rsidR="000B5606" w:rsidRDefault="000B5606" w:rsidP="000B5606">
      <w:pPr>
        <w:spacing w:after="0" w:line="240" w:lineRule="auto"/>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ab/>
        <w:t>Контролор Дирекције је у обавези да за све утврђене неправилности</w:t>
      </w:r>
      <w:r w:rsidRPr="003143D7">
        <w:rPr>
          <w:rFonts w:ascii="Arial" w:hAnsi="Arial" w:cs="Arial"/>
          <w:noProof/>
          <w:sz w:val="24"/>
          <w:szCs w:val="24"/>
          <w:lang w:val="sr-Latn-CS" w:eastAsia="sr-Latn-CS"/>
        </w:rPr>
        <w:t xml:space="preserve"> из става 1. овог члана </w:t>
      </w:r>
      <w:r w:rsidRPr="003143D7">
        <w:rPr>
          <w:rFonts w:ascii="Arial" w:hAnsi="Arial" w:cs="Arial"/>
          <w:noProof/>
          <w:sz w:val="24"/>
          <w:szCs w:val="24"/>
          <w:lang w:eastAsia="sr-Latn-CS"/>
        </w:rPr>
        <w:t xml:space="preserve">сачини </w:t>
      </w:r>
      <w:r w:rsidRPr="003143D7">
        <w:rPr>
          <w:rFonts w:ascii="Arial" w:hAnsi="Arial" w:cs="Arial"/>
          <w:noProof/>
          <w:sz w:val="24"/>
          <w:szCs w:val="24"/>
          <w:lang w:val="sr-Latn-CS" w:eastAsia="sr-Latn-CS"/>
        </w:rPr>
        <w:t>записник о уоченим неправилностима.</w:t>
      </w:r>
    </w:p>
    <w:p w:rsidR="00514052" w:rsidRPr="003143D7" w:rsidRDefault="00514052" w:rsidP="000B5606">
      <w:pPr>
        <w:spacing w:after="0" w:line="240" w:lineRule="auto"/>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eastAsia="sr-Latn-CS"/>
        </w:rPr>
        <w:t>58</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Превознику који не дозвољава и онемогућава Дирекцији да по потреби врши ненајављене контролне и естетске прегледе возила из члана </w:t>
      </w:r>
      <w:r w:rsidRPr="003143D7">
        <w:rPr>
          <w:rFonts w:ascii="Arial" w:hAnsi="Arial" w:cs="Arial"/>
          <w:noProof/>
          <w:sz w:val="24"/>
          <w:szCs w:val="24"/>
          <w:lang w:eastAsia="sr-Latn-CS"/>
        </w:rPr>
        <w:t>12</w:t>
      </w:r>
      <w:r w:rsidRPr="003143D7">
        <w:rPr>
          <w:rFonts w:ascii="Arial" w:hAnsi="Arial" w:cs="Arial"/>
          <w:noProof/>
          <w:sz w:val="24"/>
          <w:szCs w:val="24"/>
          <w:lang w:val="sr-Latn-CS" w:eastAsia="sr-Latn-CS"/>
        </w:rPr>
        <w:t>.</w:t>
      </w:r>
      <w:r w:rsidRPr="003143D7">
        <w:rPr>
          <w:rFonts w:ascii="Arial" w:hAnsi="Arial" w:cs="Arial"/>
          <w:noProof/>
          <w:sz w:val="24"/>
          <w:szCs w:val="24"/>
          <w:lang w:eastAsia="sr-Latn-CS"/>
        </w:rPr>
        <w:t xml:space="preserve"> овог Уговора или не омогући </w:t>
      </w:r>
      <w:r w:rsidRPr="003143D7">
        <w:rPr>
          <w:rFonts w:ascii="Arial" w:hAnsi="Arial" w:cs="Arial"/>
          <w:noProof/>
          <w:sz w:val="24"/>
          <w:szCs w:val="24"/>
          <w:lang w:val="sr-Latn-CS" w:eastAsia="sr-Latn-CS"/>
        </w:rPr>
        <w:t>слободан приступ својим објектима, возилим</w:t>
      </w:r>
      <w:r w:rsidRPr="003143D7">
        <w:rPr>
          <w:rFonts w:ascii="Arial" w:hAnsi="Arial" w:cs="Arial"/>
          <w:noProof/>
          <w:sz w:val="24"/>
          <w:szCs w:val="24"/>
          <w:lang w:eastAsia="sr-Latn-CS"/>
        </w:rPr>
        <w:t>а</w:t>
      </w:r>
      <w:r w:rsidRPr="003143D7">
        <w:rPr>
          <w:rFonts w:ascii="Arial" w:hAnsi="Arial" w:cs="Arial"/>
          <w:noProof/>
          <w:sz w:val="24"/>
          <w:szCs w:val="24"/>
          <w:lang w:val="sr-Latn-CS" w:eastAsia="sr-Latn-CS"/>
        </w:rPr>
        <w:t xml:space="preserve"> и документацији у циљу остваривања провере</w:t>
      </w:r>
      <w:r w:rsidR="00172735">
        <w:rPr>
          <w:rFonts w:ascii="Arial" w:hAnsi="Arial" w:cs="Arial"/>
          <w:noProof/>
          <w:sz w:val="24"/>
          <w:szCs w:val="24"/>
          <w:lang w:eastAsia="sr-Latn-CS"/>
        </w:rPr>
        <w:t xml:space="preserve"> из члана 46</w:t>
      </w:r>
      <w:r w:rsidRPr="003143D7">
        <w:rPr>
          <w:rFonts w:ascii="Arial" w:hAnsi="Arial" w:cs="Arial"/>
          <w:noProof/>
          <w:sz w:val="24"/>
          <w:szCs w:val="24"/>
          <w:lang w:eastAsia="sr-Latn-CS"/>
        </w:rPr>
        <w:t xml:space="preserve">. овог Уговора, </w:t>
      </w:r>
      <w:r w:rsidRPr="003143D7">
        <w:rPr>
          <w:rFonts w:ascii="Arial" w:hAnsi="Arial" w:cs="Arial"/>
          <w:noProof/>
          <w:sz w:val="24"/>
          <w:szCs w:val="24"/>
          <w:lang w:val="sr-Latn-CS" w:eastAsia="sr-Latn-CS"/>
        </w:rPr>
        <w:t xml:space="preserve">за сваки утврђени случај </w:t>
      </w:r>
      <w:r w:rsidRPr="003143D7">
        <w:rPr>
          <w:rFonts w:ascii="Arial" w:hAnsi="Arial" w:cs="Arial"/>
          <w:noProof/>
          <w:sz w:val="24"/>
          <w:szCs w:val="24"/>
          <w:lang w:eastAsia="sr-Latn-CS"/>
        </w:rPr>
        <w:t xml:space="preserve">нето </w:t>
      </w:r>
      <w:r w:rsidRPr="003143D7">
        <w:rPr>
          <w:rFonts w:ascii="Arial" w:hAnsi="Arial" w:cs="Arial"/>
          <w:noProof/>
          <w:sz w:val="24"/>
          <w:szCs w:val="24"/>
          <w:lang w:val="sr-Latn-CS" w:eastAsia="sr-Latn-CS"/>
        </w:rPr>
        <w:t>приход се умањује за износ од 50.000,00 динара.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Превознику коме су у току прегледа утврђени недостаци, неправилности и неисправности из члана </w:t>
      </w:r>
      <w:r w:rsidRPr="003143D7">
        <w:rPr>
          <w:rFonts w:ascii="Arial" w:hAnsi="Arial" w:cs="Arial"/>
          <w:noProof/>
          <w:sz w:val="24"/>
          <w:szCs w:val="24"/>
          <w:lang w:eastAsia="sr-Latn-CS"/>
        </w:rPr>
        <w:t>13</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 xml:space="preserve">говора, за сваки утврђени случај </w:t>
      </w:r>
      <w:r w:rsidRPr="003143D7">
        <w:rPr>
          <w:rFonts w:ascii="Arial" w:hAnsi="Arial" w:cs="Arial"/>
          <w:noProof/>
          <w:sz w:val="24"/>
          <w:szCs w:val="24"/>
          <w:lang w:eastAsia="sr-Latn-CS"/>
        </w:rPr>
        <w:t xml:space="preserve">нето </w:t>
      </w:r>
      <w:r w:rsidRPr="003143D7">
        <w:rPr>
          <w:rFonts w:ascii="Arial" w:hAnsi="Arial" w:cs="Arial"/>
          <w:noProof/>
          <w:sz w:val="24"/>
          <w:szCs w:val="24"/>
          <w:lang w:val="sr-Latn-CS" w:eastAsia="sr-Latn-CS"/>
        </w:rPr>
        <w:t>приход се умањује у висини следећих износа:</w:t>
      </w:r>
    </w:p>
    <w:p w:rsidR="000B5606" w:rsidRPr="003143D7" w:rsidRDefault="000B5606" w:rsidP="000B5606">
      <w:pPr>
        <w:numPr>
          <w:ilvl w:val="0"/>
          <w:numId w:val="35"/>
        </w:numPr>
        <w:spacing w:after="0" w:line="240" w:lineRule="auto"/>
        <w:jc w:val="both"/>
        <w:rPr>
          <w:rFonts w:ascii="Arial" w:hAnsi="Arial" w:cs="Arial"/>
          <w:noProof/>
          <w:sz w:val="24"/>
          <w:szCs w:val="24"/>
        </w:rPr>
      </w:pPr>
      <w:r w:rsidRPr="003143D7">
        <w:rPr>
          <w:rFonts w:ascii="Arial" w:hAnsi="Arial" w:cs="Arial"/>
          <w:noProof/>
          <w:sz w:val="24"/>
          <w:szCs w:val="24"/>
        </w:rPr>
        <w:t>за прљаво возило приликом укључења на линију, у износу од 5.000,00 динара;</w:t>
      </w:r>
    </w:p>
    <w:p w:rsidR="000B5606" w:rsidRPr="003143D7" w:rsidRDefault="000B5606" w:rsidP="000B5606">
      <w:pPr>
        <w:numPr>
          <w:ilvl w:val="0"/>
          <w:numId w:val="35"/>
        </w:numPr>
        <w:spacing w:after="0" w:line="240" w:lineRule="auto"/>
        <w:jc w:val="both"/>
        <w:rPr>
          <w:rFonts w:ascii="Arial" w:hAnsi="Arial" w:cs="Arial"/>
          <w:noProof/>
          <w:sz w:val="24"/>
          <w:szCs w:val="24"/>
        </w:rPr>
      </w:pPr>
      <w:r w:rsidRPr="003143D7">
        <w:rPr>
          <w:rFonts w:ascii="Arial" w:hAnsi="Arial" w:cs="Arial"/>
          <w:noProof/>
          <w:sz w:val="24"/>
          <w:szCs w:val="24"/>
        </w:rPr>
        <w:t>за свако возило у коме недостаје или је у квару уређај за вентилацију, грејање или клима уређај (уколико возило поседује клима уређај), у износу од 10.000,00 динара по сваком започетом дану на раду, од тренутка истека рока од 3 (три) дана који превозник има да отклони недостатак до тренутка када превозник отклони недостатак;</w:t>
      </w:r>
    </w:p>
    <w:p w:rsidR="000B5606" w:rsidRPr="003143D7"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rPr>
        <w:t>За свако возило у коме недостају или су у квару елементи за информисање путника или нису истакнуте информације из члана 8.овог Уговора, нето приход превозника ће бити умањиван за износ од 5.000,00 динара по сваком започетом дану, од тренутка истека рока од 3 (три) дана који превозник има да отклони недостатак до тренутка када превозник отклони недостатак.</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За уочену неправилност у раду превозника ако возило није стало на стајалишту на линији, возач није отворио сва врата, конфликт међу особљем, туча, претње службеним лицима задуженим за контролу и отправљање возила, напада на путника, итд... коју утврди овлашћено лице </w:t>
      </w:r>
      <w:r w:rsidRPr="00172735">
        <w:rPr>
          <w:rFonts w:ascii="Arial" w:hAnsi="Arial" w:cs="Arial"/>
          <w:noProof/>
          <w:sz w:val="24"/>
          <w:szCs w:val="24"/>
          <w:lang w:val="sr-Latn-CS" w:eastAsia="sr-Latn-CS"/>
        </w:rPr>
        <w:t xml:space="preserve">Дирекције </w:t>
      </w:r>
      <w:r w:rsidRPr="00172735">
        <w:rPr>
          <w:rFonts w:ascii="Arial" w:hAnsi="Arial" w:cs="Arial"/>
          <w:noProof/>
          <w:sz w:val="24"/>
          <w:szCs w:val="24"/>
          <w:lang w:eastAsia="sr-Latn-CS"/>
        </w:rPr>
        <w:t xml:space="preserve">нето </w:t>
      </w:r>
      <w:r w:rsidRPr="00172735">
        <w:rPr>
          <w:rFonts w:ascii="Arial" w:hAnsi="Arial" w:cs="Arial"/>
          <w:noProof/>
          <w:sz w:val="24"/>
          <w:szCs w:val="24"/>
          <w:lang w:val="sr-Latn-CS" w:eastAsia="sr-Latn-CS"/>
        </w:rPr>
        <w:t>приход превозника се умањује за износ од 20.000,00 динара.</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 xml:space="preserve">Ако у току праћења возила у систему ГПС-а одговарајућа служба Дирекције утврди да превозник није реализовао први или последњи полазак на линији, осим у случајевима </w:t>
      </w:r>
      <w:r w:rsidRPr="00172735">
        <w:rPr>
          <w:rFonts w:ascii="Arial" w:hAnsi="Arial" w:cs="Arial"/>
          <w:noProof/>
          <w:sz w:val="24"/>
          <w:szCs w:val="24"/>
          <w:lang w:eastAsia="sr-Latn-CS"/>
        </w:rPr>
        <w:t xml:space="preserve">дефинисаним чланом 36. став 3. овог Уговора,нето </w:t>
      </w:r>
      <w:r w:rsidRPr="00172735">
        <w:rPr>
          <w:rFonts w:ascii="Arial" w:hAnsi="Arial" w:cs="Arial"/>
          <w:noProof/>
          <w:sz w:val="24"/>
          <w:szCs w:val="24"/>
          <w:lang w:val="sr-Latn-CS" w:eastAsia="sr-Latn-CS"/>
        </w:rPr>
        <w:t>приход превозника се умањује за 10.000,00 динара за сваки појединачни случај.</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Уколико превозник не доставља извештај о продатим појединачним картама из члана 2</w:t>
      </w:r>
      <w:r w:rsidRPr="00172735">
        <w:rPr>
          <w:rFonts w:ascii="Arial" w:hAnsi="Arial" w:cs="Arial"/>
          <w:noProof/>
          <w:sz w:val="24"/>
          <w:szCs w:val="24"/>
          <w:lang w:eastAsia="sr-Latn-CS"/>
        </w:rPr>
        <w:t>3</w:t>
      </w:r>
      <w:r w:rsidRPr="00172735">
        <w:rPr>
          <w:rFonts w:ascii="Arial" w:hAnsi="Arial" w:cs="Arial"/>
          <w:noProof/>
          <w:sz w:val="24"/>
          <w:szCs w:val="24"/>
          <w:lang w:val="sr-Latn-CS" w:eastAsia="sr-Latn-CS"/>
        </w:rPr>
        <w:t xml:space="preserve">. или месечни и годишњи извештај из члана </w:t>
      </w:r>
      <w:r w:rsidR="00172735" w:rsidRPr="00172735">
        <w:rPr>
          <w:rFonts w:ascii="Arial" w:hAnsi="Arial" w:cs="Arial"/>
          <w:noProof/>
          <w:sz w:val="24"/>
          <w:szCs w:val="24"/>
          <w:lang w:eastAsia="sr-Latn-CS"/>
        </w:rPr>
        <w:t>48</w:t>
      </w:r>
      <w:r w:rsidRPr="00172735">
        <w:rPr>
          <w:rFonts w:ascii="Arial" w:hAnsi="Arial" w:cs="Arial"/>
          <w:noProof/>
          <w:sz w:val="24"/>
          <w:szCs w:val="24"/>
          <w:lang w:val="sr-Latn-CS" w:eastAsia="sr-Latn-CS"/>
        </w:rPr>
        <w:t xml:space="preserve">. </w:t>
      </w:r>
      <w:r w:rsidRPr="00172735">
        <w:rPr>
          <w:rFonts w:ascii="Arial" w:hAnsi="Arial" w:cs="Arial"/>
          <w:noProof/>
          <w:sz w:val="24"/>
          <w:szCs w:val="24"/>
          <w:lang w:eastAsia="sr-Latn-CS"/>
        </w:rPr>
        <w:t xml:space="preserve">овог Уговора, нето </w:t>
      </w:r>
      <w:r w:rsidRPr="00172735">
        <w:rPr>
          <w:rFonts w:ascii="Arial" w:hAnsi="Arial" w:cs="Arial"/>
          <w:noProof/>
          <w:sz w:val="24"/>
          <w:szCs w:val="24"/>
          <w:lang w:val="sr-Latn-CS" w:eastAsia="sr-Latn-CS"/>
        </w:rPr>
        <w:t>приход превозника ће се умањити за 20.000,00 динара за сваки појединачни случај.</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lastRenderedPageBreak/>
        <w:t>Уколико превозник не уплаћује пазар од продаје појединачних карата у складу са чланом 2</w:t>
      </w:r>
      <w:r w:rsidRPr="00172735">
        <w:rPr>
          <w:rFonts w:ascii="Arial" w:hAnsi="Arial" w:cs="Arial"/>
          <w:noProof/>
          <w:sz w:val="24"/>
          <w:szCs w:val="24"/>
          <w:lang w:eastAsia="sr-Latn-CS"/>
        </w:rPr>
        <w:t>3. овог Уговора</w:t>
      </w:r>
      <w:r w:rsidRPr="00172735">
        <w:rPr>
          <w:rFonts w:ascii="Arial" w:hAnsi="Arial" w:cs="Arial"/>
          <w:noProof/>
          <w:sz w:val="24"/>
          <w:szCs w:val="24"/>
          <w:lang w:val="sr-Latn-CS" w:eastAsia="sr-Latn-CS"/>
        </w:rPr>
        <w:t xml:space="preserve">, </w:t>
      </w:r>
      <w:r w:rsidRPr="00172735">
        <w:rPr>
          <w:rFonts w:ascii="Arial" w:hAnsi="Arial" w:cs="Arial"/>
          <w:noProof/>
          <w:sz w:val="24"/>
          <w:szCs w:val="24"/>
          <w:lang w:eastAsia="sr-Latn-CS"/>
        </w:rPr>
        <w:t xml:space="preserve">нето </w:t>
      </w:r>
      <w:r w:rsidRPr="00172735">
        <w:rPr>
          <w:rFonts w:ascii="Arial" w:hAnsi="Arial" w:cs="Arial"/>
          <w:noProof/>
          <w:sz w:val="24"/>
          <w:szCs w:val="24"/>
          <w:lang w:val="sr-Latn-CS" w:eastAsia="sr-Latn-CS"/>
        </w:rPr>
        <w:t>приход превозника ће се умањити за 20.000,00 динара за сваки појединачни случај.</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У случају достављања нетачног извештаја о продатим појединачним картама из члана 2</w:t>
      </w:r>
      <w:r w:rsidRPr="00172735">
        <w:rPr>
          <w:rFonts w:ascii="Arial" w:hAnsi="Arial" w:cs="Arial"/>
          <w:noProof/>
          <w:sz w:val="24"/>
          <w:szCs w:val="24"/>
          <w:lang w:eastAsia="sr-Latn-CS"/>
        </w:rPr>
        <w:t>3.</w:t>
      </w:r>
      <w:r w:rsidRPr="00172735">
        <w:rPr>
          <w:rFonts w:ascii="Arial" w:hAnsi="Arial" w:cs="Arial"/>
          <w:noProof/>
          <w:sz w:val="24"/>
          <w:szCs w:val="24"/>
          <w:lang w:val="sr-Latn-CS" w:eastAsia="sr-Latn-CS"/>
        </w:rPr>
        <w:t xml:space="preserve"> или месечног и годишњег извештаја из члана </w:t>
      </w:r>
      <w:r w:rsidR="00172735" w:rsidRPr="00172735">
        <w:rPr>
          <w:rFonts w:ascii="Arial" w:hAnsi="Arial" w:cs="Arial"/>
          <w:noProof/>
          <w:sz w:val="24"/>
          <w:szCs w:val="24"/>
          <w:lang w:eastAsia="sr-Latn-CS"/>
        </w:rPr>
        <w:t>48</w:t>
      </w:r>
      <w:r w:rsidRPr="00172735">
        <w:rPr>
          <w:rFonts w:ascii="Arial" w:hAnsi="Arial" w:cs="Arial"/>
          <w:noProof/>
          <w:sz w:val="24"/>
          <w:szCs w:val="24"/>
          <w:lang w:val="sr-Latn-CS" w:eastAsia="sr-Latn-CS"/>
        </w:rPr>
        <w:t>.</w:t>
      </w:r>
      <w:r w:rsidRPr="00172735">
        <w:rPr>
          <w:rFonts w:ascii="Arial" w:hAnsi="Arial" w:cs="Arial"/>
          <w:noProof/>
          <w:sz w:val="24"/>
          <w:szCs w:val="24"/>
          <w:lang w:eastAsia="sr-Latn-CS"/>
        </w:rPr>
        <w:t xml:space="preserve"> овог Уговора</w:t>
      </w:r>
      <w:r w:rsidRPr="003143D7">
        <w:rPr>
          <w:rFonts w:ascii="Arial" w:hAnsi="Arial" w:cs="Arial"/>
          <w:noProof/>
          <w:sz w:val="24"/>
          <w:szCs w:val="24"/>
          <w:lang w:eastAsia="sr-Latn-CS"/>
        </w:rPr>
        <w:t xml:space="preserve">нето </w:t>
      </w:r>
      <w:r w:rsidRPr="003143D7">
        <w:rPr>
          <w:rFonts w:ascii="Arial" w:hAnsi="Arial" w:cs="Arial"/>
          <w:noProof/>
          <w:sz w:val="24"/>
          <w:szCs w:val="24"/>
          <w:lang w:val="sr-Latn-CS" w:eastAsia="sr-Latn-CS"/>
        </w:rPr>
        <w:t>приход превозника се умањује за:</w:t>
      </w:r>
    </w:p>
    <w:p w:rsidR="000B5606" w:rsidRPr="003143D7" w:rsidRDefault="000B5606" w:rsidP="000B5606">
      <w:pPr>
        <w:numPr>
          <w:ilvl w:val="0"/>
          <w:numId w:val="5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20.000,00 динара за прво достављање нетачног извештаја извештаја</w:t>
      </w:r>
      <w:r w:rsidRPr="003143D7">
        <w:rPr>
          <w:rFonts w:ascii="Arial" w:hAnsi="Arial" w:cs="Arial"/>
          <w:noProof/>
          <w:sz w:val="24"/>
          <w:szCs w:val="24"/>
          <w:lang w:eastAsia="sr-Latn-CS"/>
        </w:rPr>
        <w:t>;</w:t>
      </w:r>
    </w:p>
    <w:p w:rsidR="000B5606" w:rsidRPr="003143D7" w:rsidRDefault="000B5606" w:rsidP="000B5606">
      <w:pPr>
        <w:numPr>
          <w:ilvl w:val="0"/>
          <w:numId w:val="5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50.000,00 динара за друго и свако наредно достављање нетачног извештаја.</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Уколико превозник не отк</w:t>
      </w:r>
      <w:r w:rsidRPr="003143D7">
        <w:rPr>
          <w:rFonts w:ascii="Arial" w:hAnsi="Arial" w:cs="Arial"/>
          <w:noProof/>
          <w:sz w:val="24"/>
          <w:szCs w:val="24"/>
          <w:lang w:eastAsia="sr-Latn-CS"/>
        </w:rPr>
        <w:t>ло</w:t>
      </w:r>
      <w:r w:rsidRPr="003143D7">
        <w:rPr>
          <w:rFonts w:ascii="Arial" w:hAnsi="Arial" w:cs="Arial"/>
          <w:noProof/>
          <w:sz w:val="24"/>
          <w:szCs w:val="24"/>
          <w:lang w:val="sr-Latn-CS" w:eastAsia="sr-Latn-CS"/>
        </w:rPr>
        <w:t xml:space="preserve">ни квар на примопредајнику за праћење возила у предвиђеном року </w:t>
      </w:r>
      <w:r w:rsidRPr="003143D7">
        <w:rPr>
          <w:rFonts w:ascii="Arial" w:hAnsi="Arial" w:cs="Arial"/>
          <w:noProof/>
          <w:sz w:val="24"/>
          <w:szCs w:val="24"/>
          <w:lang w:eastAsia="sr-Latn-CS"/>
        </w:rPr>
        <w:t>из члана 34. овог Уговора</w:t>
      </w:r>
      <w:r w:rsidRPr="003143D7">
        <w:rPr>
          <w:rFonts w:ascii="Arial" w:hAnsi="Arial" w:cs="Arial"/>
          <w:noProof/>
          <w:sz w:val="24"/>
          <w:szCs w:val="24"/>
          <w:lang w:val="sr-Latn-CS" w:eastAsia="sr-Latn-CS"/>
        </w:rPr>
        <w:t xml:space="preserve">, нето приход превозника ће се умањити за износ од 2.000,00 динара по сваком </w:t>
      </w:r>
      <w:r w:rsidRPr="00172735">
        <w:rPr>
          <w:rFonts w:ascii="Arial" w:hAnsi="Arial" w:cs="Arial"/>
          <w:noProof/>
          <w:sz w:val="24"/>
          <w:szCs w:val="24"/>
          <w:lang w:val="sr-Latn-CS" w:eastAsia="sr-Latn-CS"/>
        </w:rPr>
        <w:t>возилу, по сваком започетом дану на раду, до тренутка када превозник отклони квар.</w:t>
      </w:r>
    </w:p>
    <w:p w:rsidR="000B5606" w:rsidRPr="003143D7" w:rsidRDefault="000B5606" w:rsidP="000B5606">
      <w:pPr>
        <w:spacing w:after="0" w:line="240" w:lineRule="auto"/>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ab/>
        <w:t xml:space="preserve">За утврђене неправилности из члана </w:t>
      </w:r>
      <w:r w:rsidR="00172735" w:rsidRPr="00172735">
        <w:rPr>
          <w:rFonts w:ascii="Arial" w:hAnsi="Arial" w:cs="Arial"/>
          <w:noProof/>
          <w:sz w:val="24"/>
          <w:szCs w:val="24"/>
          <w:lang w:eastAsia="sr-Latn-CS"/>
        </w:rPr>
        <w:t>57</w:t>
      </w:r>
      <w:r w:rsidRPr="00172735">
        <w:rPr>
          <w:rFonts w:ascii="Arial" w:hAnsi="Arial" w:cs="Arial"/>
          <w:noProof/>
          <w:sz w:val="24"/>
          <w:szCs w:val="24"/>
          <w:lang w:val="sr-Latn-CS" w:eastAsia="sr-Latn-CS"/>
        </w:rPr>
        <w:t>.</w:t>
      </w:r>
      <w:r w:rsidRPr="00172735">
        <w:rPr>
          <w:rFonts w:ascii="Arial" w:hAnsi="Arial" w:cs="Arial"/>
          <w:noProof/>
          <w:sz w:val="24"/>
          <w:szCs w:val="24"/>
          <w:lang w:eastAsia="sr-Latn-CS"/>
        </w:rPr>
        <w:t xml:space="preserve"> овог</w:t>
      </w:r>
      <w:r w:rsidRPr="003143D7">
        <w:rPr>
          <w:rFonts w:ascii="Arial" w:hAnsi="Arial" w:cs="Arial"/>
          <w:noProof/>
          <w:sz w:val="24"/>
          <w:szCs w:val="24"/>
          <w:lang w:eastAsia="sr-Latn-CS"/>
        </w:rPr>
        <w:t xml:space="preserve"> Уговора,</w:t>
      </w:r>
      <w:r w:rsidRPr="003143D7">
        <w:rPr>
          <w:rFonts w:ascii="Arial" w:hAnsi="Arial" w:cs="Arial"/>
          <w:noProof/>
          <w:sz w:val="24"/>
          <w:szCs w:val="24"/>
          <w:lang w:val="sr-Latn-CS" w:eastAsia="sr-Latn-CS"/>
        </w:rPr>
        <w:t xml:space="preserve"> контролор сачињава записник о уоченим неправилностима на основу чега се </w:t>
      </w:r>
      <w:r w:rsidRPr="003143D7">
        <w:rPr>
          <w:rFonts w:ascii="Arial" w:hAnsi="Arial" w:cs="Arial"/>
          <w:noProof/>
          <w:sz w:val="24"/>
          <w:szCs w:val="24"/>
          <w:lang w:eastAsia="sr-Latn-CS"/>
        </w:rPr>
        <w:t xml:space="preserve">нето </w:t>
      </w:r>
      <w:r w:rsidRPr="003143D7">
        <w:rPr>
          <w:rFonts w:ascii="Arial" w:hAnsi="Arial" w:cs="Arial"/>
          <w:noProof/>
          <w:sz w:val="24"/>
          <w:szCs w:val="24"/>
          <w:lang w:val="sr-Latn-CS" w:eastAsia="sr-Latn-CS"/>
        </w:rPr>
        <w:t>приход превозника умањује за сваки достављени записник о уоченим неправилностима за износ наведен у следећој табели:</w:t>
      </w:r>
    </w:p>
    <w:p w:rsidR="0003537E" w:rsidRPr="003143D7" w:rsidRDefault="0003537E" w:rsidP="000B5606">
      <w:pPr>
        <w:spacing w:after="0" w:line="240" w:lineRule="auto"/>
        <w:jc w:val="both"/>
        <w:rPr>
          <w:rFonts w:ascii="Arial" w:hAnsi="Arial" w:cs="Arial"/>
          <w:sz w:val="24"/>
          <w:szCs w:val="24"/>
          <w:lang w:eastAsia="sr-Latn-CS"/>
        </w:rPr>
      </w:pPr>
    </w:p>
    <w:tbl>
      <w:tblPr>
        <w:tblW w:w="900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2503"/>
      </w:tblGrid>
      <w:tr w:rsidR="003D41AE" w:rsidRPr="003143D7" w:rsidTr="006841D0">
        <w:trPr>
          <w:trHeight w:val="512"/>
          <w:jc w:val="center"/>
        </w:trPr>
        <w:tc>
          <w:tcPr>
            <w:tcW w:w="6498"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noProof/>
                <w:sz w:val="24"/>
                <w:szCs w:val="24"/>
                <w:lang w:val="sr-Latn-CS" w:eastAsia="sr-Latn-CS"/>
              </w:rPr>
              <w:t>Опис неправилности</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noProof/>
                <w:sz w:val="24"/>
                <w:szCs w:val="24"/>
                <w:lang w:val="sr-Latn-CS" w:eastAsia="sr-Latn-CS"/>
              </w:rPr>
              <w:t>Износ у динарима за који се умањује нето приход Превозника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p>
        </w:tc>
      </w:tr>
      <w:tr w:rsidR="0003537E" w:rsidRPr="003143D7" w:rsidTr="0003537E">
        <w:trPr>
          <w:trHeight w:val="972"/>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03537E">
            <w:pPr>
              <w:spacing w:after="0" w:line="240" w:lineRule="auto"/>
              <w:jc w:val="both"/>
              <w:rPr>
                <w:rFonts w:ascii="Arial" w:hAnsi="Arial" w:cs="Arial"/>
                <w:sz w:val="24"/>
                <w:szCs w:val="24"/>
                <w:lang w:eastAsia="sr-Latn-CS"/>
              </w:rPr>
            </w:pPr>
            <w:r w:rsidRPr="003143D7">
              <w:rPr>
                <w:rFonts w:ascii="Arial" w:hAnsi="Arial" w:cs="Arial"/>
                <w:noProof/>
                <w:sz w:val="24"/>
                <w:szCs w:val="24"/>
                <w:lang w:eastAsia="sr-Latn-CS"/>
              </w:rPr>
              <w:t xml:space="preserve">1. </w:t>
            </w:r>
            <w:r w:rsidRPr="003143D7">
              <w:rPr>
                <w:rFonts w:ascii="Arial" w:hAnsi="Arial" w:cs="Arial"/>
                <w:noProof/>
                <w:sz w:val="24"/>
                <w:szCs w:val="24"/>
                <w:lang w:val="sr-Latn-CS" w:eastAsia="sr-Latn-CS"/>
              </w:rPr>
              <w:t>кондуктер и/или возач се лажно представљају, не поседују легитимацију Дирекције или нису прописано униформисани на начин који одреди Дирекција.</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tc>
      </w:tr>
      <w:tr w:rsidR="003D41AE" w:rsidRPr="003143D7" w:rsidTr="006841D0">
        <w:trPr>
          <w:trHeight w:val="1023"/>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eastAsia="sr-Latn-CS"/>
              </w:rPr>
              <w:t xml:space="preserve">2. </w:t>
            </w:r>
            <w:r w:rsidRPr="003143D7">
              <w:rPr>
                <w:rFonts w:ascii="Arial" w:hAnsi="Arial" w:cs="Arial"/>
                <w:noProof/>
                <w:sz w:val="24"/>
                <w:szCs w:val="24"/>
                <w:lang w:val="sr-Latn-CS" w:eastAsia="sr-Latn-CS"/>
              </w:rPr>
              <w:t>кондуктер или возач у возилу на линији на којој је предвиђена наплата код возача немају уређај за продају карата, или је он неисправан, а да то није у року пријављено Дирекцији</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535"/>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eastAsia="sr-Latn-CS"/>
              </w:rPr>
              <w:t xml:space="preserve">3. </w:t>
            </w:r>
            <w:r w:rsidRPr="003143D7">
              <w:rPr>
                <w:rFonts w:ascii="Arial" w:hAnsi="Arial" w:cs="Arial"/>
                <w:noProof/>
                <w:sz w:val="24"/>
                <w:szCs w:val="24"/>
                <w:lang w:val="sr-Latn-CS" w:eastAsia="sr-Latn-CS"/>
              </w:rPr>
              <w:t xml:space="preserve">продаја појединачних карата у возилу обавља се супротно одредбама </w:t>
            </w:r>
            <w:r w:rsidRPr="003143D7">
              <w:rPr>
                <w:rFonts w:ascii="Arial" w:hAnsi="Arial" w:cs="Arial"/>
                <w:noProof/>
                <w:sz w:val="24"/>
                <w:szCs w:val="24"/>
                <w:lang w:eastAsia="sr-Latn-CS"/>
              </w:rPr>
              <w:t>актак</w:t>
            </w:r>
            <w:r w:rsidRPr="003143D7">
              <w:rPr>
                <w:rFonts w:ascii="Arial" w:hAnsi="Arial" w:cs="Arial"/>
                <w:noProof/>
                <w:sz w:val="24"/>
                <w:szCs w:val="24"/>
                <w:lang w:val="sr-Latn-CS" w:eastAsia="sr-Latn-CS"/>
              </w:rPr>
              <w:t>о</w:t>
            </w:r>
            <w:r w:rsidRPr="003143D7">
              <w:rPr>
                <w:rFonts w:ascii="Arial" w:hAnsi="Arial" w:cs="Arial"/>
                <w:noProof/>
                <w:sz w:val="24"/>
                <w:szCs w:val="24"/>
                <w:lang w:eastAsia="sr-Latn-CS"/>
              </w:rPr>
              <w:t>јим се</w:t>
            </w:r>
            <w:r w:rsidRPr="003143D7">
              <w:rPr>
                <w:rFonts w:ascii="Arial" w:hAnsi="Arial" w:cs="Arial"/>
                <w:noProof/>
                <w:sz w:val="24"/>
                <w:szCs w:val="24"/>
                <w:lang w:val="sr-Latn-CS" w:eastAsia="sr-Latn-CS"/>
              </w:rPr>
              <w:t xml:space="preserve"> утвр</w:t>
            </w:r>
            <w:r w:rsidRPr="003143D7">
              <w:rPr>
                <w:rFonts w:ascii="Arial" w:hAnsi="Arial" w:cs="Arial"/>
                <w:noProof/>
                <w:sz w:val="24"/>
                <w:szCs w:val="24"/>
                <w:lang w:eastAsia="sr-Latn-CS"/>
              </w:rPr>
              <w:t>ђ</w:t>
            </w:r>
            <w:r w:rsidRPr="003143D7">
              <w:rPr>
                <w:rFonts w:ascii="Arial" w:hAnsi="Arial" w:cs="Arial"/>
                <w:noProof/>
                <w:sz w:val="24"/>
                <w:szCs w:val="24"/>
                <w:lang w:val="sr-Latn-CS" w:eastAsia="sr-Latn-CS"/>
              </w:rPr>
              <w:t>у</w:t>
            </w:r>
            <w:r w:rsidRPr="003143D7">
              <w:rPr>
                <w:rFonts w:ascii="Arial" w:hAnsi="Arial" w:cs="Arial"/>
                <w:noProof/>
                <w:sz w:val="24"/>
                <w:szCs w:val="24"/>
                <w:lang w:eastAsia="sr-Latn-CS"/>
              </w:rPr>
              <w:t>ју</w:t>
            </w:r>
            <w:r w:rsidRPr="003143D7">
              <w:rPr>
                <w:rFonts w:ascii="Arial" w:hAnsi="Arial" w:cs="Arial"/>
                <w:noProof/>
                <w:sz w:val="24"/>
                <w:szCs w:val="24"/>
                <w:lang w:val="sr-Latn-CS" w:eastAsia="sr-Latn-CS"/>
              </w:rPr>
              <w:t xml:space="preserve"> цен</w:t>
            </w:r>
            <w:r w:rsidRPr="003143D7">
              <w:rPr>
                <w:rFonts w:ascii="Arial" w:hAnsi="Arial" w:cs="Arial"/>
                <w:noProof/>
                <w:sz w:val="24"/>
                <w:szCs w:val="24"/>
                <w:lang w:eastAsia="sr-Latn-CS"/>
              </w:rPr>
              <w:t>е</w:t>
            </w:r>
            <w:r w:rsidRPr="003143D7">
              <w:rPr>
                <w:rFonts w:ascii="Arial" w:hAnsi="Arial" w:cs="Arial"/>
                <w:noProof/>
                <w:sz w:val="24"/>
                <w:szCs w:val="24"/>
                <w:lang w:val="sr-Latn-CS" w:eastAsia="sr-Latn-CS"/>
              </w:rPr>
              <w:t xml:space="preserve"> услуга у јавном градском и приградском превозу путника на територији </w:t>
            </w:r>
            <w:r w:rsidRPr="003143D7">
              <w:rPr>
                <w:rFonts w:ascii="Arial" w:hAnsi="Arial" w:cs="Arial"/>
                <w:noProof/>
                <w:sz w:val="24"/>
                <w:szCs w:val="24"/>
                <w:lang w:eastAsia="sr-Latn-CS"/>
              </w:rPr>
              <w:t>г</w:t>
            </w:r>
            <w:r w:rsidRPr="003143D7">
              <w:rPr>
                <w:rFonts w:ascii="Arial" w:hAnsi="Arial" w:cs="Arial"/>
                <w:noProof/>
                <w:sz w:val="24"/>
                <w:szCs w:val="24"/>
                <w:lang w:val="sr-Latn-CS" w:eastAsia="sr-Latn-CS"/>
              </w:rPr>
              <w:t>рада Ниша у погледу границе зона, цене карата, права на бесплатну и повлашћену вожњу и др.</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278"/>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eastAsia="sr-Latn-CS"/>
              </w:rPr>
              <w:t xml:space="preserve">4. </w:t>
            </w:r>
            <w:r w:rsidRPr="003143D7">
              <w:rPr>
                <w:rFonts w:ascii="Arial" w:hAnsi="Arial" w:cs="Arial"/>
                <w:noProof/>
                <w:sz w:val="24"/>
                <w:szCs w:val="24"/>
                <w:lang w:val="sr-Latn-CS" w:eastAsia="sr-Latn-CS"/>
              </w:rPr>
              <w:t xml:space="preserve">кондуктер или возач, на линијама на којима је предвиђена наплата карата преко возача одмах по уласку контролора у возило, не обавести контролоре о путницима који су одбили да му покажу карту или легитимацију којом стичу право на вожњу или су одбили да купе карту, не продаје карте, не тражи на увид карту или легитимацију којом путник стиче право на вожњу или својим понашањем на било који начин узнемирава путнике или контролоре Дирекције. </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03537E" w:rsidRPr="003143D7" w:rsidTr="0003537E">
        <w:trPr>
          <w:trHeight w:val="665"/>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03537E">
            <w:pPr>
              <w:spacing w:after="0" w:line="240" w:lineRule="auto"/>
              <w:jc w:val="both"/>
              <w:rPr>
                <w:rFonts w:ascii="Arial" w:hAnsi="Arial" w:cs="Arial"/>
                <w:sz w:val="24"/>
                <w:szCs w:val="24"/>
                <w:lang w:eastAsia="sr-Latn-CS"/>
              </w:rPr>
            </w:pPr>
            <w:r w:rsidRPr="003143D7">
              <w:rPr>
                <w:rFonts w:ascii="Arial" w:hAnsi="Arial" w:cs="Arial"/>
                <w:noProof/>
                <w:sz w:val="24"/>
                <w:szCs w:val="24"/>
                <w:lang w:val="sr-Latn-CS" w:eastAsia="sr-Latn-CS"/>
              </w:rPr>
              <w:t>5. контролор затекне возило без кондуктера у току рада на линији на којој је предвиђена наплата преко кондуктера</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tc>
      </w:tr>
      <w:tr w:rsidR="003D41AE" w:rsidRPr="003143D7" w:rsidTr="006841D0">
        <w:trPr>
          <w:trHeight w:val="1278"/>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eastAsia="sr-Latn-CS"/>
              </w:rPr>
            </w:pPr>
            <w:r w:rsidRPr="003143D7">
              <w:rPr>
                <w:rFonts w:ascii="Arial" w:hAnsi="Arial" w:cs="Arial"/>
                <w:noProof/>
                <w:sz w:val="24"/>
                <w:szCs w:val="24"/>
                <w:lang w:val="sr-Latn-CS" w:eastAsia="sr-Latn-CS"/>
              </w:rPr>
              <w:lastRenderedPageBreak/>
              <w:t xml:space="preserve">6. уколико возило у коме је предвиђена наплата код возача није обележено на начин прописан у </w:t>
            </w:r>
            <w:r w:rsidRPr="003143D7">
              <w:rPr>
                <w:rFonts w:ascii="Arial" w:hAnsi="Arial" w:cs="Arial"/>
                <w:noProof/>
                <w:sz w:val="24"/>
                <w:szCs w:val="24"/>
                <w:lang w:eastAsia="sr-Latn-CS"/>
              </w:rPr>
              <w:t>члану 18</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eastAsia="sr-Latn-CS"/>
              </w:rPr>
              <w:t>.</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30.000,00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(исто возило)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278"/>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val="sr-Latn-CS" w:eastAsia="sr-Latn-CS"/>
              </w:rPr>
              <w:t xml:space="preserve">7. у унутрашњости и спољашњости возила нису истакнута обавештења која је Дирекција доставила превознику и то у року од 3 </w:t>
            </w:r>
            <w:r w:rsidRPr="003143D7">
              <w:rPr>
                <w:rFonts w:ascii="Arial" w:hAnsi="Arial" w:cs="Arial"/>
                <w:noProof/>
                <w:sz w:val="24"/>
                <w:szCs w:val="24"/>
                <w:lang w:eastAsia="sr-Latn-CS"/>
              </w:rPr>
              <w:t xml:space="preserve">(три) </w:t>
            </w:r>
            <w:r w:rsidRPr="003143D7">
              <w:rPr>
                <w:rFonts w:ascii="Arial" w:hAnsi="Arial" w:cs="Arial"/>
                <w:noProof/>
                <w:sz w:val="24"/>
                <w:szCs w:val="24"/>
                <w:lang w:val="sr-Latn-CS" w:eastAsia="sr-Latn-CS"/>
              </w:rPr>
              <w:t>дана од дана доставе обавештења.</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(исто возило)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03537E" w:rsidRPr="003143D7" w:rsidTr="0003537E">
        <w:trPr>
          <w:trHeight w:val="1453"/>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03537E">
            <w:pPr>
              <w:spacing w:after="0" w:line="240" w:lineRule="auto"/>
              <w:jc w:val="both"/>
              <w:rPr>
                <w:rFonts w:ascii="Arial" w:hAnsi="Arial" w:cs="Arial"/>
                <w:sz w:val="24"/>
                <w:szCs w:val="24"/>
                <w:lang w:eastAsia="sr-Latn-CS"/>
              </w:rPr>
            </w:pPr>
            <w:r w:rsidRPr="003143D7">
              <w:rPr>
                <w:rFonts w:ascii="Arial" w:hAnsi="Arial" w:cs="Arial"/>
                <w:noProof/>
                <w:sz w:val="24"/>
                <w:szCs w:val="24"/>
                <w:lang w:val="sr-Latn-CS" w:eastAsia="sr-Latn-CS"/>
              </w:rPr>
              <w:t xml:space="preserve">8.  контролор установи да радна листа кондуктера или возача, на линијама на којима је предвиђена наплата карата преко возача, није оверена потписом и печатом овлашћеног лица превозника и/или уколико возач/кондуктер не поступа у складу са чланом </w:t>
            </w:r>
            <w:r w:rsidRPr="003143D7">
              <w:rPr>
                <w:rFonts w:ascii="Arial" w:hAnsi="Arial" w:cs="Arial"/>
                <w:noProof/>
                <w:sz w:val="24"/>
                <w:szCs w:val="24"/>
                <w:lang w:eastAsia="sr-Latn-CS"/>
              </w:rPr>
              <w:t>17</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eastAsia="sr-Latn-CS"/>
              </w:rPr>
              <w:t>.</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034"/>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val="sr-Latn-CS" w:eastAsia="sr-Latn-CS"/>
              </w:rPr>
              <w:t xml:space="preserve">9. возач/кондуктер не поступа у складу са чланом </w:t>
            </w:r>
            <w:r w:rsidRPr="003143D7">
              <w:rPr>
                <w:rFonts w:ascii="Arial" w:hAnsi="Arial" w:cs="Arial"/>
                <w:noProof/>
                <w:sz w:val="24"/>
                <w:szCs w:val="24"/>
                <w:lang w:eastAsia="sr-Latn-CS"/>
              </w:rPr>
              <w:t xml:space="preserve">21. </w:t>
            </w:r>
            <w:r w:rsidRPr="003143D7">
              <w:rPr>
                <w:rFonts w:ascii="Arial" w:hAnsi="Arial" w:cs="Arial"/>
                <w:noProof/>
                <w:sz w:val="24"/>
                <w:szCs w:val="24"/>
                <w:lang w:val="sr-Latn-CS" w:eastAsia="sr-Latn-CS"/>
              </w:rPr>
              <w:t xml:space="preserve">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856"/>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val="sr-Latn-CS" w:eastAsia="sr-Latn-CS"/>
              </w:rPr>
              <w:t xml:space="preserve">10. је у возилу на линији на којој је прописано обавезно присуство два кондуктера у назначеном периоду према распореду из </w:t>
            </w:r>
            <w:r w:rsidRPr="003143D7">
              <w:rPr>
                <w:rFonts w:ascii="Arial" w:hAnsi="Arial" w:cs="Arial"/>
                <w:noProof/>
                <w:sz w:val="24"/>
                <w:szCs w:val="24"/>
                <w:lang w:eastAsia="sr-Latn-CS"/>
              </w:rPr>
              <w:t>члана 15.</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говора присутан само један кондуктер.</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tc>
      </w:tr>
    </w:tbl>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Умањења </w:t>
      </w:r>
      <w:r w:rsidRPr="003143D7">
        <w:rPr>
          <w:rFonts w:ascii="Arial" w:hAnsi="Arial" w:cs="Arial"/>
          <w:noProof/>
          <w:sz w:val="24"/>
          <w:szCs w:val="24"/>
          <w:lang w:eastAsia="sr-Latn-CS"/>
        </w:rPr>
        <w:t xml:space="preserve">нето </w:t>
      </w:r>
      <w:r w:rsidRPr="003143D7">
        <w:rPr>
          <w:rFonts w:ascii="Arial" w:hAnsi="Arial" w:cs="Arial"/>
          <w:noProof/>
          <w:sz w:val="24"/>
          <w:szCs w:val="24"/>
          <w:lang w:val="sr-Latn-CS" w:eastAsia="sr-Latn-CS"/>
        </w:rPr>
        <w:t>прихода превозника вршиће се приликом израде коначних месечних обрачуна прихода превозника.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X ЗАВРШНЕ ОДРЕДБЕ</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eastAsia="sr-Latn-CS"/>
        </w:rPr>
        <w:t>59</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На међусобна права и обавезе уговорних страна која нису регулисана овим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говором, примењиваће се одговарајуће одредбе Закона о облигационим односима.</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eastAsia="sr-Latn-CS"/>
        </w:rPr>
        <w:t>60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Евентуалне спорове који проистекну из овог </w:t>
      </w:r>
      <w:r w:rsidRPr="003143D7">
        <w:rPr>
          <w:rFonts w:ascii="Arial" w:hAnsi="Arial" w:cs="Arial"/>
          <w:noProof/>
          <w:sz w:val="24"/>
          <w:szCs w:val="24"/>
          <w:lang w:eastAsia="sr-Latn-CS"/>
        </w:rPr>
        <w:t>У</w:t>
      </w:r>
      <w:r w:rsidRPr="003143D7">
        <w:rPr>
          <w:rFonts w:ascii="Arial" w:hAnsi="Arial" w:cs="Arial"/>
          <w:noProof/>
          <w:sz w:val="24"/>
          <w:szCs w:val="24"/>
          <w:lang w:val="sr-Latn-CS" w:eastAsia="sr-Latn-CS"/>
        </w:rPr>
        <w:t xml:space="preserve">говора, уговорне стране решаваће споразумно и савесно, мирним путем у циљу постизања договора и компромиса, а уколико их не буду могле решити на овај начин, исте ће изнети за решавање пред надлежни </w:t>
      </w:r>
      <w:r w:rsidRPr="003143D7">
        <w:rPr>
          <w:rFonts w:ascii="Arial" w:hAnsi="Arial" w:cs="Arial"/>
          <w:noProof/>
          <w:sz w:val="24"/>
          <w:szCs w:val="24"/>
          <w:lang w:eastAsia="sr-Latn-CS"/>
        </w:rPr>
        <w:t>П</w:t>
      </w:r>
      <w:r w:rsidRPr="003143D7">
        <w:rPr>
          <w:rFonts w:ascii="Arial" w:hAnsi="Arial" w:cs="Arial"/>
          <w:noProof/>
          <w:sz w:val="24"/>
          <w:szCs w:val="24"/>
          <w:lang w:val="sr-Latn-CS" w:eastAsia="sr-Latn-CS"/>
        </w:rPr>
        <w:t>ривредни суд у Нишу.</w:t>
      </w:r>
    </w:p>
    <w:p w:rsidR="000B5606" w:rsidRPr="003143D7" w:rsidRDefault="000B5606" w:rsidP="000B5606">
      <w:pPr>
        <w:spacing w:after="0" w:line="240" w:lineRule="auto"/>
        <w:jc w:val="center"/>
        <w:rPr>
          <w:rFonts w:ascii="Arial" w:hAnsi="Arial" w:cs="Arial"/>
          <w:b/>
          <w:noProof/>
          <w:sz w:val="24"/>
          <w:szCs w:val="24"/>
          <w:lang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6</w:t>
      </w:r>
      <w:r w:rsidR="00CE72A0">
        <w:rPr>
          <w:rFonts w:ascii="Arial" w:hAnsi="Arial" w:cs="Arial"/>
          <w:b/>
          <w:noProof/>
          <w:sz w:val="24"/>
          <w:szCs w:val="24"/>
          <w:lang w:eastAsia="sr-Latn-CS"/>
        </w:rPr>
        <w:t>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На захтев Дирекције, односно Превозника, Уговор се може изменити.</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Измене из става 1. овог члана не могу да обухвате следеће одредбе: </w:t>
      </w:r>
    </w:p>
    <w:p w:rsidR="000B5606" w:rsidRPr="003143D7" w:rsidRDefault="000B5606" w:rsidP="000B5606">
      <w:pPr>
        <w:numPr>
          <w:ilvl w:val="0"/>
          <w:numId w:val="56"/>
        </w:numPr>
        <w:spacing w:after="0" w:line="240" w:lineRule="auto"/>
        <w:jc w:val="both"/>
        <w:rPr>
          <w:rFonts w:ascii="Arial" w:hAnsi="Arial" w:cs="Arial"/>
          <w:noProof/>
          <w:sz w:val="24"/>
          <w:szCs w:val="24"/>
        </w:rPr>
      </w:pPr>
      <w:r w:rsidRPr="003143D7">
        <w:rPr>
          <w:rFonts w:ascii="Arial" w:hAnsi="Arial" w:cs="Arial"/>
          <w:noProof/>
          <w:sz w:val="24"/>
          <w:szCs w:val="24"/>
        </w:rPr>
        <w:t>предмет уговора и</w:t>
      </w:r>
    </w:p>
    <w:p w:rsidR="000B5606" w:rsidRPr="003143D7" w:rsidRDefault="000B5606" w:rsidP="000B5606">
      <w:pPr>
        <w:numPr>
          <w:ilvl w:val="0"/>
          <w:numId w:val="56"/>
        </w:numPr>
        <w:spacing w:after="0" w:line="240" w:lineRule="auto"/>
        <w:jc w:val="both"/>
        <w:rPr>
          <w:rFonts w:ascii="Arial" w:hAnsi="Arial" w:cs="Arial"/>
          <w:noProof/>
          <w:sz w:val="24"/>
          <w:szCs w:val="24"/>
        </w:rPr>
      </w:pPr>
      <w:r w:rsidRPr="003143D7">
        <w:rPr>
          <w:rFonts w:ascii="Arial" w:hAnsi="Arial" w:cs="Arial"/>
          <w:noProof/>
          <w:sz w:val="24"/>
          <w:szCs w:val="24"/>
        </w:rPr>
        <w:t>рок на који је уговор закључен.</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На поступак измене Уговора, примењују се прописи којима се уређује закључење уговора.</w:t>
      </w:r>
    </w:p>
    <w:p w:rsidR="00901655" w:rsidRPr="003143D7" w:rsidRDefault="00901655" w:rsidP="000B5606">
      <w:pPr>
        <w:spacing w:after="0" w:line="240" w:lineRule="auto"/>
        <w:jc w:val="center"/>
        <w:rPr>
          <w:rFonts w:ascii="Arial" w:hAnsi="Arial" w:cs="Arial"/>
          <w:b/>
          <w:noProof/>
          <w:sz w:val="24"/>
          <w:szCs w:val="24"/>
          <w:lang w:val="sr-Latn-C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6</w:t>
      </w:r>
      <w:r w:rsidR="000F4F9B">
        <w:rPr>
          <w:rFonts w:ascii="Arial" w:hAnsi="Arial" w:cs="Arial"/>
          <w:b/>
          <w:noProof/>
          <w:sz w:val="24"/>
          <w:szCs w:val="24"/>
          <w:lang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Овај Уговор је сачињен на српском језику у 6 (шест) истоветних примерака од којих свака страна задржава по 3 (три) примерка.</w:t>
      </w: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0B5606" w:rsidRPr="003143D7" w:rsidRDefault="000B5606" w:rsidP="000B5606">
      <w:pPr>
        <w:spacing w:after="0" w:line="240" w:lineRule="auto"/>
        <w:jc w:val="both"/>
        <w:rPr>
          <w:rFonts w:ascii="Arial" w:hAnsi="Arial" w:cs="Arial"/>
          <w:b/>
          <w:noProof/>
          <w:sz w:val="24"/>
          <w:szCs w:val="24"/>
          <w:lang w:eastAsia="sr-Latn-CS"/>
        </w:rPr>
      </w:pPr>
      <w:r w:rsidRPr="003143D7">
        <w:rPr>
          <w:rFonts w:ascii="Arial" w:hAnsi="Arial" w:cs="Arial"/>
          <w:b/>
          <w:noProof/>
          <w:sz w:val="24"/>
          <w:szCs w:val="24"/>
          <w:lang w:val="sr-Latn-CS" w:eastAsia="sr-Latn-CS"/>
        </w:rPr>
        <w:t xml:space="preserve">ЈКП Дирекција за јавни превоз </w:t>
      </w:r>
    </w:p>
    <w:p w:rsidR="000B5606" w:rsidRPr="003143D7" w:rsidRDefault="000B5606" w:rsidP="000B5606">
      <w:pPr>
        <w:spacing w:after="0" w:line="240" w:lineRule="auto"/>
        <w:jc w:val="both"/>
        <w:rPr>
          <w:rFonts w:ascii="Arial" w:hAnsi="Arial" w:cs="Arial"/>
          <w:noProof/>
          <w:sz w:val="24"/>
          <w:szCs w:val="24"/>
          <w:lang w:eastAsia="sr-Latn-CS"/>
        </w:rPr>
      </w:pPr>
      <w:r w:rsidRPr="003143D7">
        <w:rPr>
          <w:rFonts w:ascii="Arial" w:hAnsi="Arial" w:cs="Arial"/>
          <w:b/>
          <w:noProof/>
          <w:sz w:val="24"/>
          <w:szCs w:val="24"/>
          <w:lang w:eastAsia="sr-Latn-CS"/>
        </w:rPr>
        <w:t xml:space="preserve">             Г</w:t>
      </w:r>
      <w:r w:rsidRPr="003143D7">
        <w:rPr>
          <w:rFonts w:ascii="Arial" w:hAnsi="Arial" w:cs="Arial"/>
          <w:b/>
          <w:noProof/>
          <w:sz w:val="24"/>
          <w:szCs w:val="24"/>
          <w:lang w:val="sr-Latn-CS" w:eastAsia="sr-Latn-CS"/>
        </w:rPr>
        <w:t>рада Ниша</w:t>
      </w:r>
      <w:r w:rsidR="003143D7">
        <w:rPr>
          <w:rFonts w:ascii="Arial" w:hAnsi="Arial" w:cs="Arial"/>
          <w:b/>
          <w:noProof/>
          <w:sz w:val="24"/>
          <w:szCs w:val="24"/>
          <w:lang w:eastAsia="sr-Latn-CS"/>
        </w:rPr>
        <w:tab/>
      </w:r>
      <w:r w:rsidR="003143D7">
        <w:rPr>
          <w:rFonts w:ascii="Arial" w:hAnsi="Arial" w:cs="Arial"/>
          <w:b/>
          <w:noProof/>
          <w:sz w:val="24"/>
          <w:szCs w:val="24"/>
          <w:lang w:eastAsia="sr-Latn-CS"/>
        </w:rPr>
        <w:tab/>
      </w:r>
      <w:r w:rsidR="003143D7">
        <w:rPr>
          <w:rFonts w:ascii="Arial" w:hAnsi="Arial" w:cs="Arial"/>
          <w:b/>
          <w:noProof/>
          <w:sz w:val="24"/>
          <w:szCs w:val="24"/>
          <w:lang w:eastAsia="sr-Latn-CS"/>
        </w:rPr>
        <w:tab/>
      </w:r>
      <w:r w:rsidR="003143D7">
        <w:rPr>
          <w:rFonts w:ascii="Arial" w:hAnsi="Arial" w:cs="Arial"/>
          <w:b/>
          <w:noProof/>
          <w:sz w:val="24"/>
          <w:szCs w:val="24"/>
          <w:lang w:eastAsia="sr-Latn-CS"/>
        </w:rPr>
        <w:tab/>
      </w:r>
      <w:r w:rsidRPr="003143D7">
        <w:rPr>
          <w:rFonts w:ascii="Arial" w:hAnsi="Arial" w:cs="Arial"/>
          <w:b/>
          <w:noProof/>
          <w:sz w:val="24"/>
          <w:szCs w:val="24"/>
          <w:lang w:val="sr-Latn-CS" w:eastAsia="sr-Latn-CS"/>
        </w:rPr>
        <w:t>Превозник</w:t>
      </w:r>
    </w:p>
    <w:p w:rsidR="000B5606" w:rsidRPr="003143D7" w:rsidRDefault="000B5606" w:rsidP="000B5606">
      <w:pPr>
        <w:spacing w:after="0" w:line="240" w:lineRule="auto"/>
        <w:ind w:firstLine="720"/>
        <w:jc w:val="both"/>
        <w:rPr>
          <w:rFonts w:ascii="Arial" w:hAnsi="Arial" w:cs="Arial"/>
          <w:b/>
          <w:sz w:val="24"/>
          <w:szCs w:val="24"/>
          <w:lang w:eastAsia="sr-Latn-CS"/>
        </w:rPr>
      </w:pPr>
    </w:p>
    <w:p w:rsidR="000B5606" w:rsidRPr="003143D7" w:rsidRDefault="000B5606" w:rsidP="000B5606">
      <w:pPr>
        <w:spacing w:after="0" w:line="240" w:lineRule="auto"/>
        <w:ind w:firstLine="720"/>
        <w:jc w:val="both"/>
        <w:rPr>
          <w:rFonts w:ascii="Arial" w:hAnsi="Arial" w:cs="Arial"/>
          <w:noProof/>
          <w:sz w:val="24"/>
          <w:szCs w:val="24"/>
          <w:lang w:eastAsia="sr-Latn-CS"/>
        </w:rPr>
      </w:pPr>
    </w:p>
    <w:p w:rsidR="002E1606" w:rsidRPr="003143D7" w:rsidRDefault="000B5606" w:rsidP="0003537E">
      <w:pPr>
        <w:spacing w:after="0" w:line="240" w:lineRule="auto"/>
        <w:rPr>
          <w:rFonts w:ascii="Arial" w:hAnsi="Arial" w:cs="Arial"/>
          <w:noProof/>
          <w:sz w:val="24"/>
          <w:szCs w:val="24"/>
          <w:lang w:eastAsia="sr-Latn-CS"/>
        </w:rPr>
      </w:pPr>
      <w:r w:rsidRPr="003143D7">
        <w:rPr>
          <w:rFonts w:ascii="Arial" w:hAnsi="Arial" w:cs="Arial"/>
          <w:noProof/>
          <w:sz w:val="24"/>
          <w:szCs w:val="24"/>
          <w:lang w:eastAsia="sr-Latn-CS"/>
        </w:rPr>
        <w:t>___</w:t>
      </w:r>
      <w:r w:rsidRPr="003143D7">
        <w:rPr>
          <w:rFonts w:ascii="Arial" w:hAnsi="Arial" w:cs="Arial"/>
          <w:noProof/>
          <w:sz w:val="24"/>
          <w:szCs w:val="24"/>
          <w:lang w:val="sr-Latn-CS" w:eastAsia="sr-Latn-CS"/>
        </w:rPr>
        <w:t>_________________________</w:t>
      </w:r>
      <w:r w:rsidRPr="003143D7">
        <w:rPr>
          <w:rFonts w:ascii="Arial" w:hAnsi="Arial" w:cs="Arial"/>
          <w:sz w:val="24"/>
          <w:szCs w:val="24"/>
          <w:lang w:val="sr-Latn-CS" w:eastAsia="sr-Latn-CS"/>
        </w:rPr>
        <w:t>____________________</w:t>
      </w:r>
    </w:p>
    <w:p w:rsidR="00652A3B" w:rsidRPr="003D41AE" w:rsidRDefault="00652A3B" w:rsidP="002E1606">
      <w:pPr>
        <w:spacing w:after="0" w:line="240" w:lineRule="auto"/>
        <w:jc w:val="center"/>
        <w:rPr>
          <w:rFonts w:ascii="Times New Roman" w:hAnsi="Times New Roman"/>
          <w:b/>
          <w:noProof/>
          <w:color w:val="FF0000"/>
          <w:sz w:val="24"/>
          <w:szCs w:val="24"/>
          <w:lang w:eastAsia="sr-Latn-CS"/>
        </w:rPr>
        <w:sectPr w:rsidR="00652A3B" w:rsidRPr="003D41AE" w:rsidSect="00F53678">
          <w:footerReference w:type="default" r:id="rId72"/>
          <w:pgSz w:w="11907" w:h="16839" w:code="9"/>
          <w:pgMar w:top="1106" w:right="992" w:bottom="567" w:left="992" w:header="720" w:footer="720" w:gutter="0"/>
          <w:cols w:space="720"/>
          <w:docGrid w:linePitch="360"/>
        </w:sectPr>
      </w:pPr>
    </w:p>
    <w:p w:rsidR="002E1606" w:rsidRPr="003143D7" w:rsidRDefault="002E1606" w:rsidP="002E1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lastRenderedPageBreak/>
        <w:t>Прилози:</w:t>
      </w:r>
    </w:p>
    <w:p w:rsidR="002E1606" w:rsidRPr="003143D7" w:rsidRDefault="002E1606" w:rsidP="002E1606">
      <w:pPr>
        <w:spacing w:after="0" w:line="240" w:lineRule="auto"/>
        <w:jc w:val="right"/>
        <w:rPr>
          <w:rFonts w:ascii="Arial" w:hAnsi="Arial" w:cs="Arial"/>
          <w:noProof/>
          <w:sz w:val="24"/>
          <w:szCs w:val="24"/>
          <w:lang w:eastAsia="sr-Latn-CS"/>
        </w:rPr>
      </w:pPr>
      <w:r w:rsidRPr="003143D7">
        <w:rPr>
          <w:rFonts w:ascii="Arial" w:hAnsi="Arial" w:cs="Arial"/>
          <w:b/>
          <w:noProof/>
          <w:sz w:val="24"/>
          <w:szCs w:val="24"/>
          <w:lang w:eastAsia="sr-Latn-CS"/>
        </w:rPr>
        <w:t>Прилог 1</w:t>
      </w:r>
      <w:r w:rsidRPr="003143D7">
        <w:rPr>
          <w:rFonts w:ascii="Arial" w:hAnsi="Arial" w:cs="Arial"/>
          <w:noProof/>
          <w:sz w:val="24"/>
          <w:szCs w:val="24"/>
          <w:lang w:eastAsia="sr-Latn-CS"/>
        </w:rPr>
        <w:t>.</w:t>
      </w:r>
    </w:p>
    <w:p w:rsidR="002E1606" w:rsidRPr="003143D7" w:rsidRDefault="002E1606" w:rsidP="002E1606">
      <w:pPr>
        <w:spacing w:after="0" w:line="240" w:lineRule="auto"/>
        <w:jc w:val="center"/>
        <w:rPr>
          <w:rFonts w:ascii="Arial" w:hAnsi="Arial" w:cs="Arial"/>
          <w:b/>
          <w:noProof/>
          <w:color w:val="FF0000"/>
          <w:sz w:val="24"/>
          <w:szCs w:val="24"/>
          <w:lang w:eastAsia="sr-Latn-CS"/>
        </w:rPr>
      </w:pPr>
      <w:r w:rsidRPr="003143D7">
        <w:rPr>
          <w:rFonts w:ascii="Arial" w:hAnsi="Arial" w:cs="Arial"/>
          <w:b/>
          <w:noProof/>
          <w:sz w:val="24"/>
          <w:szCs w:val="24"/>
          <w:lang w:eastAsia="sr-Latn-CS"/>
        </w:rPr>
        <w:t>О</w:t>
      </w:r>
      <w:r w:rsidRPr="003143D7">
        <w:rPr>
          <w:rFonts w:ascii="Arial" w:hAnsi="Arial" w:cs="Arial"/>
          <w:b/>
          <w:noProof/>
          <w:sz w:val="24"/>
          <w:szCs w:val="24"/>
          <w:lang w:val="sr-Latn-CS" w:eastAsia="sr-Latn-CS"/>
        </w:rPr>
        <w:t xml:space="preserve">бим производње транспортне услуге </w:t>
      </w:r>
      <w:r w:rsidRPr="003143D7">
        <w:rPr>
          <w:rFonts w:ascii="Arial" w:hAnsi="Arial" w:cs="Arial"/>
          <w:b/>
          <w:noProof/>
          <w:sz w:val="24"/>
          <w:szCs w:val="24"/>
          <w:lang w:eastAsia="sr-Latn-CS"/>
        </w:rPr>
        <w:t>на линијама јавног градскоги приградског превоза путника на територији града Ниша</w:t>
      </w:r>
    </w:p>
    <w:p w:rsidR="005A22BE" w:rsidRPr="003143D7" w:rsidRDefault="005A22BE" w:rsidP="00652A3B">
      <w:pPr>
        <w:jc w:val="center"/>
        <w:rPr>
          <w:rFonts w:ascii="Arial" w:hAnsi="Arial" w:cs="Arial"/>
          <w:b/>
          <w:color w:val="FF0000"/>
          <w:sz w:val="24"/>
          <w:szCs w:val="24"/>
        </w:rPr>
      </w:pPr>
    </w:p>
    <w:p w:rsidR="00053E6B" w:rsidRPr="003143D7" w:rsidRDefault="00053E6B" w:rsidP="00053E6B">
      <w:pPr>
        <w:jc w:val="center"/>
        <w:rPr>
          <w:rFonts w:ascii="Arial" w:hAnsi="Arial" w:cs="Arial"/>
          <w:b/>
          <w:sz w:val="24"/>
          <w:szCs w:val="24"/>
        </w:rPr>
      </w:pPr>
      <w:r w:rsidRPr="003143D7">
        <w:rPr>
          <w:rFonts w:ascii="Arial" w:hAnsi="Arial" w:cs="Arial"/>
          <w:b/>
          <w:sz w:val="24"/>
          <w:szCs w:val="24"/>
        </w:rPr>
        <w:t>ПАКЕТ ЛИНИЈА 4</w:t>
      </w:r>
    </w:p>
    <w:p w:rsidR="00053E6B" w:rsidRPr="003143D7" w:rsidRDefault="00053E6B" w:rsidP="00053E6B">
      <w:pPr>
        <w:jc w:val="center"/>
        <w:rPr>
          <w:rFonts w:ascii="Arial" w:hAnsi="Arial" w:cs="Arial"/>
          <w:b/>
          <w:sz w:val="24"/>
          <w:szCs w:val="24"/>
        </w:rPr>
      </w:pPr>
      <w:r w:rsidRPr="003143D7">
        <w:rPr>
          <w:rFonts w:ascii="Arial" w:hAnsi="Arial" w:cs="Arial"/>
          <w:b/>
          <w:sz w:val="24"/>
          <w:szCs w:val="24"/>
        </w:rPr>
        <w:t>Обим производње транспортне услуге изражен у возилокилометрима за пакет линија 4</w:t>
      </w:r>
    </w:p>
    <w:tbl>
      <w:tblPr>
        <w:tblW w:w="13864" w:type="dxa"/>
        <w:tblInd w:w="502" w:type="dxa"/>
        <w:tblLook w:val="04A0"/>
      </w:tblPr>
      <w:tblGrid>
        <w:gridCol w:w="854"/>
        <w:gridCol w:w="2124"/>
        <w:gridCol w:w="990"/>
        <w:gridCol w:w="917"/>
        <w:gridCol w:w="917"/>
        <w:gridCol w:w="917"/>
        <w:gridCol w:w="917"/>
        <w:gridCol w:w="917"/>
        <w:gridCol w:w="917"/>
        <w:gridCol w:w="917"/>
        <w:gridCol w:w="917"/>
        <w:gridCol w:w="2560"/>
      </w:tblGrid>
      <w:tr w:rsidR="003C0BA8" w:rsidRPr="00053E6B" w:rsidTr="003C0BA8">
        <w:trPr>
          <w:trHeight w:val="315"/>
        </w:trPr>
        <w:tc>
          <w:tcPr>
            <w:tcW w:w="85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12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зимски ред вожње (возилокм)</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летњи ред вожње (возилокм)</w:t>
            </w:r>
          </w:p>
        </w:tc>
        <w:tc>
          <w:tcPr>
            <w:tcW w:w="2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на линији (возилокм) за период 1.9.2018. - 31.8.2019.</w:t>
            </w:r>
          </w:p>
        </w:tc>
      </w:tr>
      <w:tr w:rsidR="003C0BA8" w:rsidRPr="00053E6B" w:rsidTr="003C0BA8">
        <w:trPr>
          <w:trHeight w:val="315"/>
        </w:trPr>
        <w:tc>
          <w:tcPr>
            <w:tcW w:w="854"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963BE0">
            <w:pPr>
              <w:spacing w:after="0" w:line="240" w:lineRule="auto"/>
              <w:rPr>
                <w:rFonts w:ascii="Arial Narrow" w:hAnsi="Arial Narrow"/>
                <w:b/>
                <w:bCs/>
                <w:color w:val="000000"/>
                <w:sz w:val="18"/>
                <w:szCs w:val="18"/>
              </w:rPr>
            </w:pPr>
          </w:p>
        </w:tc>
        <w:tc>
          <w:tcPr>
            <w:tcW w:w="2124"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963BE0">
            <w:pPr>
              <w:spacing w:after="0" w:line="240" w:lineRule="auto"/>
              <w:rPr>
                <w:rFonts w:ascii="Arial Narrow" w:hAnsi="Arial Narrow"/>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963BE0">
            <w:pPr>
              <w:spacing w:after="0" w:line="240" w:lineRule="auto"/>
              <w:rPr>
                <w:rFonts w:ascii="Arial Narrow" w:hAnsi="Arial Narrow"/>
                <w:b/>
                <w:bCs/>
                <w:color w:val="000000"/>
                <w:sz w:val="18"/>
                <w:szCs w:val="18"/>
              </w:rPr>
            </w:pP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963BE0">
            <w:pPr>
              <w:spacing w:after="0" w:line="240" w:lineRule="auto"/>
              <w:rPr>
                <w:rFonts w:ascii="Arial Narrow" w:hAnsi="Arial Narrow"/>
                <w:b/>
                <w:bCs/>
                <w:color w:val="000000"/>
                <w:sz w:val="18"/>
                <w:szCs w:val="18"/>
              </w:rPr>
            </w:pPr>
          </w:p>
        </w:tc>
      </w:tr>
      <w:tr w:rsidR="003C0BA8" w:rsidRPr="00053E6B" w:rsidTr="003C0BA8">
        <w:trPr>
          <w:trHeight w:val="315"/>
        </w:trPr>
        <w:tc>
          <w:tcPr>
            <w:tcW w:w="854"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124" w:type="dxa"/>
            <w:tcBorders>
              <w:top w:val="nil"/>
              <w:left w:val="nil"/>
              <w:bottom w:val="single" w:sz="8" w:space="0" w:color="auto"/>
              <w:right w:val="single" w:sz="8" w:space="0" w:color="auto"/>
            </w:tcBorders>
            <w:shd w:val="clear" w:color="auto" w:fill="auto"/>
            <w:vAlign w:val="center"/>
            <w:hideMark/>
          </w:tcPr>
          <w:p w:rsidR="003C0BA8" w:rsidRPr="00053E6B" w:rsidRDefault="003C0BA8"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990" w:type="dxa"/>
            <w:tcBorders>
              <w:top w:val="nil"/>
              <w:left w:val="nil"/>
              <w:bottom w:val="single" w:sz="8" w:space="0" w:color="auto"/>
              <w:right w:val="nil"/>
            </w:tcBorders>
            <w:shd w:val="clear" w:color="auto" w:fill="auto"/>
            <w:noWrap/>
            <w:vAlign w:val="center"/>
            <w:hideMark/>
          </w:tcPr>
          <w:p w:rsidR="003C0BA8" w:rsidRPr="00053E6B" w:rsidRDefault="003C0BA8"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4"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sz w:val="18"/>
                <w:szCs w:val="18"/>
              </w:rPr>
            </w:pPr>
            <w:r w:rsidRPr="00053E6B">
              <w:rPr>
                <w:rFonts w:ascii="Arial Narrow" w:hAnsi="Arial Narrow"/>
                <w:sz w:val="18"/>
                <w:szCs w:val="18"/>
              </w:rPr>
              <w:t>104.388,54</w:t>
            </w:r>
          </w:p>
        </w:tc>
      </w:tr>
      <w:tr w:rsidR="003C0BA8" w:rsidRPr="00053E6B" w:rsidTr="003C0BA8">
        <w:trPr>
          <w:trHeight w:val="315"/>
        </w:trPr>
        <w:tc>
          <w:tcPr>
            <w:tcW w:w="854"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124" w:type="dxa"/>
            <w:tcBorders>
              <w:top w:val="nil"/>
              <w:left w:val="nil"/>
              <w:bottom w:val="single" w:sz="8" w:space="0" w:color="auto"/>
              <w:right w:val="single" w:sz="8" w:space="0" w:color="auto"/>
            </w:tcBorders>
            <w:shd w:val="clear" w:color="auto" w:fill="auto"/>
            <w:vAlign w:val="center"/>
            <w:hideMark/>
          </w:tcPr>
          <w:p w:rsidR="003C0BA8" w:rsidRPr="00053E6B" w:rsidRDefault="003C0BA8"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990" w:type="dxa"/>
            <w:tcBorders>
              <w:top w:val="nil"/>
              <w:left w:val="nil"/>
              <w:bottom w:val="single" w:sz="8" w:space="0" w:color="auto"/>
              <w:right w:val="nil"/>
            </w:tcBorders>
            <w:shd w:val="clear" w:color="auto" w:fill="auto"/>
            <w:noWrap/>
            <w:vAlign w:val="center"/>
            <w:hideMark/>
          </w:tcPr>
          <w:p w:rsidR="003C0BA8" w:rsidRPr="00053E6B" w:rsidRDefault="003C0BA8"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sz w:val="18"/>
                <w:szCs w:val="18"/>
              </w:rPr>
            </w:pPr>
            <w:r w:rsidRPr="00053E6B">
              <w:rPr>
                <w:rFonts w:ascii="Arial Narrow" w:hAnsi="Arial Narrow"/>
                <w:sz w:val="18"/>
                <w:szCs w:val="18"/>
              </w:rPr>
              <w:t>167.822,66</w:t>
            </w:r>
          </w:p>
        </w:tc>
      </w:tr>
      <w:tr w:rsidR="003C0BA8" w:rsidRPr="00053E6B" w:rsidTr="003C0BA8">
        <w:trPr>
          <w:trHeight w:val="555"/>
        </w:trPr>
        <w:tc>
          <w:tcPr>
            <w:tcW w:w="854" w:type="dxa"/>
            <w:tcBorders>
              <w:top w:val="nil"/>
              <w:left w:val="single" w:sz="8" w:space="0" w:color="auto"/>
              <w:bottom w:val="nil"/>
              <w:right w:val="single" w:sz="8" w:space="0" w:color="auto"/>
            </w:tcBorders>
            <w:shd w:val="clear" w:color="auto" w:fill="auto"/>
            <w:vAlign w:val="center"/>
            <w:hideMark/>
          </w:tcPr>
          <w:p w:rsidR="003C0BA8" w:rsidRPr="00053E6B" w:rsidRDefault="003C0BA8"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124" w:type="dxa"/>
            <w:tcBorders>
              <w:top w:val="nil"/>
              <w:left w:val="nil"/>
              <w:bottom w:val="nil"/>
              <w:right w:val="single" w:sz="8" w:space="0" w:color="auto"/>
            </w:tcBorders>
            <w:shd w:val="clear" w:color="auto" w:fill="auto"/>
            <w:vAlign w:val="center"/>
            <w:hideMark/>
          </w:tcPr>
          <w:p w:rsidR="003C0BA8" w:rsidRPr="00053E6B" w:rsidRDefault="003C0BA8" w:rsidP="00963BE0">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990" w:type="dxa"/>
            <w:tcBorders>
              <w:top w:val="nil"/>
              <w:left w:val="nil"/>
              <w:bottom w:val="nil"/>
              <w:right w:val="nil"/>
            </w:tcBorders>
            <w:shd w:val="clear" w:color="auto" w:fill="auto"/>
            <w:noWrap/>
            <w:vAlign w:val="center"/>
            <w:hideMark/>
          </w:tcPr>
          <w:p w:rsidR="003C0BA8" w:rsidRPr="00053E6B" w:rsidRDefault="003C0BA8"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917" w:type="dxa"/>
            <w:tcBorders>
              <w:top w:val="nil"/>
              <w:left w:val="single" w:sz="8" w:space="0" w:color="auto"/>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Narrow" w:hAnsi="Arial Narrow"/>
                <w:sz w:val="18"/>
                <w:szCs w:val="18"/>
              </w:rPr>
            </w:pPr>
            <w:r w:rsidRPr="00053E6B">
              <w:rPr>
                <w:rFonts w:ascii="Arial Narrow" w:hAnsi="Arial Narrow"/>
                <w:sz w:val="18"/>
                <w:szCs w:val="18"/>
              </w:rPr>
              <w:t>523.661,25</w:t>
            </w:r>
          </w:p>
        </w:tc>
      </w:tr>
      <w:tr w:rsidR="003C0BA8" w:rsidRPr="00053E6B" w:rsidTr="003C0BA8">
        <w:trPr>
          <w:trHeight w:val="315"/>
        </w:trPr>
        <w:tc>
          <w:tcPr>
            <w:tcW w:w="297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C0BA8" w:rsidRPr="00053E6B" w:rsidRDefault="003C0BA8"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990" w:type="dxa"/>
            <w:tcBorders>
              <w:top w:val="single" w:sz="8" w:space="0" w:color="auto"/>
              <w:left w:val="single" w:sz="4" w:space="0" w:color="auto"/>
              <w:bottom w:val="single" w:sz="8" w:space="0" w:color="auto"/>
              <w:right w:val="single" w:sz="8" w:space="0" w:color="000000"/>
            </w:tcBorders>
            <w:shd w:val="clear" w:color="auto" w:fill="auto"/>
            <w:vAlign w:val="center"/>
          </w:tcPr>
          <w:p w:rsidR="003C0BA8" w:rsidRPr="00053E6B" w:rsidRDefault="003C0BA8" w:rsidP="003C0BA8">
            <w:pPr>
              <w:spacing w:after="0" w:line="240" w:lineRule="auto"/>
              <w:jc w:val="center"/>
              <w:rPr>
                <w:rFonts w:ascii="Arial Narrow" w:hAnsi="Arial Narrow"/>
                <w:b/>
                <w:bCs/>
                <w:color w:val="000000"/>
                <w:sz w:val="18"/>
                <w:szCs w:val="18"/>
              </w:rPr>
            </w:pP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w:t>
            </w:r>
          </w:p>
        </w:tc>
        <w:tc>
          <w:tcPr>
            <w:tcW w:w="2560"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795.872,45</w:t>
            </w:r>
          </w:p>
        </w:tc>
      </w:tr>
    </w:tbl>
    <w:p w:rsidR="00053E6B" w:rsidRDefault="00053E6B" w:rsidP="00053E6B">
      <w:pPr>
        <w:ind w:firstLine="851"/>
        <w:rPr>
          <w:rFonts w:ascii="Times New Roman" w:hAnsi="Times New Roman"/>
          <w:sz w:val="24"/>
        </w:rPr>
      </w:pPr>
    </w:p>
    <w:p w:rsidR="00053E6B" w:rsidRPr="003143D7" w:rsidRDefault="00053E6B" w:rsidP="00053E6B">
      <w:pPr>
        <w:ind w:firstLine="851"/>
        <w:rPr>
          <w:rFonts w:ascii="Arial" w:hAnsi="Arial" w:cs="Arial"/>
          <w:sz w:val="24"/>
        </w:rPr>
      </w:pPr>
      <w:r w:rsidRPr="003143D7">
        <w:rPr>
          <w:rFonts w:ascii="Arial" w:hAnsi="Arial" w:cs="Arial"/>
          <w:sz w:val="24"/>
        </w:rPr>
        <w:t>ЈКП Дирекција за јавни превоз града Ниша задржава право измене километраже у складу са превозним захтевима.</w:t>
      </w:r>
    </w:p>
    <w:p w:rsidR="00053E6B" w:rsidRPr="003143D7" w:rsidRDefault="00053E6B" w:rsidP="00053E6B">
      <w:pPr>
        <w:spacing w:after="0"/>
        <w:ind w:firstLine="851"/>
        <w:jc w:val="both"/>
        <w:rPr>
          <w:rFonts w:ascii="Arial" w:hAnsi="Arial" w:cs="Arial"/>
          <w:sz w:val="24"/>
        </w:rPr>
      </w:pPr>
    </w:p>
    <w:p w:rsidR="00053E6B" w:rsidRPr="003143D7" w:rsidRDefault="00053E6B" w:rsidP="00053E6B">
      <w:pPr>
        <w:spacing w:after="0"/>
        <w:ind w:firstLine="851"/>
        <w:jc w:val="both"/>
        <w:rPr>
          <w:rFonts w:ascii="Arial" w:hAnsi="Arial" w:cs="Arial"/>
          <w:sz w:val="24"/>
        </w:rPr>
      </w:pPr>
    </w:p>
    <w:p w:rsidR="00053E6B" w:rsidRPr="003143D7" w:rsidRDefault="00053E6B" w:rsidP="00053E6B">
      <w:pPr>
        <w:spacing w:after="0"/>
        <w:ind w:firstLine="851"/>
        <w:jc w:val="both"/>
        <w:rPr>
          <w:rFonts w:ascii="Arial" w:hAnsi="Arial" w:cs="Arial"/>
          <w:sz w:val="24"/>
        </w:rPr>
      </w:pPr>
      <w:r w:rsidRPr="003143D7">
        <w:rPr>
          <w:rFonts w:ascii="Arial" w:hAnsi="Arial" w:cs="Arial"/>
          <w:sz w:val="24"/>
        </w:rPr>
        <w:t>km1-4 – процењена дневна километража на линији, изражена у возилокилометрима за дане од понедељка до четвртка</w:t>
      </w:r>
    </w:p>
    <w:p w:rsidR="00053E6B" w:rsidRPr="003143D7" w:rsidRDefault="00053E6B" w:rsidP="00053E6B">
      <w:pPr>
        <w:spacing w:after="0"/>
        <w:ind w:firstLine="851"/>
        <w:jc w:val="both"/>
        <w:rPr>
          <w:rFonts w:ascii="Arial" w:hAnsi="Arial" w:cs="Arial"/>
          <w:sz w:val="24"/>
        </w:rPr>
      </w:pPr>
      <w:r w:rsidRPr="003143D7">
        <w:rPr>
          <w:rFonts w:ascii="Arial" w:hAnsi="Arial" w:cs="Arial"/>
          <w:sz w:val="24"/>
        </w:rPr>
        <w:t>km5 – процењена дневна километража на линији, изражена у возилокилометрима за петак</w:t>
      </w:r>
    </w:p>
    <w:p w:rsidR="00053E6B" w:rsidRPr="003143D7" w:rsidRDefault="00053E6B" w:rsidP="00053E6B">
      <w:pPr>
        <w:spacing w:after="0"/>
        <w:ind w:firstLine="851"/>
        <w:jc w:val="both"/>
        <w:rPr>
          <w:rFonts w:ascii="Arial" w:hAnsi="Arial" w:cs="Arial"/>
          <w:sz w:val="24"/>
        </w:rPr>
      </w:pPr>
      <w:r w:rsidRPr="003143D7">
        <w:rPr>
          <w:rFonts w:ascii="Arial" w:hAnsi="Arial" w:cs="Arial"/>
          <w:sz w:val="24"/>
        </w:rPr>
        <w:t>km6 – процењена дбевна километража на линији, изражена у возилокилометрима за суботу</w:t>
      </w:r>
    </w:p>
    <w:p w:rsidR="00053E6B" w:rsidRDefault="00053E6B" w:rsidP="00053E6B">
      <w:pPr>
        <w:spacing w:after="0"/>
        <w:ind w:firstLine="851"/>
        <w:jc w:val="both"/>
        <w:rPr>
          <w:rFonts w:ascii="Arial" w:hAnsi="Arial" w:cs="Arial"/>
          <w:sz w:val="24"/>
        </w:rPr>
      </w:pPr>
      <w:r w:rsidRPr="003143D7">
        <w:rPr>
          <w:rFonts w:ascii="Arial" w:hAnsi="Arial" w:cs="Arial"/>
          <w:sz w:val="24"/>
        </w:rPr>
        <w:t>km7 – процењена дневна километража на линији, изражена у возилокилометрима за недељу</w:t>
      </w:r>
    </w:p>
    <w:p w:rsidR="0091313B" w:rsidRDefault="0091313B" w:rsidP="00053E6B">
      <w:pPr>
        <w:spacing w:after="0"/>
        <w:ind w:firstLine="851"/>
        <w:jc w:val="both"/>
        <w:rPr>
          <w:rFonts w:ascii="Arial" w:hAnsi="Arial" w:cs="Arial"/>
          <w:sz w:val="24"/>
        </w:rPr>
      </w:pPr>
    </w:p>
    <w:p w:rsidR="0091313B" w:rsidRDefault="0091313B" w:rsidP="00053E6B">
      <w:pPr>
        <w:spacing w:after="0"/>
        <w:ind w:firstLine="851"/>
        <w:jc w:val="both"/>
        <w:rPr>
          <w:rFonts w:ascii="Arial" w:hAnsi="Arial" w:cs="Arial"/>
          <w:sz w:val="24"/>
        </w:rPr>
      </w:pPr>
    </w:p>
    <w:p w:rsidR="0091313B" w:rsidRDefault="0091313B" w:rsidP="00053E6B">
      <w:pPr>
        <w:spacing w:after="0"/>
        <w:ind w:firstLine="851"/>
        <w:jc w:val="both"/>
        <w:rPr>
          <w:rFonts w:ascii="Arial" w:hAnsi="Arial" w:cs="Arial"/>
          <w:sz w:val="24"/>
        </w:rPr>
      </w:pPr>
    </w:p>
    <w:p w:rsidR="0091313B" w:rsidRDefault="0091313B" w:rsidP="00053E6B">
      <w:pPr>
        <w:spacing w:after="0"/>
        <w:ind w:firstLine="851"/>
        <w:jc w:val="both"/>
        <w:rPr>
          <w:rFonts w:ascii="Arial" w:hAnsi="Arial" w:cs="Arial"/>
          <w:sz w:val="24"/>
        </w:rPr>
      </w:pPr>
    </w:p>
    <w:p w:rsidR="0091313B" w:rsidRPr="001C7627" w:rsidRDefault="0091313B" w:rsidP="0091313B">
      <w:pPr>
        <w:jc w:val="center"/>
        <w:rPr>
          <w:rFonts w:ascii="Times New Roman" w:hAnsi="Times New Roman"/>
          <w:b/>
          <w:sz w:val="24"/>
          <w:szCs w:val="24"/>
        </w:rPr>
      </w:pPr>
      <w:r w:rsidRPr="001C7627">
        <w:rPr>
          <w:rFonts w:ascii="Times New Roman" w:hAnsi="Times New Roman"/>
          <w:b/>
          <w:sz w:val="24"/>
          <w:szCs w:val="24"/>
        </w:rPr>
        <w:lastRenderedPageBreak/>
        <w:t>Обим производње транспортне услуге изражен у местакилометрима за пакет линија 4</w:t>
      </w:r>
    </w:p>
    <w:tbl>
      <w:tblPr>
        <w:tblW w:w="15264" w:type="dxa"/>
        <w:tblInd w:w="93" w:type="dxa"/>
        <w:tblLook w:val="04A0"/>
      </w:tblPr>
      <w:tblGrid>
        <w:gridCol w:w="746"/>
        <w:gridCol w:w="1377"/>
        <w:gridCol w:w="983"/>
        <w:gridCol w:w="1315"/>
        <w:gridCol w:w="1117"/>
        <w:gridCol w:w="1117"/>
        <w:gridCol w:w="1117"/>
        <w:gridCol w:w="1117"/>
        <w:gridCol w:w="1117"/>
        <w:gridCol w:w="1117"/>
        <w:gridCol w:w="1117"/>
        <w:gridCol w:w="1117"/>
        <w:gridCol w:w="1907"/>
      </w:tblGrid>
      <w:tr w:rsidR="003C0BA8" w:rsidRPr="00053E6B" w:rsidTr="003C0BA8">
        <w:trPr>
          <w:trHeight w:val="315"/>
        </w:trPr>
        <w:tc>
          <w:tcPr>
            <w:tcW w:w="74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137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131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планирани капацитет (места/возилу)</w:t>
            </w:r>
          </w:p>
        </w:tc>
        <w:tc>
          <w:tcPr>
            <w:tcW w:w="44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зимски ред вожње (местакм)</w:t>
            </w:r>
          </w:p>
        </w:tc>
        <w:tc>
          <w:tcPr>
            <w:tcW w:w="4468" w:type="dxa"/>
            <w:gridSpan w:val="4"/>
            <w:tcBorders>
              <w:top w:val="single" w:sz="8" w:space="0" w:color="auto"/>
              <w:left w:val="nil"/>
              <w:bottom w:val="single" w:sz="8" w:space="0" w:color="auto"/>
              <w:right w:val="single" w:sz="8" w:space="0" w:color="000000"/>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летњи ред вожње (местакм)</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на линији (местакм) за период 1.9.2018. - 31.8.2019.</w:t>
            </w:r>
          </w:p>
        </w:tc>
      </w:tr>
      <w:tr w:rsidR="003C0BA8" w:rsidRPr="00053E6B" w:rsidTr="003C0BA8">
        <w:trPr>
          <w:trHeight w:val="315"/>
        </w:trPr>
        <w:tc>
          <w:tcPr>
            <w:tcW w:w="746"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F00186">
            <w:pPr>
              <w:spacing w:after="0" w:line="240" w:lineRule="auto"/>
              <w:rPr>
                <w:rFonts w:ascii="Arial Narrow" w:hAnsi="Arial Narrow"/>
                <w:b/>
                <w:bCs/>
                <w:color w:val="000000"/>
                <w:sz w:val="18"/>
                <w:szCs w:val="18"/>
              </w:rPr>
            </w:pPr>
          </w:p>
        </w:tc>
        <w:tc>
          <w:tcPr>
            <w:tcW w:w="1377"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F00186">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F00186">
            <w:pPr>
              <w:spacing w:after="0" w:line="240" w:lineRule="auto"/>
              <w:rPr>
                <w:rFonts w:ascii="Arial Narrow" w:hAnsi="Arial Narrow"/>
                <w:b/>
                <w:bCs/>
                <w:color w:val="000000"/>
                <w:sz w:val="18"/>
                <w:szCs w:val="18"/>
              </w:rPr>
            </w:pPr>
          </w:p>
        </w:tc>
        <w:tc>
          <w:tcPr>
            <w:tcW w:w="1315"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F00186">
            <w:pPr>
              <w:spacing w:after="0" w:line="240" w:lineRule="auto"/>
              <w:rPr>
                <w:rFonts w:ascii="Arial Narrow" w:hAnsi="Arial Narrow"/>
                <w:b/>
                <w:bCs/>
                <w:color w:val="000000"/>
                <w:sz w:val="18"/>
                <w:szCs w:val="18"/>
              </w:rPr>
            </w:pP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117" w:type="dxa"/>
            <w:tcBorders>
              <w:top w:val="nil"/>
              <w:left w:val="nil"/>
              <w:bottom w:val="nil"/>
              <w:right w:val="single" w:sz="8" w:space="0" w:color="auto"/>
            </w:tcBorders>
            <w:shd w:val="clear" w:color="000000" w:fill="BFBFBF"/>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3C0BA8" w:rsidRPr="00053E6B" w:rsidRDefault="003C0BA8" w:rsidP="00F00186">
            <w:pPr>
              <w:spacing w:after="0" w:line="240" w:lineRule="auto"/>
              <w:rPr>
                <w:rFonts w:ascii="Arial Narrow" w:hAnsi="Arial Narrow"/>
                <w:b/>
                <w:bCs/>
                <w:color w:val="000000"/>
                <w:sz w:val="18"/>
                <w:szCs w:val="18"/>
              </w:rPr>
            </w:pPr>
          </w:p>
        </w:tc>
      </w:tr>
      <w:tr w:rsidR="003C0BA8" w:rsidRPr="00053E6B" w:rsidTr="003C0BA8">
        <w:trPr>
          <w:trHeight w:val="315"/>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1377" w:type="dxa"/>
            <w:tcBorders>
              <w:top w:val="nil"/>
              <w:left w:val="nil"/>
              <w:bottom w:val="single" w:sz="8" w:space="0" w:color="auto"/>
              <w:right w:val="single" w:sz="8" w:space="0" w:color="auto"/>
            </w:tcBorders>
            <w:shd w:val="clear" w:color="auto" w:fill="auto"/>
            <w:vAlign w:val="center"/>
            <w:hideMark/>
          </w:tcPr>
          <w:p w:rsidR="003C0BA8" w:rsidRPr="00053E6B" w:rsidRDefault="003C0BA8" w:rsidP="00F00186">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983"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315"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sz w:val="18"/>
                <w:szCs w:val="18"/>
              </w:rPr>
            </w:pPr>
            <w:r w:rsidRPr="00053E6B">
              <w:rPr>
                <w:rFonts w:ascii="Arial Narrow" w:hAnsi="Arial Narrow"/>
                <w:sz w:val="18"/>
                <w:szCs w:val="18"/>
              </w:rPr>
              <w:t>10.438.854,00</w:t>
            </w:r>
          </w:p>
        </w:tc>
      </w:tr>
      <w:tr w:rsidR="003C0BA8" w:rsidRPr="00053E6B" w:rsidTr="003C0BA8">
        <w:trPr>
          <w:trHeight w:val="315"/>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1377" w:type="dxa"/>
            <w:tcBorders>
              <w:top w:val="nil"/>
              <w:left w:val="nil"/>
              <w:bottom w:val="single" w:sz="8" w:space="0" w:color="auto"/>
              <w:right w:val="single" w:sz="8" w:space="0" w:color="auto"/>
            </w:tcBorders>
            <w:shd w:val="clear" w:color="auto" w:fill="auto"/>
            <w:vAlign w:val="center"/>
            <w:hideMark/>
          </w:tcPr>
          <w:p w:rsidR="003C0BA8" w:rsidRPr="00053E6B" w:rsidRDefault="003C0BA8" w:rsidP="00F00186">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983"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315"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sz w:val="18"/>
                <w:szCs w:val="18"/>
              </w:rPr>
            </w:pPr>
            <w:r w:rsidRPr="00053E6B">
              <w:rPr>
                <w:rFonts w:ascii="Arial Narrow" w:hAnsi="Arial Narrow"/>
                <w:sz w:val="18"/>
                <w:szCs w:val="18"/>
              </w:rPr>
              <w:t>16.782.266,00</w:t>
            </w:r>
          </w:p>
        </w:tc>
      </w:tr>
      <w:tr w:rsidR="003C0BA8" w:rsidRPr="00053E6B" w:rsidTr="003C0BA8">
        <w:trPr>
          <w:trHeight w:val="555"/>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1377" w:type="dxa"/>
            <w:tcBorders>
              <w:top w:val="nil"/>
              <w:left w:val="nil"/>
              <w:bottom w:val="single" w:sz="8" w:space="0" w:color="auto"/>
              <w:right w:val="single" w:sz="4" w:space="0" w:color="auto"/>
            </w:tcBorders>
            <w:shd w:val="clear" w:color="auto" w:fill="auto"/>
            <w:vAlign w:val="center"/>
            <w:hideMark/>
          </w:tcPr>
          <w:p w:rsidR="003C0BA8" w:rsidRPr="00053E6B" w:rsidRDefault="003C0BA8" w:rsidP="00F00186">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315"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Narrow" w:hAnsi="Arial Narrow"/>
                <w:sz w:val="18"/>
                <w:szCs w:val="18"/>
              </w:rPr>
            </w:pPr>
            <w:r w:rsidRPr="00053E6B">
              <w:rPr>
                <w:rFonts w:ascii="Arial Narrow" w:hAnsi="Arial Narrow"/>
                <w:sz w:val="18"/>
                <w:szCs w:val="18"/>
              </w:rPr>
              <w:t>52.366.125,00</w:t>
            </w:r>
          </w:p>
        </w:tc>
      </w:tr>
      <w:tr w:rsidR="003C0BA8" w:rsidRPr="00053E6B" w:rsidTr="00F00186">
        <w:trPr>
          <w:trHeight w:val="315"/>
        </w:trPr>
        <w:tc>
          <w:tcPr>
            <w:tcW w:w="44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C0BA8" w:rsidRPr="00053E6B" w:rsidRDefault="003C0BA8" w:rsidP="00F00186">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11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907" w:type="dxa"/>
            <w:tcBorders>
              <w:top w:val="nil"/>
              <w:left w:val="nil"/>
              <w:bottom w:val="single" w:sz="8" w:space="0" w:color="auto"/>
              <w:right w:val="single" w:sz="8" w:space="0" w:color="auto"/>
            </w:tcBorders>
            <w:shd w:val="clear" w:color="auto" w:fill="auto"/>
            <w:noWrap/>
            <w:vAlign w:val="center"/>
            <w:hideMark/>
          </w:tcPr>
          <w:p w:rsidR="003C0BA8" w:rsidRPr="00053E6B" w:rsidRDefault="003C0BA8" w:rsidP="00F00186">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79.587.245,00</w:t>
            </w:r>
          </w:p>
        </w:tc>
      </w:tr>
    </w:tbl>
    <w:p w:rsidR="0091313B" w:rsidRDefault="0091313B" w:rsidP="0091313B">
      <w:pPr>
        <w:spacing w:after="0"/>
        <w:jc w:val="both"/>
        <w:rPr>
          <w:rFonts w:ascii="Arial Narrow" w:hAnsi="Arial Narrow"/>
        </w:rPr>
      </w:pPr>
    </w:p>
    <w:p w:rsidR="0091313B" w:rsidRPr="00524DA7" w:rsidRDefault="0091313B" w:rsidP="0091313B">
      <w:pPr>
        <w:spacing w:after="0"/>
        <w:jc w:val="both"/>
        <w:rPr>
          <w:rFonts w:ascii="Arial" w:hAnsi="Arial" w:cs="Arial"/>
          <w:sz w:val="24"/>
        </w:rPr>
      </w:pPr>
    </w:p>
    <w:p w:rsidR="0091313B" w:rsidRPr="00524DA7" w:rsidRDefault="0091313B" w:rsidP="0091313B">
      <w:pPr>
        <w:ind w:firstLine="426"/>
        <w:rPr>
          <w:rFonts w:ascii="Arial" w:hAnsi="Arial" w:cs="Arial"/>
          <w:sz w:val="24"/>
        </w:rPr>
      </w:pPr>
      <w:r w:rsidRPr="00524DA7">
        <w:rPr>
          <w:rFonts w:ascii="Arial" w:hAnsi="Arial" w:cs="Arial"/>
          <w:sz w:val="24"/>
        </w:rPr>
        <w:t>ЈКП Дирекција за јавни превоз града Ниша задржава право измене километраже у складу са превозним захтевима.</w:t>
      </w:r>
    </w:p>
    <w:p w:rsidR="0091313B" w:rsidRPr="00524DA7" w:rsidRDefault="0091313B" w:rsidP="0091313B">
      <w:pPr>
        <w:spacing w:after="0"/>
        <w:ind w:firstLine="426"/>
        <w:rPr>
          <w:rFonts w:ascii="Arial" w:hAnsi="Arial" w:cs="Arial"/>
          <w:sz w:val="24"/>
        </w:rPr>
      </w:pPr>
    </w:p>
    <w:p w:rsidR="0091313B" w:rsidRPr="00524DA7" w:rsidRDefault="0091313B" w:rsidP="0091313B">
      <w:pPr>
        <w:spacing w:after="0"/>
        <w:ind w:firstLine="426"/>
        <w:rPr>
          <w:rFonts w:ascii="Arial" w:hAnsi="Arial" w:cs="Arial"/>
          <w:sz w:val="24"/>
        </w:rPr>
      </w:pPr>
      <w:r w:rsidRPr="00524DA7">
        <w:rPr>
          <w:rFonts w:ascii="Arial" w:hAnsi="Arial" w:cs="Arial"/>
          <w:sz w:val="24"/>
        </w:rPr>
        <w:t>km1-4 – процењена дневна километража на линији, изражена у местакилометрима за дане од понедељка до четвртка</w:t>
      </w:r>
    </w:p>
    <w:p w:rsidR="0091313B" w:rsidRPr="00524DA7" w:rsidRDefault="0091313B" w:rsidP="0091313B">
      <w:pPr>
        <w:spacing w:after="0"/>
        <w:ind w:firstLine="426"/>
        <w:rPr>
          <w:rFonts w:ascii="Arial" w:hAnsi="Arial" w:cs="Arial"/>
          <w:sz w:val="24"/>
        </w:rPr>
      </w:pPr>
      <w:r w:rsidRPr="00524DA7">
        <w:rPr>
          <w:rFonts w:ascii="Arial" w:hAnsi="Arial" w:cs="Arial"/>
          <w:sz w:val="24"/>
        </w:rPr>
        <w:t>km5 – процењена дневна километража на линији, изражена у местакилометрима за петак</w:t>
      </w:r>
    </w:p>
    <w:p w:rsidR="0091313B" w:rsidRPr="00524DA7" w:rsidRDefault="0091313B" w:rsidP="0091313B">
      <w:pPr>
        <w:spacing w:after="0"/>
        <w:ind w:firstLine="426"/>
        <w:rPr>
          <w:rFonts w:ascii="Arial" w:hAnsi="Arial" w:cs="Arial"/>
          <w:sz w:val="24"/>
        </w:rPr>
      </w:pPr>
      <w:r w:rsidRPr="00524DA7">
        <w:rPr>
          <w:rFonts w:ascii="Arial" w:hAnsi="Arial" w:cs="Arial"/>
          <w:sz w:val="24"/>
        </w:rPr>
        <w:t>km6 – процењена дбевна километража на линији, изражена у местакилометрима за суботу</w:t>
      </w:r>
    </w:p>
    <w:p w:rsidR="0091313B" w:rsidRPr="00524DA7" w:rsidRDefault="0091313B" w:rsidP="0091313B">
      <w:pPr>
        <w:spacing w:after="0"/>
        <w:ind w:firstLine="426"/>
        <w:rPr>
          <w:rFonts w:ascii="Arial" w:hAnsi="Arial" w:cs="Arial"/>
          <w:sz w:val="24"/>
        </w:rPr>
      </w:pPr>
      <w:r w:rsidRPr="00524DA7">
        <w:rPr>
          <w:rFonts w:ascii="Arial" w:hAnsi="Arial" w:cs="Arial"/>
          <w:sz w:val="24"/>
        </w:rPr>
        <w:t>km7 – процењена дневна километража на линији, изражена у местакилометрима за недељу</w:t>
      </w:r>
    </w:p>
    <w:p w:rsidR="0091313B" w:rsidRPr="003143D7" w:rsidRDefault="0091313B" w:rsidP="00053E6B">
      <w:pPr>
        <w:spacing w:after="0"/>
        <w:ind w:firstLine="851"/>
        <w:jc w:val="both"/>
        <w:rPr>
          <w:rFonts w:ascii="Arial" w:hAnsi="Arial" w:cs="Arial"/>
          <w:sz w:val="24"/>
        </w:rPr>
      </w:pPr>
    </w:p>
    <w:p w:rsidR="00053E6B" w:rsidRDefault="00053E6B" w:rsidP="00053E6B">
      <w:pPr>
        <w:ind w:firstLine="425"/>
        <w:jc w:val="center"/>
        <w:rPr>
          <w:rFonts w:ascii="Arial Narrow" w:hAnsi="Arial Narrow"/>
          <w:b/>
          <w:sz w:val="24"/>
          <w:szCs w:val="24"/>
        </w:rPr>
      </w:pPr>
    </w:p>
    <w:p w:rsidR="00053E6B" w:rsidRDefault="00053E6B" w:rsidP="00053E6B">
      <w:pPr>
        <w:ind w:firstLine="425"/>
        <w:jc w:val="center"/>
        <w:rPr>
          <w:rFonts w:ascii="Arial Narrow" w:hAnsi="Arial Narrow"/>
          <w:b/>
          <w:sz w:val="24"/>
          <w:szCs w:val="24"/>
        </w:rPr>
      </w:pPr>
    </w:p>
    <w:p w:rsidR="00652A3B" w:rsidRPr="00E9342C" w:rsidRDefault="00652A3B" w:rsidP="00E9342C">
      <w:pPr>
        <w:rPr>
          <w:rFonts w:ascii="Arial Narrow" w:hAnsi="Arial Narrow"/>
          <w:b/>
          <w:color w:val="FF0000"/>
          <w:sz w:val="24"/>
          <w:szCs w:val="24"/>
        </w:rPr>
      </w:pPr>
    </w:p>
    <w:p w:rsidR="00652A3B" w:rsidRPr="003D41AE" w:rsidRDefault="00652A3B" w:rsidP="002E1606">
      <w:pPr>
        <w:spacing w:after="0" w:line="240" w:lineRule="auto"/>
        <w:jc w:val="center"/>
        <w:rPr>
          <w:rFonts w:ascii="Times New Roman" w:hAnsi="Times New Roman"/>
          <w:noProof/>
          <w:color w:val="FF0000"/>
          <w:sz w:val="24"/>
          <w:szCs w:val="24"/>
          <w:lang w:eastAsia="sr-Latn-CS"/>
        </w:rPr>
        <w:sectPr w:rsidR="00652A3B" w:rsidRPr="003D41AE" w:rsidSect="00652A3B">
          <w:footerReference w:type="default" r:id="rId73"/>
          <w:pgSz w:w="16839" w:h="11907" w:orient="landscape" w:code="9"/>
          <w:pgMar w:top="992" w:right="1106" w:bottom="992" w:left="567" w:header="720" w:footer="720" w:gutter="0"/>
          <w:cols w:space="720"/>
          <w:docGrid w:linePitch="360"/>
        </w:sectPr>
      </w:pPr>
    </w:p>
    <w:p w:rsidR="00652A3B" w:rsidRPr="003143D7" w:rsidRDefault="002E1606" w:rsidP="00652A3B">
      <w:pPr>
        <w:spacing w:after="0" w:line="240" w:lineRule="auto"/>
        <w:jc w:val="right"/>
        <w:rPr>
          <w:rFonts w:ascii="Arial" w:hAnsi="Arial" w:cs="Arial"/>
          <w:noProof/>
          <w:sz w:val="24"/>
          <w:szCs w:val="24"/>
          <w:lang w:eastAsia="sr-Latn-CS"/>
        </w:rPr>
      </w:pPr>
      <w:r w:rsidRPr="003143D7">
        <w:rPr>
          <w:rFonts w:ascii="Arial" w:hAnsi="Arial" w:cs="Arial"/>
          <w:b/>
          <w:noProof/>
          <w:sz w:val="24"/>
          <w:szCs w:val="24"/>
          <w:lang w:eastAsia="sr-Latn-CS"/>
        </w:rPr>
        <w:lastRenderedPageBreak/>
        <w:t>Прилог 2.</w:t>
      </w:r>
    </w:p>
    <w:p w:rsidR="00652A3B" w:rsidRPr="003143D7" w:rsidRDefault="002E1606" w:rsidP="00652A3B">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t>Статичке и динамичке карактеристике линија</w:t>
      </w:r>
      <w:r w:rsidRPr="003143D7">
        <w:rPr>
          <w:rFonts w:ascii="Arial" w:hAnsi="Arial" w:cs="Arial"/>
          <w:b/>
          <w:noProof/>
          <w:sz w:val="24"/>
          <w:szCs w:val="24"/>
          <w:lang w:eastAsia="sr-Latn-CS"/>
        </w:rPr>
        <w:t xml:space="preserve"> јавног</w:t>
      </w:r>
    </w:p>
    <w:p w:rsidR="002E1606" w:rsidRPr="003143D7" w:rsidRDefault="002E1606" w:rsidP="00652A3B">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градског и приградског превоза п</w:t>
      </w:r>
      <w:r w:rsidR="00652A3B" w:rsidRPr="003143D7">
        <w:rPr>
          <w:rFonts w:ascii="Arial" w:hAnsi="Arial" w:cs="Arial"/>
          <w:b/>
          <w:noProof/>
          <w:sz w:val="24"/>
          <w:szCs w:val="24"/>
          <w:lang w:eastAsia="sr-Latn-CS"/>
        </w:rPr>
        <w:t>утника на територији града Ниша</w:t>
      </w:r>
    </w:p>
    <w:p w:rsidR="00652A3B" w:rsidRPr="003143D7" w:rsidRDefault="00652A3B" w:rsidP="00652A3B">
      <w:pPr>
        <w:spacing w:after="0" w:line="240" w:lineRule="auto"/>
        <w:jc w:val="center"/>
        <w:rPr>
          <w:rFonts w:ascii="Arial" w:hAnsi="Arial" w:cs="Arial"/>
          <w:noProof/>
          <w:sz w:val="24"/>
          <w:szCs w:val="24"/>
          <w:lang w:eastAsia="sr-Latn-CS"/>
        </w:rPr>
      </w:pPr>
    </w:p>
    <w:p w:rsidR="00652A3B" w:rsidRPr="003143D7" w:rsidRDefault="00652A3B" w:rsidP="00652A3B">
      <w:pPr>
        <w:jc w:val="center"/>
        <w:rPr>
          <w:rFonts w:ascii="Arial" w:hAnsi="Arial" w:cs="Arial"/>
          <w:b/>
          <w:sz w:val="24"/>
          <w:szCs w:val="24"/>
        </w:rPr>
      </w:pPr>
      <w:r w:rsidRPr="003143D7">
        <w:rPr>
          <w:rFonts w:ascii="Arial" w:hAnsi="Arial" w:cs="Arial"/>
          <w:b/>
          <w:sz w:val="24"/>
          <w:szCs w:val="24"/>
        </w:rPr>
        <w:t>Статичке карактеристике линија</w:t>
      </w:r>
    </w:p>
    <w:p w:rsidR="00652A3B" w:rsidRPr="003143D7" w:rsidRDefault="00652A3B" w:rsidP="00652A3B">
      <w:pPr>
        <w:pStyle w:val="tabele"/>
        <w:keepNext/>
        <w:jc w:val="center"/>
        <w:rPr>
          <w:rFonts w:ascii="Arial" w:hAnsi="Arial" w:cs="Arial"/>
          <w:b/>
          <w:i w:val="0"/>
          <w:sz w:val="24"/>
          <w:szCs w:val="24"/>
          <w:lang w:val="sr-Cyrl-CS"/>
        </w:rPr>
      </w:pPr>
      <w:r w:rsidRPr="003143D7">
        <w:rPr>
          <w:rFonts w:ascii="Arial" w:hAnsi="Arial" w:cs="Arial"/>
          <w:b/>
          <w:i w:val="0"/>
          <w:sz w:val="24"/>
          <w:szCs w:val="24"/>
          <w:lang w:val="sr-Cyrl-CS"/>
        </w:rPr>
        <w:t>Градске линије</w:t>
      </w:r>
    </w:p>
    <w:p w:rsidR="00652A3B" w:rsidRPr="003143D7" w:rsidRDefault="00652A3B" w:rsidP="00F35A1A">
      <w:pPr>
        <w:spacing w:after="0" w:line="240" w:lineRule="auto"/>
        <w:rPr>
          <w:rFonts w:ascii="Arial" w:hAnsi="Arial" w:cs="Arial"/>
          <w:noProof/>
          <w:color w:val="FF0000"/>
          <w:sz w:val="24"/>
          <w:szCs w:val="24"/>
          <w:lang w:eastAsia="sr-Latn-CS"/>
        </w:rPr>
      </w:pPr>
    </w:p>
    <w:p w:rsidR="00053E6B" w:rsidRPr="003143D7" w:rsidRDefault="00053E6B" w:rsidP="00053E6B">
      <w:pPr>
        <w:pStyle w:val="tabele"/>
        <w:keepNext/>
        <w:jc w:val="center"/>
        <w:rPr>
          <w:rFonts w:ascii="Arial" w:hAnsi="Arial" w:cs="Arial"/>
          <w:b/>
          <w:i w:val="0"/>
          <w:sz w:val="24"/>
          <w:szCs w:val="24"/>
        </w:rPr>
      </w:pPr>
      <w:r w:rsidRPr="003143D7">
        <w:rPr>
          <w:rFonts w:ascii="Arial" w:hAnsi="Arial" w:cs="Arial"/>
          <w:b/>
          <w:i w:val="0"/>
          <w:sz w:val="24"/>
          <w:szCs w:val="24"/>
        </w:rPr>
        <w:t>Пакет линија 4</w:t>
      </w:r>
    </w:p>
    <w:p w:rsidR="00053E6B" w:rsidRPr="003143D7" w:rsidRDefault="00053E6B" w:rsidP="00053E6B">
      <w:pPr>
        <w:pStyle w:val="tabele"/>
        <w:keepNext/>
        <w:rPr>
          <w:rFonts w:ascii="Arial" w:hAnsi="Arial" w:cs="Arial"/>
          <w:sz w:val="20"/>
          <w:szCs w:val="20"/>
          <w:lang w:val="sr-Cyrl-CS"/>
        </w:rPr>
      </w:pPr>
    </w:p>
    <w:p w:rsidR="00053E6B" w:rsidRPr="003143D7" w:rsidRDefault="00053E6B" w:rsidP="00053E6B">
      <w:pPr>
        <w:pStyle w:val="tabele"/>
        <w:keepNext/>
        <w:keepLines/>
        <w:rPr>
          <w:rFonts w:ascii="Arial" w:hAnsi="Arial" w:cs="Arial"/>
          <w:i w:val="0"/>
          <w:sz w:val="20"/>
          <w:szCs w:val="20"/>
        </w:rPr>
      </w:pPr>
    </w:p>
    <w:p w:rsidR="00053E6B" w:rsidRPr="003143D7" w:rsidRDefault="00053E6B" w:rsidP="00053E6B">
      <w:pPr>
        <w:spacing w:after="0" w:line="240" w:lineRule="auto"/>
        <w:ind w:firstLine="720"/>
        <w:jc w:val="both"/>
        <w:rPr>
          <w:rFonts w:ascii="Arial" w:hAnsi="Arial" w:cs="Arial"/>
          <w:sz w:val="24"/>
          <w:szCs w:val="24"/>
        </w:rPr>
      </w:pPr>
    </w:p>
    <w:tbl>
      <w:tblPr>
        <w:tblW w:w="7880" w:type="dxa"/>
        <w:tblInd w:w="1031" w:type="dxa"/>
        <w:tblLook w:val="04A0"/>
      </w:tblPr>
      <w:tblGrid>
        <w:gridCol w:w="960"/>
        <w:gridCol w:w="5380"/>
        <w:gridCol w:w="1540"/>
      </w:tblGrid>
      <w:tr w:rsidR="00053E6B" w:rsidRPr="003143D7" w:rsidTr="00963BE0">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3143D7" w:rsidRDefault="00053E6B" w:rsidP="00963BE0">
            <w:pPr>
              <w:spacing w:after="0" w:line="240" w:lineRule="auto"/>
              <w:jc w:val="center"/>
              <w:rPr>
                <w:rFonts w:ascii="Arial" w:hAnsi="Arial" w:cs="Arial"/>
                <w:b/>
                <w:bCs/>
                <w:color w:val="000000"/>
                <w:sz w:val="18"/>
                <w:szCs w:val="18"/>
              </w:rPr>
            </w:pPr>
            <w:r w:rsidRPr="003143D7">
              <w:rPr>
                <w:rFonts w:ascii="Arial" w:hAnsi="Arial" w:cs="Arial"/>
                <w:b/>
                <w:bCs/>
                <w:color w:val="000000"/>
                <w:sz w:val="18"/>
                <w:szCs w:val="18"/>
              </w:rPr>
              <w:t>Број линије</w:t>
            </w:r>
          </w:p>
        </w:tc>
        <w:tc>
          <w:tcPr>
            <w:tcW w:w="53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3143D7" w:rsidRDefault="00053E6B" w:rsidP="00963BE0">
            <w:pPr>
              <w:spacing w:after="0" w:line="240" w:lineRule="auto"/>
              <w:jc w:val="center"/>
              <w:rPr>
                <w:rFonts w:ascii="Arial" w:hAnsi="Arial" w:cs="Arial"/>
                <w:b/>
                <w:bCs/>
                <w:color w:val="000000"/>
                <w:sz w:val="18"/>
                <w:szCs w:val="18"/>
              </w:rPr>
            </w:pPr>
            <w:r w:rsidRPr="003143D7">
              <w:rPr>
                <w:rFonts w:ascii="Arial" w:hAnsi="Arial" w:cs="Arial"/>
                <w:b/>
                <w:bCs/>
                <w:color w:val="000000"/>
                <w:sz w:val="18"/>
                <w:szCs w:val="18"/>
              </w:rPr>
              <w:t>Назив линије</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3E6B" w:rsidRPr="003143D7" w:rsidRDefault="00053E6B" w:rsidP="00963BE0">
            <w:pPr>
              <w:spacing w:after="0" w:line="240" w:lineRule="auto"/>
              <w:jc w:val="center"/>
              <w:rPr>
                <w:rFonts w:ascii="Arial" w:hAnsi="Arial" w:cs="Arial"/>
                <w:b/>
                <w:bCs/>
                <w:color w:val="000000"/>
                <w:sz w:val="18"/>
                <w:szCs w:val="18"/>
              </w:rPr>
            </w:pPr>
            <w:r w:rsidRPr="003143D7">
              <w:rPr>
                <w:rFonts w:ascii="Arial" w:hAnsi="Arial" w:cs="Arial"/>
                <w:b/>
                <w:bCs/>
                <w:color w:val="000000"/>
                <w:sz w:val="18"/>
                <w:szCs w:val="18"/>
              </w:rPr>
              <w:t>Средња дужина линија  Л</w:t>
            </w:r>
            <w:r w:rsidRPr="003143D7">
              <w:rPr>
                <w:rFonts w:ascii="Arial" w:hAnsi="Arial" w:cs="Arial"/>
                <w:b/>
                <w:bCs/>
                <w:color w:val="000000"/>
                <w:sz w:val="18"/>
                <w:szCs w:val="18"/>
                <w:vertAlign w:val="subscript"/>
              </w:rPr>
              <w:t xml:space="preserve">СРО </w:t>
            </w:r>
            <w:r w:rsidRPr="003143D7">
              <w:rPr>
                <w:rFonts w:ascii="Arial" w:hAnsi="Arial" w:cs="Arial"/>
                <w:b/>
                <w:bCs/>
                <w:color w:val="000000"/>
                <w:sz w:val="18"/>
                <w:szCs w:val="18"/>
              </w:rPr>
              <w:t>(км)</w:t>
            </w:r>
          </w:p>
        </w:tc>
      </w:tr>
      <w:tr w:rsidR="00053E6B" w:rsidRPr="003143D7" w:rsidTr="00963BE0">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b/>
                <w:bCs/>
                <w:color w:val="000000"/>
                <w:sz w:val="18"/>
                <w:szCs w:val="18"/>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b/>
                <w:bCs/>
                <w:color w:val="000000"/>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b/>
                <w:bCs/>
                <w:color w:val="000000"/>
                <w:sz w:val="18"/>
                <w:szCs w:val="18"/>
              </w:rPr>
            </w:pPr>
          </w:p>
        </w:tc>
      </w:tr>
      <w:tr w:rsidR="00053E6B" w:rsidRPr="003143D7" w:rsidTr="00963BE0">
        <w:trPr>
          <w:trHeight w:val="300"/>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53E6B" w:rsidRPr="003143D7" w:rsidRDefault="00053E6B" w:rsidP="00963BE0">
            <w:pPr>
              <w:spacing w:after="0" w:line="240" w:lineRule="auto"/>
              <w:jc w:val="center"/>
              <w:rPr>
                <w:rFonts w:ascii="Arial" w:hAnsi="Arial" w:cs="Arial"/>
                <w:color w:val="000000"/>
                <w:sz w:val="18"/>
                <w:szCs w:val="18"/>
              </w:rPr>
            </w:pPr>
            <w:r w:rsidRPr="003143D7">
              <w:rPr>
                <w:rFonts w:ascii="Arial" w:hAnsi="Arial" w:cs="Arial"/>
                <w:color w:val="000000"/>
                <w:sz w:val="18"/>
                <w:szCs w:val="18"/>
              </w:rPr>
              <w:t>7</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Сарајевска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5,455</w:t>
            </w:r>
          </w:p>
        </w:tc>
      </w:tr>
      <w:tr w:rsidR="00053E6B" w:rsidRPr="003143D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Сарајевска - Медошевац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11,018</w:t>
            </w:r>
          </w:p>
        </w:tc>
      </w:tr>
      <w:tr w:rsidR="00053E6B" w:rsidRPr="003143D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Трг Павла Стојковића - Медошевац</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2,955</w:t>
            </w:r>
          </w:p>
        </w:tc>
      </w:tr>
      <w:tr w:rsidR="00053E6B" w:rsidRPr="003143D7" w:rsidTr="00963BE0">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center"/>
              <w:rPr>
                <w:rFonts w:ascii="Arial" w:hAnsi="Arial" w:cs="Arial"/>
                <w:color w:val="000000"/>
                <w:sz w:val="18"/>
                <w:szCs w:val="18"/>
              </w:rPr>
            </w:pPr>
            <w:r w:rsidRPr="003143D7">
              <w:rPr>
                <w:rFonts w:ascii="Arial" w:hAnsi="Arial" w:cs="Arial"/>
                <w:color w:val="000000"/>
                <w:sz w:val="18"/>
                <w:szCs w:val="18"/>
              </w:rPr>
              <w:t>12</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Његошева - Доњи Комрен</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7,613</w:t>
            </w:r>
          </w:p>
        </w:tc>
      </w:tr>
      <w:tr w:rsidR="00053E6B" w:rsidRPr="003143D7" w:rsidTr="00963BE0">
        <w:trPr>
          <w:trHeight w:val="300"/>
        </w:trPr>
        <w:tc>
          <w:tcPr>
            <w:tcW w:w="9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center"/>
              <w:rPr>
                <w:rFonts w:ascii="Arial" w:hAnsi="Arial" w:cs="Arial"/>
                <w:color w:val="000000"/>
                <w:sz w:val="18"/>
                <w:szCs w:val="18"/>
              </w:rPr>
            </w:pPr>
            <w:r w:rsidRPr="003143D7">
              <w:rPr>
                <w:rFonts w:ascii="Arial" w:hAnsi="Arial" w:cs="Arial"/>
                <w:color w:val="000000"/>
                <w:sz w:val="18"/>
                <w:szCs w:val="18"/>
              </w:rPr>
              <w:t>34</w:t>
            </w:r>
          </w:p>
        </w:tc>
        <w:tc>
          <w:tcPr>
            <w:tcW w:w="538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rPr>
                <w:rFonts w:ascii="Arial" w:hAnsi="Arial" w:cs="Arial"/>
                <w:color w:val="000000"/>
                <w:sz w:val="18"/>
                <w:szCs w:val="18"/>
              </w:rPr>
            </w:pPr>
            <w:r w:rsidRPr="003143D7">
              <w:rPr>
                <w:rFonts w:ascii="Arial" w:hAnsi="Arial" w:cs="Arial"/>
                <w:color w:val="000000"/>
                <w:sz w:val="18"/>
                <w:szCs w:val="18"/>
              </w:rPr>
              <w:t>Аеродром - Аутобуска станица - Железничка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20,185</w:t>
            </w:r>
          </w:p>
        </w:tc>
      </w:tr>
      <w:tr w:rsidR="00053E6B" w:rsidRPr="003143D7" w:rsidTr="00963BE0">
        <w:trPr>
          <w:trHeight w:val="300"/>
        </w:trPr>
        <w:tc>
          <w:tcPr>
            <w:tcW w:w="960" w:type="dxa"/>
            <w:vMerge/>
            <w:tcBorders>
              <w:top w:val="nil"/>
              <w:left w:val="single" w:sz="8" w:space="0" w:color="auto"/>
              <w:bottom w:val="single" w:sz="8" w:space="0" w:color="auto"/>
              <w:right w:val="single" w:sz="8" w:space="0" w:color="auto"/>
            </w:tcBorders>
            <w:vAlign w:val="center"/>
            <w:hideMark/>
          </w:tcPr>
          <w:p w:rsidR="00053E6B" w:rsidRPr="003143D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rPr>
                <w:rFonts w:ascii="Arial" w:hAnsi="Arial" w:cs="Arial"/>
                <w:color w:val="000000"/>
                <w:sz w:val="18"/>
                <w:szCs w:val="18"/>
              </w:rPr>
            </w:pPr>
            <w:r w:rsidRPr="003143D7">
              <w:rPr>
                <w:rFonts w:ascii="Arial" w:hAnsi="Arial" w:cs="Arial"/>
                <w:color w:val="000000"/>
                <w:sz w:val="18"/>
                <w:szCs w:val="18"/>
              </w:rPr>
              <w:t>Аеродром  - Железничка станица - Аутобуска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20,25</w:t>
            </w:r>
          </w:p>
        </w:tc>
      </w:tr>
    </w:tbl>
    <w:p w:rsidR="00053E6B" w:rsidRDefault="00053E6B" w:rsidP="00053E6B">
      <w:pPr>
        <w:keepNext/>
        <w:keepLines/>
        <w:ind w:left="426"/>
        <w:rPr>
          <w:rFonts w:ascii="Arial" w:hAnsi="Arial" w:cs="Arial"/>
          <w:sz w:val="24"/>
          <w:szCs w:val="20"/>
        </w:rPr>
      </w:pPr>
    </w:p>
    <w:p w:rsidR="00053E6B" w:rsidRPr="000C167B" w:rsidRDefault="00053E6B" w:rsidP="00053E6B">
      <w:pPr>
        <w:keepNext/>
        <w:keepLines/>
        <w:ind w:left="426"/>
        <w:rPr>
          <w:rFonts w:ascii="Arial" w:hAnsi="Arial" w:cs="Arial"/>
          <w:sz w:val="24"/>
          <w:szCs w:val="20"/>
          <w:lang w:val="sr-Cyrl-CS"/>
        </w:rPr>
      </w:pPr>
      <w:r w:rsidRPr="000C167B">
        <w:rPr>
          <w:rFonts w:ascii="Arial" w:hAnsi="Arial" w:cs="Arial"/>
          <w:sz w:val="24"/>
          <w:szCs w:val="20"/>
        </w:rPr>
        <w:t>Легенда:</w:t>
      </w:r>
    </w:p>
    <w:p w:rsidR="00053E6B" w:rsidRPr="000C167B" w:rsidRDefault="00053E6B" w:rsidP="00053E6B">
      <w:pPr>
        <w:keepNext/>
        <w:keepLines/>
        <w:spacing w:after="0" w:line="240" w:lineRule="auto"/>
        <w:ind w:left="426"/>
        <w:rPr>
          <w:rFonts w:ascii="Arial" w:hAnsi="Arial" w:cs="Arial"/>
          <w:sz w:val="24"/>
          <w:szCs w:val="20"/>
          <w:lang w:val="ru-RU"/>
        </w:rPr>
      </w:pPr>
      <w:r w:rsidRPr="000C167B">
        <w:rPr>
          <w:rFonts w:ascii="Arial" w:hAnsi="Arial" w:cs="Arial"/>
          <w:b/>
          <w:sz w:val="24"/>
          <w:szCs w:val="20"/>
          <w:lang w:val="ru-RU"/>
        </w:rPr>
        <w:t>Л</w:t>
      </w:r>
      <w:r w:rsidRPr="000C167B">
        <w:rPr>
          <w:rFonts w:ascii="Arial" w:hAnsi="Arial" w:cs="Arial"/>
          <w:b/>
          <w:sz w:val="24"/>
          <w:szCs w:val="20"/>
          <w:vertAlign w:val="subscript"/>
          <w:lang w:val="ru-RU"/>
        </w:rPr>
        <w:t xml:space="preserve">СРО </w:t>
      </w:r>
      <w:r w:rsidRPr="000C167B">
        <w:rPr>
          <w:rFonts w:ascii="Arial" w:hAnsi="Arial" w:cs="Arial"/>
          <w:b/>
          <w:sz w:val="24"/>
          <w:szCs w:val="20"/>
          <w:lang w:val="ru-RU"/>
        </w:rPr>
        <w:t>(</w:t>
      </w:r>
      <w:r w:rsidRPr="000C167B">
        <w:rPr>
          <w:rFonts w:ascii="Arial" w:hAnsi="Arial" w:cs="Arial"/>
          <w:b/>
          <w:sz w:val="24"/>
          <w:szCs w:val="20"/>
          <w:lang w:val="en-GB"/>
        </w:rPr>
        <w:t>km</w:t>
      </w:r>
      <w:r w:rsidRPr="000C167B">
        <w:rPr>
          <w:rFonts w:ascii="Arial" w:hAnsi="Arial" w:cs="Arial"/>
          <w:b/>
          <w:sz w:val="24"/>
          <w:szCs w:val="20"/>
          <w:lang w:val="ru-RU"/>
        </w:rPr>
        <w:t>)–</w:t>
      </w:r>
      <w:r w:rsidRPr="000C167B">
        <w:rPr>
          <w:rFonts w:ascii="Arial" w:hAnsi="Arial" w:cs="Arial"/>
          <w:sz w:val="24"/>
          <w:szCs w:val="20"/>
          <w:lang w:val="ru-RU"/>
        </w:rPr>
        <w:t>средња дужина линије (са окретницама)</w:t>
      </w:r>
    </w:p>
    <w:p w:rsidR="00053E6B" w:rsidRPr="000C167B" w:rsidRDefault="00053E6B" w:rsidP="00053E6B">
      <w:pPr>
        <w:spacing w:after="0" w:line="240" w:lineRule="auto"/>
        <w:ind w:firstLine="720"/>
        <w:jc w:val="both"/>
        <w:rPr>
          <w:rFonts w:ascii="Arial" w:hAnsi="Arial" w:cs="Arial"/>
          <w:color w:val="FF0000"/>
          <w:sz w:val="24"/>
          <w:szCs w:val="24"/>
        </w:rPr>
      </w:pPr>
    </w:p>
    <w:p w:rsidR="00053E6B" w:rsidRPr="000C167B" w:rsidRDefault="00053E6B" w:rsidP="00053E6B">
      <w:pPr>
        <w:spacing w:after="0" w:line="240" w:lineRule="auto"/>
        <w:ind w:firstLine="720"/>
        <w:jc w:val="both"/>
        <w:rPr>
          <w:rFonts w:ascii="Arial" w:hAnsi="Arial" w:cs="Arial"/>
          <w:sz w:val="24"/>
          <w:szCs w:val="24"/>
        </w:rPr>
      </w:pPr>
      <w:r w:rsidRPr="000C167B">
        <w:rPr>
          <w:rFonts w:ascii="Arial" w:hAnsi="Arial" w:cs="Arial"/>
          <w:sz w:val="24"/>
          <w:szCs w:val="24"/>
        </w:rPr>
        <w:t>ЈКП Дирекција за јавни превоз града Ниша задржава право измене статичких карактеристика по поступку прописаном Одлуком о јавном градском и приградском превозу путника на територији града Ниша.</w:t>
      </w:r>
    </w:p>
    <w:p w:rsidR="00053E6B" w:rsidRDefault="00053E6B" w:rsidP="00053E6B">
      <w:pPr>
        <w:spacing w:after="0" w:line="240" w:lineRule="auto"/>
        <w:ind w:firstLine="720"/>
        <w:jc w:val="both"/>
        <w:rPr>
          <w:rFonts w:ascii="Arial" w:hAnsi="Arial" w:cs="Arial"/>
          <w:sz w:val="24"/>
          <w:szCs w:val="24"/>
        </w:rPr>
      </w:pPr>
    </w:p>
    <w:p w:rsidR="00563A37" w:rsidRDefault="00563A37" w:rsidP="00053E6B">
      <w:pPr>
        <w:spacing w:after="0" w:line="240" w:lineRule="auto"/>
        <w:ind w:firstLine="720"/>
        <w:jc w:val="both"/>
        <w:rPr>
          <w:rFonts w:ascii="Arial" w:hAnsi="Arial" w:cs="Arial"/>
          <w:sz w:val="24"/>
          <w:szCs w:val="24"/>
        </w:rPr>
      </w:pPr>
    </w:p>
    <w:p w:rsidR="00563A37" w:rsidRDefault="00563A37" w:rsidP="00053E6B">
      <w:pPr>
        <w:spacing w:after="0" w:line="240" w:lineRule="auto"/>
        <w:ind w:firstLine="720"/>
        <w:jc w:val="both"/>
        <w:rPr>
          <w:rFonts w:ascii="Arial" w:hAnsi="Arial" w:cs="Arial"/>
          <w:sz w:val="24"/>
          <w:szCs w:val="24"/>
        </w:rPr>
      </w:pPr>
    </w:p>
    <w:p w:rsidR="00563A37" w:rsidRDefault="00563A37" w:rsidP="00563A37">
      <w:pPr>
        <w:keepNext/>
        <w:keepLines/>
        <w:spacing w:after="0" w:line="240" w:lineRule="auto"/>
        <w:ind w:firstLine="720"/>
        <w:jc w:val="both"/>
        <w:rPr>
          <w:rFonts w:ascii="Arial" w:hAnsi="Arial" w:cs="Arial"/>
          <w:sz w:val="24"/>
          <w:szCs w:val="24"/>
        </w:rPr>
      </w:pPr>
      <w:r w:rsidRPr="00563A37">
        <w:rPr>
          <w:rFonts w:ascii="Arial" w:hAnsi="Arial" w:cs="Arial"/>
          <w:sz w:val="24"/>
          <w:szCs w:val="24"/>
        </w:rPr>
        <w:t>Напомена: Због специфичности трасе линије број 7, Сарајевска - Калач Брдо и Сарајевска – Медошевац - Калач Брдо препорука је да понуђач пре подношења понуде обиђе трасу како би возила у својој понуди прилагодио саобраћајно-техничким условима трасе.</w:t>
      </w:r>
    </w:p>
    <w:p w:rsidR="00563A37" w:rsidRPr="00563A37" w:rsidRDefault="00563A37" w:rsidP="00053E6B">
      <w:pPr>
        <w:spacing w:after="0" w:line="240" w:lineRule="auto"/>
        <w:ind w:firstLine="720"/>
        <w:jc w:val="both"/>
        <w:rPr>
          <w:rFonts w:ascii="Arial" w:hAnsi="Arial" w:cs="Arial"/>
          <w:sz w:val="24"/>
          <w:szCs w:val="24"/>
        </w:rPr>
      </w:pPr>
    </w:p>
    <w:p w:rsidR="00053E6B" w:rsidRPr="00053E6B" w:rsidRDefault="00053E6B" w:rsidP="00F35A1A">
      <w:pPr>
        <w:spacing w:after="0" w:line="240" w:lineRule="auto"/>
        <w:rPr>
          <w:rFonts w:ascii="Times New Roman" w:hAnsi="Times New Roman"/>
          <w:noProof/>
          <w:color w:val="FF0000"/>
          <w:sz w:val="24"/>
          <w:szCs w:val="24"/>
          <w:lang w:eastAsia="sr-Latn-CS"/>
        </w:rPr>
        <w:sectPr w:rsidR="00053E6B" w:rsidRPr="00053E6B" w:rsidSect="00652A3B">
          <w:footerReference w:type="default" r:id="rId74"/>
          <w:pgSz w:w="11907" w:h="16839" w:code="9"/>
          <w:pgMar w:top="1106" w:right="992" w:bottom="567" w:left="992" w:header="720" w:footer="720" w:gutter="0"/>
          <w:cols w:space="720"/>
          <w:docGrid w:linePitch="360"/>
        </w:sectPr>
      </w:pPr>
    </w:p>
    <w:p w:rsidR="00F35A1A" w:rsidRPr="003143D7" w:rsidRDefault="00F35A1A" w:rsidP="00F35A1A">
      <w:pPr>
        <w:spacing w:after="0" w:line="240" w:lineRule="auto"/>
        <w:jc w:val="center"/>
        <w:rPr>
          <w:rFonts w:ascii="Arial" w:hAnsi="Arial" w:cs="Arial"/>
          <w:b/>
        </w:rPr>
      </w:pPr>
      <w:r w:rsidRPr="003143D7">
        <w:rPr>
          <w:rFonts w:ascii="Arial" w:hAnsi="Arial" w:cs="Arial"/>
          <w:b/>
          <w:sz w:val="24"/>
        </w:rPr>
        <w:lastRenderedPageBreak/>
        <w:t xml:space="preserve">Динамичке карактеристике линија </w:t>
      </w:r>
    </w:p>
    <w:p w:rsidR="00F35A1A" w:rsidRPr="003143D7" w:rsidRDefault="00F35A1A" w:rsidP="00F35A1A">
      <w:pPr>
        <w:spacing w:after="0" w:line="240" w:lineRule="auto"/>
        <w:rPr>
          <w:rFonts w:ascii="Arial" w:hAnsi="Arial" w:cs="Arial"/>
          <w:sz w:val="16"/>
          <w:szCs w:val="16"/>
        </w:rPr>
      </w:pPr>
    </w:p>
    <w:p w:rsidR="00053E6B" w:rsidRPr="003143D7" w:rsidRDefault="00053E6B" w:rsidP="00053E6B">
      <w:pPr>
        <w:jc w:val="center"/>
        <w:rPr>
          <w:rFonts w:ascii="Arial" w:hAnsi="Arial" w:cs="Arial"/>
          <w:b/>
          <w:sz w:val="24"/>
          <w:szCs w:val="20"/>
        </w:rPr>
      </w:pPr>
      <w:r w:rsidRPr="003143D7">
        <w:rPr>
          <w:rFonts w:ascii="Arial" w:hAnsi="Arial" w:cs="Arial"/>
          <w:b/>
          <w:sz w:val="24"/>
          <w:szCs w:val="20"/>
          <w:lang w:val="sr-Cyrl-CS"/>
        </w:rPr>
        <w:t>ПАКЕТ ЛИНИЈА 4</w:t>
      </w:r>
    </w:p>
    <w:tbl>
      <w:tblPr>
        <w:tblW w:w="11340" w:type="dxa"/>
        <w:tblInd w:w="1773" w:type="dxa"/>
        <w:tblLook w:val="04A0"/>
      </w:tblPr>
      <w:tblGrid>
        <w:gridCol w:w="704"/>
        <w:gridCol w:w="3301"/>
        <w:gridCol w:w="1006"/>
        <w:gridCol w:w="559"/>
        <w:gridCol w:w="559"/>
        <w:gridCol w:w="559"/>
        <w:gridCol w:w="559"/>
        <w:gridCol w:w="559"/>
        <w:gridCol w:w="559"/>
        <w:gridCol w:w="559"/>
        <w:gridCol w:w="559"/>
        <w:gridCol w:w="1857"/>
      </w:tblGrid>
      <w:tr w:rsidR="00CC72AD" w:rsidRPr="00053E6B" w:rsidTr="00CC72AD">
        <w:trPr>
          <w:trHeight w:val="315"/>
        </w:trPr>
        <w:tc>
          <w:tcPr>
            <w:tcW w:w="704"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3301"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1006" w:type="dxa"/>
            <w:vMerge w:val="restart"/>
            <w:tcBorders>
              <w:top w:val="single" w:sz="8" w:space="0" w:color="auto"/>
              <w:left w:val="single" w:sz="4" w:space="0" w:color="auto"/>
              <w:right w:val="single" w:sz="8" w:space="0" w:color="auto"/>
            </w:tcBorders>
            <w:shd w:val="clear" w:color="000000" w:fill="BFBFBF"/>
            <w:vAlign w:val="center"/>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236"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зимски ред вожње</w:t>
            </w:r>
          </w:p>
        </w:tc>
        <w:tc>
          <w:tcPr>
            <w:tcW w:w="2236" w:type="dxa"/>
            <w:gridSpan w:val="4"/>
            <w:tcBorders>
              <w:top w:val="single" w:sz="8" w:space="0" w:color="auto"/>
              <w:left w:val="nil"/>
              <w:bottom w:val="single" w:sz="8" w:space="0" w:color="auto"/>
              <w:right w:val="single" w:sz="8" w:space="0" w:color="000000"/>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летњи ред вожње</w:t>
            </w:r>
          </w:p>
        </w:tc>
        <w:tc>
          <w:tcPr>
            <w:tcW w:w="1857" w:type="dxa"/>
            <w:vMerge w:val="restart"/>
            <w:tcBorders>
              <w:top w:val="single" w:sz="8" w:space="0" w:color="auto"/>
              <w:left w:val="nil"/>
              <w:bottom w:val="single" w:sz="8" w:space="0" w:color="000000"/>
              <w:right w:val="single" w:sz="8" w:space="0" w:color="000000"/>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начин продаје појединачних карата у возилу</w:t>
            </w:r>
          </w:p>
        </w:tc>
      </w:tr>
      <w:tr w:rsidR="00CC72AD" w:rsidRPr="00053E6B" w:rsidTr="00CC72AD">
        <w:trPr>
          <w:trHeight w:val="315"/>
        </w:trPr>
        <w:tc>
          <w:tcPr>
            <w:tcW w:w="704" w:type="dxa"/>
            <w:vMerge/>
            <w:tcBorders>
              <w:top w:val="single" w:sz="8" w:space="0" w:color="auto"/>
              <w:left w:val="single" w:sz="8" w:space="0" w:color="auto"/>
              <w:bottom w:val="single" w:sz="8" w:space="0" w:color="000000"/>
              <w:right w:val="single" w:sz="4" w:space="0" w:color="auto"/>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c>
          <w:tcPr>
            <w:tcW w:w="3301" w:type="dxa"/>
            <w:vMerge/>
            <w:tcBorders>
              <w:top w:val="single" w:sz="8" w:space="0" w:color="auto"/>
              <w:left w:val="single" w:sz="4" w:space="0" w:color="auto"/>
              <w:bottom w:val="single" w:sz="8" w:space="0" w:color="000000"/>
              <w:right w:val="single" w:sz="4" w:space="0" w:color="auto"/>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c>
          <w:tcPr>
            <w:tcW w:w="1006" w:type="dxa"/>
            <w:vMerge/>
            <w:tcBorders>
              <w:left w:val="single" w:sz="4" w:space="0" w:color="auto"/>
              <w:bottom w:val="single" w:sz="8" w:space="0" w:color="000000"/>
              <w:right w:val="single" w:sz="8" w:space="0" w:color="auto"/>
            </w:tcBorders>
            <w:vAlign w:val="center"/>
          </w:tcPr>
          <w:p w:rsidR="00CC72AD" w:rsidRPr="00053E6B" w:rsidRDefault="00CC72AD" w:rsidP="00963BE0">
            <w:pPr>
              <w:spacing w:after="0" w:line="240" w:lineRule="auto"/>
              <w:rPr>
                <w:rFonts w:ascii="Arial Narrow" w:hAnsi="Arial Narrow"/>
                <w:b/>
                <w:bCs/>
                <w:color w:val="000000"/>
                <w:sz w:val="18"/>
                <w:szCs w:val="18"/>
              </w:rPr>
            </w:pPr>
          </w:p>
        </w:tc>
        <w:tc>
          <w:tcPr>
            <w:tcW w:w="559" w:type="dxa"/>
            <w:tcBorders>
              <w:top w:val="nil"/>
              <w:left w:val="single" w:sz="8" w:space="0" w:color="auto"/>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1857" w:type="dxa"/>
            <w:vMerge/>
            <w:tcBorders>
              <w:top w:val="single" w:sz="8" w:space="0" w:color="auto"/>
              <w:left w:val="nil"/>
              <w:bottom w:val="single" w:sz="8" w:space="0" w:color="000000"/>
              <w:right w:val="single" w:sz="8" w:space="0" w:color="000000"/>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r>
      <w:tr w:rsidR="00CC72AD" w:rsidRPr="00053E6B" w:rsidTr="00CC72AD">
        <w:trPr>
          <w:trHeight w:val="315"/>
        </w:trPr>
        <w:tc>
          <w:tcPr>
            <w:tcW w:w="704" w:type="dxa"/>
            <w:tcBorders>
              <w:top w:val="nil"/>
              <w:left w:val="single" w:sz="8" w:space="0" w:color="auto"/>
              <w:bottom w:val="single" w:sz="8" w:space="0" w:color="auto"/>
              <w:right w:val="single" w:sz="4"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3301" w:type="dxa"/>
            <w:tcBorders>
              <w:top w:val="nil"/>
              <w:left w:val="single" w:sz="4" w:space="0" w:color="auto"/>
              <w:bottom w:val="single" w:sz="8" w:space="0" w:color="auto"/>
              <w:right w:val="single" w:sz="4" w:space="0" w:color="auto"/>
            </w:tcBorders>
            <w:shd w:val="clear" w:color="auto" w:fill="auto"/>
            <w:vAlign w:val="center"/>
            <w:hideMark/>
          </w:tcPr>
          <w:p w:rsidR="00CC72AD" w:rsidRPr="00053E6B" w:rsidRDefault="00CC72AD"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1006" w:type="dxa"/>
            <w:tcBorders>
              <w:top w:val="nil"/>
              <w:left w:val="single" w:sz="4" w:space="0" w:color="auto"/>
              <w:bottom w:val="single" w:sz="8" w:space="0" w:color="auto"/>
              <w:right w:val="single" w:sz="8" w:space="0" w:color="auto"/>
            </w:tcBorders>
            <w:shd w:val="clear" w:color="auto" w:fill="auto"/>
            <w:vAlign w:val="center"/>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CC72AD" w:rsidRPr="00053E6B" w:rsidTr="00CC72AD">
        <w:trPr>
          <w:trHeight w:val="315"/>
        </w:trPr>
        <w:tc>
          <w:tcPr>
            <w:tcW w:w="704" w:type="dxa"/>
            <w:tcBorders>
              <w:top w:val="nil"/>
              <w:left w:val="single" w:sz="8" w:space="0" w:color="auto"/>
              <w:bottom w:val="single" w:sz="8" w:space="0" w:color="auto"/>
              <w:right w:val="single" w:sz="4"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3301" w:type="dxa"/>
            <w:tcBorders>
              <w:top w:val="nil"/>
              <w:left w:val="single" w:sz="4" w:space="0" w:color="auto"/>
              <w:bottom w:val="single" w:sz="8" w:space="0" w:color="auto"/>
              <w:right w:val="single" w:sz="4" w:space="0" w:color="auto"/>
            </w:tcBorders>
            <w:shd w:val="clear" w:color="auto" w:fill="auto"/>
            <w:vAlign w:val="center"/>
            <w:hideMark/>
          </w:tcPr>
          <w:p w:rsidR="00CC72AD" w:rsidRPr="00053E6B" w:rsidRDefault="00CC72AD"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1006" w:type="dxa"/>
            <w:tcBorders>
              <w:top w:val="nil"/>
              <w:left w:val="single" w:sz="4" w:space="0" w:color="auto"/>
              <w:bottom w:val="single" w:sz="8" w:space="0" w:color="auto"/>
              <w:right w:val="single" w:sz="8" w:space="0" w:color="auto"/>
            </w:tcBorders>
            <w:shd w:val="clear" w:color="auto" w:fill="auto"/>
            <w:vAlign w:val="center"/>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CC72AD" w:rsidRPr="00053E6B" w:rsidTr="00CC72AD">
        <w:trPr>
          <w:trHeight w:val="555"/>
        </w:trPr>
        <w:tc>
          <w:tcPr>
            <w:tcW w:w="704" w:type="dxa"/>
            <w:tcBorders>
              <w:top w:val="nil"/>
              <w:left w:val="single" w:sz="8" w:space="0" w:color="auto"/>
              <w:bottom w:val="nil"/>
              <w:right w:val="single" w:sz="4"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3301" w:type="dxa"/>
            <w:tcBorders>
              <w:top w:val="nil"/>
              <w:left w:val="single" w:sz="4" w:space="0" w:color="auto"/>
              <w:bottom w:val="nil"/>
              <w:right w:val="single" w:sz="4" w:space="0" w:color="auto"/>
            </w:tcBorders>
            <w:shd w:val="clear" w:color="auto" w:fill="auto"/>
            <w:vAlign w:val="center"/>
            <w:hideMark/>
          </w:tcPr>
          <w:p w:rsidR="00CC72AD" w:rsidRPr="00053E6B" w:rsidRDefault="00CC72AD" w:rsidP="00963BE0">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1006" w:type="dxa"/>
            <w:tcBorders>
              <w:top w:val="nil"/>
              <w:left w:val="single" w:sz="4" w:space="0" w:color="auto"/>
              <w:bottom w:val="nil"/>
              <w:right w:val="single" w:sz="8" w:space="0" w:color="auto"/>
            </w:tcBorders>
            <w:shd w:val="clear" w:color="auto" w:fill="auto"/>
            <w:vAlign w:val="center"/>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1857" w:type="dxa"/>
            <w:tcBorders>
              <w:top w:val="nil"/>
              <w:left w:val="nil"/>
              <w:bottom w:val="nil"/>
              <w:right w:val="single" w:sz="8"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кондуктера</w:t>
            </w:r>
          </w:p>
        </w:tc>
      </w:tr>
      <w:tr w:rsidR="00CC72AD" w:rsidRPr="00053E6B" w:rsidTr="00F00186">
        <w:trPr>
          <w:trHeight w:val="315"/>
        </w:trPr>
        <w:tc>
          <w:tcPr>
            <w:tcW w:w="50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C72AD" w:rsidRPr="00053E6B" w:rsidRDefault="00CC72AD" w:rsidP="00CC72AD">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9</w:t>
            </w:r>
          </w:p>
        </w:tc>
        <w:tc>
          <w:tcPr>
            <w:tcW w:w="1857"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w:t>
            </w:r>
          </w:p>
        </w:tc>
      </w:tr>
    </w:tbl>
    <w:p w:rsidR="00053E6B" w:rsidRDefault="00053E6B" w:rsidP="00053E6B">
      <w:pPr>
        <w:spacing w:after="0"/>
        <w:ind w:left="426"/>
        <w:rPr>
          <w:rFonts w:ascii="Arial Narrow" w:hAnsi="Arial Narrow"/>
        </w:rPr>
      </w:pPr>
    </w:p>
    <w:p w:rsidR="00053E6B" w:rsidRPr="003143D7" w:rsidRDefault="00053E6B" w:rsidP="00053E6B">
      <w:pPr>
        <w:spacing w:after="0"/>
        <w:ind w:left="426"/>
        <w:rPr>
          <w:rFonts w:ascii="Arial" w:hAnsi="Arial" w:cs="Arial"/>
        </w:rPr>
      </w:pPr>
      <w:r w:rsidRPr="003143D7">
        <w:rPr>
          <w:rFonts w:ascii="Arial" w:hAnsi="Arial" w:cs="Arial"/>
        </w:rPr>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053E6B" w:rsidRPr="003143D7" w:rsidRDefault="00053E6B" w:rsidP="00053E6B">
      <w:pPr>
        <w:spacing w:after="0"/>
        <w:ind w:left="426"/>
        <w:rPr>
          <w:rFonts w:ascii="Arial" w:hAnsi="Arial" w:cs="Arial"/>
          <w:szCs w:val="20"/>
        </w:rPr>
      </w:pPr>
      <w:r w:rsidRPr="003143D7">
        <w:rPr>
          <w:rFonts w:ascii="Arial" w:hAnsi="Arial" w:cs="Arial"/>
          <w:b/>
          <w:szCs w:val="20"/>
        </w:rPr>
        <w:t>nr1-4</w:t>
      </w:r>
      <w:r w:rsidRPr="003143D7">
        <w:rPr>
          <w:rFonts w:ascii="Arial" w:hAnsi="Arial" w:cs="Arial"/>
          <w:szCs w:val="20"/>
        </w:rPr>
        <w:t xml:space="preserve"> – број возила на раду на линији за дане од понедељка до четвртка</w:t>
      </w:r>
    </w:p>
    <w:p w:rsidR="00053E6B" w:rsidRPr="003143D7" w:rsidRDefault="00053E6B" w:rsidP="00053E6B">
      <w:pPr>
        <w:spacing w:after="0"/>
        <w:ind w:left="426"/>
        <w:rPr>
          <w:rFonts w:ascii="Arial" w:hAnsi="Arial" w:cs="Arial"/>
          <w:szCs w:val="20"/>
        </w:rPr>
      </w:pPr>
      <w:r w:rsidRPr="003143D7">
        <w:rPr>
          <w:rFonts w:ascii="Arial" w:hAnsi="Arial" w:cs="Arial"/>
          <w:b/>
          <w:szCs w:val="20"/>
        </w:rPr>
        <w:t>nr5</w:t>
      </w:r>
      <w:r w:rsidRPr="003143D7">
        <w:rPr>
          <w:rFonts w:ascii="Arial" w:hAnsi="Arial" w:cs="Arial"/>
          <w:szCs w:val="20"/>
        </w:rPr>
        <w:t xml:space="preserve"> – број возила на раду на линији за петак</w:t>
      </w:r>
    </w:p>
    <w:p w:rsidR="00053E6B" w:rsidRPr="003143D7" w:rsidRDefault="00053E6B" w:rsidP="00053E6B">
      <w:pPr>
        <w:spacing w:after="0"/>
        <w:ind w:left="426"/>
        <w:rPr>
          <w:rFonts w:ascii="Arial" w:hAnsi="Arial" w:cs="Arial"/>
          <w:szCs w:val="20"/>
        </w:rPr>
      </w:pPr>
      <w:r w:rsidRPr="003143D7">
        <w:rPr>
          <w:rFonts w:ascii="Arial" w:hAnsi="Arial" w:cs="Arial"/>
          <w:b/>
          <w:szCs w:val="20"/>
        </w:rPr>
        <w:t>nr6</w:t>
      </w:r>
      <w:r w:rsidRPr="003143D7">
        <w:rPr>
          <w:rFonts w:ascii="Arial" w:hAnsi="Arial" w:cs="Arial"/>
          <w:szCs w:val="20"/>
        </w:rPr>
        <w:t xml:space="preserve"> – број возила на раду на линији за суботу</w:t>
      </w:r>
    </w:p>
    <w:p w:rsidR="00053E6B" w:rsidRPr="003143D7" w:rsidRDefault="00053E6B" w:rsidP="00053E6B">
      <w:pPr>
        <w:spacing w:after="0"/>
        <w:ind w:left="426"/>
        <w:rPr>
          <w:rFonts w:ascii="Arial" w:hAnsi="Arial" w:cs="Arial"/>
          <w:szCs w:val="20"/>
        </w:rPr>
      </w:pPr>
      <w:r w:rsidRPr="003143D7">
        <w:rPr>
          <w:rFonts w:ascii="Arial" w:hAnsi="Arial" w:cs="Arial"/>
          <w:b/>
          <w:szCs w:val="20"/>
        </w:rPr>
        <w:t>nr7</w:t>
      </w:r>
      <w:r w:rsidRPr="003143D7">
        <w:rPr>
          <w:rFonts w:ascii="Arial" w:hAnsi="Arial" w:cs="Arial"/>
          <w:szCs w:val="20"/>
        </w:rPr>
        <w:t xml:space="preserve"> – број возила на раду на линији за недељу</w:t>
      </w:r>
    </w:p>
    <w:p w:rsidR="00053E6B" w:rsidRPr="00C927E2" w:rsidRDefault="00053E6B" w:rsidP="00053E6B">
      <w:pPr>
        <w:spacing w:after="0"/>
        <w:rPr>
          <w:rFonts w:ascii="Arial Narrow" w:hAnsi="Arial Narrow"/>
          <w:sz w:val="16"/>
          <w:szCs w:val="16"/>
        </w:rPr>
      </w:pPr>
    </w:p>
    <w:tbl>
      <w:tblPr>
        <w:tblW w:w="11163" w:type="dxa"/>
        <w:tblInd w:w="1844" w:type="dxa"/>
        <w:tblLook w:val="04A0"/>
      </w:tblPr>
      <w:tblGrid>
        <w:gridCol w:w="704"/>
        <w:gridCol w:w="2096"/>
        <w:gridCol w:w="983"/>
        <w:gridCol w:w="600"/>
        <w:gridCol w:w="600"/>
        <w:gridCol w:w="600"/>
        <w:gridCol w:w="600"/>
        <w:gridCol w:w="600"/>
        <w:gridCol w:w="600"/>
        <w:gridCol w:w="600"/>
        <w:gridCol w:w="600"/>
        <w:gridCol w:w="2580"/>
      </w:tblGrid>
      <w:tr w:rsidR="00CC72AD" w:rsidRPr="00053E6B" w:rsidTr="00CC72AD">
        <w:trPr>
          <w:trHeight w:val="315"/>
        </w:trPr>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09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зимски ред вожње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летњи ред вожње</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на линији за период 1.9.2018. - 31.8.2019.</w:t>
            </w:r>
          </w:p>
        </w:tc>
      </w:tr>
      <w:tr w:rsidR="00CC72AD" w:rsidRPr="00053E6B" w:rsidTr="00CC72AD">
        <w:trPr>
          <w:trHeight w:val="315"/>
        </w:trPr>
        <w:tc>
          <w:tcPr>
            <w:tcW w:w="704"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c>
          <w:tcPr>
            <w:tcW w:w="2096"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CC72AD" w:rsidRPr="00053E6B" w:rsidRDefault="00CC72AD"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CC72AD" w:rsidRPr="00053E6B" w:rsidRDefault="00CC72AD" w:rsidP="00963BE0">
            <w:pPr>
              <w:spacing w:after="0" w:line="240" w:lineRule="auto"/>
              <w:rPr>
                <w:rFonts w:ascii="Arial Narrow" w:hAnsi="Arial Narrow"/>
                <w:b/>
                <w:bCs/>
                <w:color w:val="000000"/>
                <w:sz w:val="18"/>
                <w:szCs w:val="18"/>
              </w:rPr>
            </w:pPr>
          </w:p>
        </w:tc>
      </w:tr>
      <w:tr w:rsidR="00CC72AD" w:rsidRPr="00053E6B" w:rsidTr="00CC72AD">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096"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983"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258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sz w:val="18"/>
                <w:szCs w:val="18"/>
              </w:rPr>
            </w:pPr>
            <w:r w:rsidRPr="00053E6B">
              <w:rPr>
                <w:rFonts w:ascii="Arial Narrow" w:hAnsi="Arial Narrow"/>
                <w:sz w:val="18"/>
                <w:szCs w:val="18"/>
              </w:rPr>
              <w:t>24.934</w:t>
            </w:r>
          </w:p>
        </w:tc>
      </w:tr>
      <w:tr w:rsidR="00CC72AD" w:rsidRPr="00053E6B" w:rsidTr="00CC72AD">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096"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983"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258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sz w:val="18"/>
                <w:szCs w:val="18"/>
              </w:rPr>
            </w:pPr>
            <w:r w:rsidRPr="00053E6B">
              <w:rPr>
                <w:rFonts w:ascii="Arial Narrow" w:hAnsi="Arial Narrow"/>
                <w:sz w:val="18"/>
                <w:szCs w:val="18"/>
              </w:rPr>
              <w:t>22.044</w:t>
            </w:r>
          </w:p>
        </w:tc>
      </w:tr>
      <w:tr w:rsidR="00CC72AD" w:rsidRPr="00053E6B" w:rsidTr="00CC72AD">
        <w:trPr>
          <w:trHeight w:val="55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096" w:type="dxa"/>
            <w:tcBorders>
              <w:top w:val="nil"/>
              <w:left w:val="nil"/>
              <w:bottom w:val="single" w:sz="8" w:space="0" w:color="auto"/>
              <w:right w:val="single" w:sz="4" w:space="0" w:color="auto"/>
            </w:tcBorders>
            <w:shd w:val="clear" w:color="auto" w:fill="auto"/>
            <w:vAlign w:val="center"/>
            <w:hideMark/>
          </w:tcPr>
          <w:p w:rsidR="00CC72AD" w:rsidRPr="00053E6B" w:rsidRDefault="00CC72AD" w:rsidP="00963BE0">
            <w:pPr>
              <w:spacing w:after="0" w:line="240" w:lineRule="auto"/>
              <w:rPr>
                <w:rFonts w:ascii="Arial Narrow" w:hAnsi="Arial Narrow"/>
                <w:color w:val="000000"/>
                <w:sz w:val="18"/>
                <w:szCs w:val="18"/>
              </w:rPr>
            </w:pPr>
            <w:r w:rsidRPr="002627CE">
              <w:rPr>
                <w:rFonts w:ascii="Arial Narrow" w:hAnsi="Arial Narrow"/>
                <w:color w:val="000000"/>
                <w:sz w:val="18"/>
                <w:szCs w:val="18"/>
              </w:rPr>
              <w:t>Аеродром - Аутобуска станица - (Железничка станица) - Аеродром (кружна)</w:t>
            </w:r>
          </w:p>
        </w:tc>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2580" w:type="dxa"/>
            <w:tcBorders>
              <w:top w:val="nil"/>
              <w:left w:val="nil"/>
              <w:bottom w:val="single" w:sz="8" w:space="0" w:color="auto"/>
              <w:right w:val="single" w:sz="8" w:space="0" w:color="auto"/>
            </w:tcBorders>
            <w:shd w:val="clear" w:color="auto" w:fill="auto"/>
            <w:noWrap/>
            <w:vAlign w:val="center"/>
            <w:hideMark/>
          </w:tcPr>
          <w:p w:rsidR="00CC72AD" w:rsidRPr="00053E6B" w:rsidRDefault="00CC72AD" w:rsidP="00963BE0">
            <w:pPr>
              <w:spacing w:after="0" w:line="240" w:lineRule="auto"/>
              <w:jc w:val="center"/>
              <w:rPr>
                <w:rFonts w:ascii="Arial Narrow" w:hAnsi="Arial Narrow"/>
                <w:sz w:val="18"/>
                <w:szCs w:val="18"/>
              </w:rPr>
            </w:pPr>
            <w:r w:rsidRPr="00053E6B">
              <w:rPr>
                <w:rFonts w:ascii="Arial Narrow" w:hAnsi="Arial Narrow"/>
                <w:sz w:val="18"/>
                <w:szCs w:val="18"/>
              </w:rPr>
              <w:t>25.654</w:t>
            </w:r>
          </w:p>
        </w:tc>
      </w:tr>
      <w:tr w:rsidR="00CC72AD" w:rsidRPr="00053E6B" w:rsidTr="00F00186">
        <w:trPr>
          <w:trHeight w:val="315"/>
        </w:trPr>
        <w:tc>
          <w:tcPr>
            <w:tcW w:w="378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C72AD" w:rsidRPr="00053E6B" w:rsidRDefault="00CC72AD" w:rsidP="00CC72AD">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157</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157</w:t>
            </w:r>
          </w:p>
        </w:tc>
        <w:tc>
          <w:tcPr>
            <w:tcW w:w="2580" w:type="dxa"/>
            <w:tcBorders>
              <w:top w:val="nil"/>
              <w:left w:val="nil"/>
              <w:bottom w:val="single" w:sz="8" w:space="0" w:color="auto"/>
              <w:right w:val="single" w:sz="8" w:space="0" w:color="auto"/>
            </w:tcBorders>
            <w:shd w:val="clear" w:color="auto" w:fill="auto"/>
            <w:vAlign w:val="center"/>
            <w:hideMark/>
          </w:tcPr>
          <w:p w:rsidR="00CC72AD" w:rsidRPr="00053E6B" w:rsidRDefault="00CC72AD" w:rsidP="00963BE0">
            <w:pPr>
              <w:spacing w:after="0" w:line="240" w:lineRule="auto"/>
              <w:jc w:val="center"/>
              <w:rPr>
                <w:b/>
                <w:bCs/>
                <w:color w:val="000000"/>
                <w:sz w:val="18"/>
                <w:szCs w:val="18"/>
              </w:rPr>
            </w:pPr>
            <w:r w:rsidRPr="00053E6B">
              <w:rPr>
                <w:b/>
                <w:bCs/>
                <w:color w:val="000000"/>
                <w:sz w:val="18"/>
                <w:szCs w:val="18"/>
              </w:rPr>
              <w:t>72.632</w:t>
            </w:r>
          </w:p>
        </w:tc>
      </w:tr>
    </w:tbl>
    <w:p w:rsidR="00053E6B" w:rsidRDefault="00053E6B" w:rsidP="00053E6B">
      <w:pPr>
        <w:spacing w:after="0" w:line="240" w:lineRule="auto"/>
        <w:ind w:left="426"/>
        <w:rPr>
          <w:rFonts w:ascii="Arial Narrow" w:hAnsi="Arial Narrow"/>
        </w:rPr>
      </w:pPr>
    </w:p>
    <w:p w:rsidR="00053E6B" w:rsidRDefault="00053E6B" w:rsidP="00053E6B">
      <w:pPr>
        <w:spacing w:after="0" w:line="240" w:lineRule="auto"/>
        <w:ind w:left="426"/>
        <w:rPr>
          <w:rFonts w:ascii="Arial Narrow" w:hAnsi="Arial Narrow"/>
        </w:rPr>
      </w:pPr>
    </w:p>
    <w:p w:rsidR="00053E6B" w:rsidRPr="003143D7" w:rsidRDefault="00053E6B" w:rsidP="00053E6B">
      <w:pPr>
        <w:spacing w:after="0" w:line="240" w:lineRule="auto"/>
        <w:ind w:left="426"/>
        <w:rPr>
          <w:rFonts w:ascii="Arial" w:hAnsi="Arial" w:cs="Arial"/>
        </w:rPr>
      </w:pPr>
      <w:r w:rsidRPr="003143D7">
        <w:rPr>
          <w:rFonts w:ascii="Arial" w:hAnsi="Arial" w:cs="Arial"/>
        </w:rPr>
        <w:lastRenderedPageBreak/>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053E6B" w:rsidRPr="003143D7" w:rsidRDefault="00053E6B" w:rsidP="00053E6B">
      <w:pPr>
        <w:spacing w:after="0" w:line="240" w:lineRule="auto"/>
        <w:ind w:left="426"/>
        <w:rPr>
          <w:rFonts w:ascii="Arial" w:hAnsi="Arial" w:cs="Arial"/>
          <w:szCs w:val="20"/>
        </w:rPr>
      </w:pPr>
      <w:r w:rsidRPr="003143D7">
        <w:rPr>
          <w:rFonts w:ascii="Arial" w:hAnsi="Arial" w:cs="Arial"/>
          <w:b/>
          <w:szCs w:val="20"/>
        </w:rPr>
        <w:t>bp1-4</w:t>
      </w:r>
      <w:r w:rsidRPr="003143D7">
        <w:rPr>
          <w:rFonts w:ascii="Arial" w:hAnsi="Arial" w:cs="Arial"/>
          <w:szCs w:val="20"/>
        </w:rPr>
        <w:t xml:space="preserve"> – процењени број полазака на линији за дане од понедељка до четвртка</w:t>
      </w:r>
    </w:p>
    <w:p w:rsidR="00053E6B" w:rsidRPr="003143D7" w:rsidRDefault="00053E6B" w:rsidP="00053E6B">
      <w:pPr>
        <w:spacing w:after="0" w:line="240" w:lineRule="auto"/>
        <w:ind w:left="426"/>
        <w:rPr>
          <w:rFonts w:ascii="Arial" w:hAnsi="Arial" w:cs="Arial"/>
          <w:szCs w:val="20"/>
        </w:rPr>
      </w:pPr>
      <w:r w:rsidRPr="003143D7">
        <w:rPr>
          <w:rFonts w:ascii="Arial" w:hAnsi="Arial" w:cs="Arial"/>
          <w:b/>
          <w:szCs w:val="20"/>
        </w:rPr>
        <w:t>bp5</w:t>
      </w:r>
      <w:r w:rsidRPr="003143D7">
        <w:rPr>
          <w:rFonts w:ascii="Arial" w:hAnsi="Arial" w:cs="Arial"/>
          <w:szCs w:val="20"/>
        </w:rPr>
        <w:t xml:space="preserve"> – процењени број полазака на линији за петак</w:t>
      </w:r>
    </w:p>
    <w:p w:rsidR="00053E6B" w:rsidRPr="003143D7" w:rsidRDefault="00053E6B" w:rsidP="00053E6B">
      <w:pPr>
        <w:spacing w:after="0" w:line="240" w:lineRule="auto"/>
        <w:ind w:left="426"/>
        <w:rPr>
          <w:rFonts w:ascii="Arial" w:hAnsi="Arial" w:cs="Arial"/>
          <w:szCs w:val="20"/>
        </w:rPr>
      </w:pPr>
      <w:r w:rsidRPr="003143D7">
        <w:rPr>
          <w:rFonts w:ascii="Arial" w:hAnsi="Arial" w:cs="Arial"/>
          <w:b/>
          <w:szCs w:val="20"/>
        </w:rPr>
        <w:t>bp6</w:t>
      </w:r>
      <w:r w:rsidRPr="003143D7">
        <w:rPr>
          <w:rFonts w:ascii="Arial" w:hAnsi="Arial" w:cs="Arial"/>
          <w:szCs w:val="20"/>
        </w:rPr>
        <w:t xml:space="preserve"> – процењени број полазака на линији за суботу</w:t>
      </w:r>
    </w:p>
    <w:p w:rsidR="00797244" w:rsidRPr="003143D7" w:rsidRDefault="00053E6B" w:rsidP="003143D7">
      <w:pPr>
        <w:spacing w:after="0" w:line="240" w:lineRule="auto"/>
        <w:ind w:left="426"/>
        <w:rPr>
          <w:rFonts w:ascii="Arial" w:hAnsi="Arial" w:cs="Arial"/>
          <w:szCs w:val="20"/>
        </w:rPr>
        <w:sectPr w:rsidR="00797244" w:rsidRPr="003143D7" w:rsidSect="00652A3B">
          <w:footerReference w:type="default" r:id="rId75"/>
          <w:pgSz w:w="16839" w:h="11907" w:orient="landscape" w:code="9"/>
          <w:pgMar w:top="992" w:right="1106" w:bottom="992" w:left="567" w:header="720" w:footer="720" w:gutter="0"/>
          <w:cols w:space="720"/>
          <w:docGrid w:linePitch="360"/>
        </w:sectPr>
      </w:pPr>
      <w:r w:rsidRPr="003143D7">
        <w:rPr>
          <w:rFonts w:ascii="Arial" w:hAnsi="Arial" w:cs="Arial"/>
          <w:b/>
          <w:szCs w:val="20"/>
        </w:rPr>
        <w:t>bp7</w:t>
      </w:r>
      <w:r w:rsidRPr="003143D7">
        <w:rPr>
          <w:rFonts w:ascii="Arial" w:hAnsi="Arial" w:cs="Arial"/>
          <w:szCs w:val="20"/>
        </w:rPr>
        <w:t xml:space="preserve"> – процењени број полазака на линији за недељу</w:t>
      </w:r>
    </w:p>
    <w:p w:rsidR="00797244" w:rsidRPr="003D41AE" w:rsidRDefault="00797244" w:rsidP="00797244">
      <w:pPr>
        <w:spacing w:after="0" w:line="240" w:lineRule="auto"/>
        <w:jc w:val="both"/>
        <w:rPr>
          <w:rFonts w:ascii="Times New Roman" w:hAnsi="Times New Roman"/>
          <w:b/>
          <w:color w:val="FF0000"/>
          <w:sz w:val="24"/>
          <w:szCs w:val="24"/>
          <w:lang w:eastAsia="sr-Latn-CS"/>
        </w:rPr>
      </w:pPr>
    </w:p>
    <w:p w:rsidR="003143D7" w:rsidRDefault="003143D7" w:rsidP="003143D7">
      <w:pPr>
        <w:spacing w:after="0" w:line="240" w:lineRule="auto"/>
        <w:jc w:val="right"/>
        <w:rPr>
          <w:rFonts w:ascii="Arial" w:hAnsi="Arial" w:cs="Arial"/>
          <w:b/>
          <w:sz w:val="24"/>
          <w:szCs w:val="24"/>
          <w:lang w:eastAsia="sr-Latn-CS"/>
        </w:rPr>
      </w:pPr>
      <w:r w:rsidRPr="003143D7">
        <w:rPr>
          <w:rFonts w:ascii="Arial" w:hAnsi="Arial" w:cs="Arial"/>
          <w:b/>
          <w:sz w:val="24"/>
          <w:szCs w:val="24"/>
          <w:lang w:eastAsia="sr-Latn-CS"/>
        </w:rPr>
        <w:t>Прилог 3.</w:t>
      </w:r>
    </w:p>
    <w:p w:rsidR="0064530D" w:rsidRPr="003143D7" w:rsidRDefault="0064530D" w:rsidP="003143D7">
      <w:pPr>
        <w:spacing w:after="0" w:line="240" w:lineRule="auto"/>
        <w:jc w:val="right"/>
        <w:rPr>
          <w:rFonts w:ascii="Arial" w:hAnsi="Arial" w:cs="Arial"/>
          <w:sz w:val="24"/>
          <w:szCs w:val="24"/>
          <w:lang w:eastAsia="sr-Latn-CS"/>
        </w:rPr>
      </w:pPr>
    </w:p>
    <w:p w:rsidR="0064530D" w:rsidRPr="00D52D07" w:rsidRDefault="0064530D" w:rsidP="0064530D">
      <w:pPr>
        <w:jc w:val="center"/>
        <w:rPr>
          <w:rFonts w:ascii="Arial" w:hAnsi="Arial" w:cs="Arial"/>
          <w:b/>
          <w:bCs/>
        </w:rPr>
      </w:pPr>
      <w:r w:rsidRPr="00D52D07">
        <w:rPr>
          <w:rFonts w:ascii="Arial" w:hAnsi="Arial" w:cs="Arial"/>
          <w:b/>
          <w:bCs/>
        </w:rPr>
        <w:t>ОПШТИ УСЛОВИ ЗА АУТОБУСЕ ЗА РАД НА ЛИНИЈАМА ЈАВНОГ ГРАДСКОГ И ПРИГРАДСКОГ ПРЕВОЗА ПУТНИКА НА ТЕРИТОРИЈИ ГРАДА НИША</w:t>
      </w:r>
      <w:r>
        <w:rPr>
          <w:rFonts w:ascii="Arial" w:hAnsi="Arial" w:cs="Arial"/>
          <w:b/>
          <w:bCs/>
        </w:rPr>
        <w:t xml:space="preserve">                                     НА ПАКЕТУ ЛИНИЈА 4</w:t>
      </w:r>
    </w:p>
    <w:p w:rsidR="0064530D" w:rsidRPr="00D52D07" w:rsidRDefault="0064530D" w:rsidP="0064530D">
      <w:pPr>
        <w:spacing w:after="0"/>
        <w:jc w:val="center"/>
        <w:rPr>
          <w:rFonts w:ascii="Arial" w:hAnsi="Arial" w:cs="Arial"/>
          <w:b/>
          <w:bCs/>
          <w:sz w:val="24"/>
          <w:szCs w:val="24"/>
        </w:rPr>
      </w:pPr>
      <w:r w:rsidRPr="00D52D07">
        <w:rPr>
          <w:rFonts w:ascii="Arial" w:hAnsi="Arial" w:cs="Arial"/>
          <w:b/>
          <w:bCs/>
          <w:sz w:val="24"/>
          <w:szCs w:val="24"/>
        </w:rPr>
        <w:t>Члан 1.</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Cs/>
          <w:sz w:val="24"/>
          <w:szCs w:val="24"/>
        </w:rPr>
        <w:t>Овим Општим условима се дефинишу техничко-експлоатационе карактеристике аутобуса, садржај контролних прегледа и услови за рад на линијама јавног градског и приградског транспорта путника у Нишу.</w:t>
      </w:r>
    </w:p>
    <w:p w:rsidR="0064530D" w:rsidRPr="00D52D07" w:rsidRDefault="0064530D" w:rsidP="0064530D">
      <w:pPr>
        <w:spacing w:after="0"/>
        <w:jc w:val="both"/>
        <w:rPr>
          <w:rFonts w:ascii="Arial" w:hAnsi="Arial" w:cs="Arial"/>
          <w:bCs/>
          <w:sz w:val="24"/>
          <w:szCs w:val="24"/>
        </w:rPr>
      </w:pPr>
    </w:p>
    <w:p w:rsidR="0064530D" w:rsidRPr="00D52D07" w:rsidRDefault="0064530D" w:rsidP="0064530D">
      <w:pPr>
        <w:spacing w:after="0"/>
        <w:jc w:val="center"/>
        <w:rPr>
          <w:rFonts w:ascii="Arial" w:hAnsi="Arial" w:cs="Arial"/>
          <w:b/>
          <w:bCs/>
          <w:sz w:val="24"/>
          <w:szCs w:val="24"/>
        </w:rPr>
      </w:pPr>
      <w:r w:rsidRPr="00D52D07">
        <w:rPr>
          <w:rFonts w:ascii="Arial" w:hAnsi="Arial" w:cs="Arial"/>
          <w:b/>
          <w:bCs/>
          <w:sz w:val="24"/>
          <w:szCs w:val="24"/>
        </w:rPr>
        <w:t>Члан 2.</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Cs/>
          <w:sz w:val="24"/>
          <w:szCs w:val="24"/>
        </w:rPr>
        <w:t>Аутобуси који раде на линијама јавног градског и приградског транспорта путника у Нишу морају да задовоље услове у складу са:</w:t>
      </w:r>
    </w:p>
    <w:p w:rsidR="0064530D" w:rsidRPr="00D52D07" w:rsidRDefault="0064530D" w:rsidP="0064530D">
      <w:pPr>
        <w:spacing w:after="0"/>
        <w:jc w:val="both"/>
        <w:rPr>
          <w:rFonts w:ascii="Arial" w:hAnsi="Arial" w:cs="Arial"/>
          <w:bCs/>
          <w:sz w:val="24"/>
          <w:szCs w:val="24"/>
        </w:rPr>
      </w:pP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w:t>
      </w:r>
      <w:r w:rsidRPr="00D52D07">
        <w:rPr>
          <w:rFonts w:ascii="Arial" w:hAnsi="Arial" w:cs="Arial"/>
          <w:bCs/>
          <w:sz w:val="24"/>
          <w:szCs w:val="24"/>
        </w:rPr>
        <w:tab/>
        <w:t xml:space="preserve">Законом о безбедности саобраћаја </w:t>
      </w:r>
      <w:r>
        <w:rPr>
          <w:rFonts w:ascii="Arial" w:hAnsi="Arial" w:cs="Arial"/>
          <w:bCs/>
          <w:sz w:val="24"/>
          <w:szCs w:val="24"/>
        </w:rPr>
        <w:t xml:space="preserve">на путевима </w:t>
      </w:r>
      <w:r w:rsidRPr="00D52D07">
        <w:rPr>
          <w:rFonts w:ascii="Arial" w:hAnsi="Arial" w:cs="Arial"/>
          <w:bCs/>
          <w:sz w:val="24"/>
          <w:szCs w:val="24"/>
        </w:rPr>
        <w:t xml:space="preserve">(''Службени </w:t>
      </w:r>
      <w:r>
        <w:rPr>
          <w:rFonts w:ascii="Arial" w:hAnsi="Arial" w:cs="Arial"/>
          <w:bCs/>
          <w:sz w:val="24"/>
          <w:szCs w:val="24"/>
        </w:rPr>
        <w:t xml:space="preserve">гласник РС'' 41/2009, 53/2010, </w:t>
      </w:r>
      <w:r w:rsidRPr="00D52D07">
        <w:rPr>
          <w:rFonts w:ascii="Arial" w:hAnsi="Arial" w:cs="Arial"/>
          <w:bCs/>
          <w:sz w:val="24"/>
          <w:szCs w:val="24"/>
        </w:rPr>
        <w:t>101/2011</w:t>
      </w:r>
      <w:r>
        <w:rPr>
          <w:rFonts w:ascii="Arial" w:hAnsi="Arial" w:cs="Arial"/>
          <w:bCs/>
          <w:sz w:val="24"/>
          <w:szCs w:val="24"/>
        </w:rPr>
        <w:t>, 32/2013 – одлука УС, 55/2014, 96/2015 – др. закон и 9/2016 – одлука УС</w:t>
      </w:r>
      <w:r w:rsidRPr="00D52D07">
        <w:rPr>
          <w:rFonts w:ascii="Arial" w:hAnsi="Arial" w:cs="Arial"/>
          <w:bCs/>
          <w:sz w:val="24"/>
          <w:szCs w:val="24"/>
        </w:rPr>
        <w:t>),</w:t>
      </w: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II</w:t>
      </w:r>
      <w:r w:rsidRPr="00D52D07">
        <w:rPr>
          <w:rFonts w:ascii="Arial" w:hAnsi="Arial" w:cs="Arial"/>
          <w:bCs/>
          <w:sz w:val="24"/>
          <w:szCs w:val="24"/>
        </w:rPr>
        <w:tab/>
        <w:t xml:space="preserve">Законом о превозу </w:t>
      </w:r>
      <w:r>
        <w:rPr>
          <w:rFonts w:ascii="Arial" w:hAnsi="Arial" w:cs="Arial"/>
          <w:bCs/>
          <w:sz w:val="24"/>
          <w:szCs w:val="24"/>
        </w:rPr>
        <w:t xml:space="preserve">путника </w:t>
      </w:r>
      <w:r w:rsidRPr="00D52D07">
        <w:rPr>
          <w:rFonts w:ascii="Arial" w:hAnsi="Arial" w:cs="Arial"/>
          <w:bCs/>
          <w:sz w:val="24"/>
          <w:szCs w:val="24"/>
        </w:rPr>
        <w:t>у друмском саобраћају ("Сл. гласник РС",</w:t>
      </w:r>
      <w:r>
        <w:rPr>
          <w:rFonts w:ascii="Arial" w:hAnsi="Arial" w:cs="Arial"/>
          <w:bCs/>
          <w:sz w:val="24"/>
          <w:szCs w:val="24"/>
        </w:rPr>
        <w:t xml:space="preserve"> бр. 68/2015</w:t>
      </w:r>
      <w:r w:rsidRPr="00D52D07">
        <w:rPr>
          <w:rFonts w:ascii="Arial" w:hAnsi="Arial" w:cs="Arial"/>
          <w:bCs/>
          <w:sz w:val="24"/>
          <w:szCs w:val="24"/>
        </w:rPr>
        <w:t>),</w:t>
      </w: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III</w:t>
      </w:r>
      <w:r w:rsidRPr="00D52D07">
        <w:rPr>
          <w:rFonts w:ascii="Arial" w:hAnsi="Arial" w:cs="Arial"/>
          <w:bCs/>
          <w:sz w:val="24"/>
          <w:szCs w:val="24"/>
        </w:rPr>
        <w:tab/>
        <w:t>Правилник о подели моторних и прикључних возила и техничким условима за возила у саобраћају на путевима ("Службени гласн</w:t>
      </w:r>
      <w:r>
        <w:rPr>
          <w:rFonts w:ascii="Arial" w:hAnsi="Arial" w:cs="Arial"/>
          <w:bCs/>
          <w:sz w:val="24"/>
          <w:szCs w:val="24"/>
        </w:rPr>
        <w:t xml:space="preserve">ик РС" 40/2012, 102/2012, 19/2013, </w:t>
      </w:r>
      <w:r w:rsidRPr="00D52D07">
        <w:rPr>
          <w:rFonts w:ascii="Arial" w:hAnsi="Arial" w:cs="Arial"/>
          <w:bCs/>
          <w:sz w:val="24"/>
          <w:szCs w:val="24"/>
        </w:rPr>
        <w:t>41/</w:t>
      </w:r>
      <w:r>
        <w:rPr>
          <w:rFonts w:ascii="Arial" w:hAnsi="Arial" w:cs="Arial"/>
          <w:bCs/>
          <w:sz w:val="24"/>
          <w:szCs w:val="24"/>
        </w:rPr>
        <w:t>20</w:t>
      </w:r>
      <w:r w:rsidRPr="00D52D07">
        <w:rPr>
          <w:rFonts w:ascii="Arial" w:hAnsi="Arial" w:cs="Arial"/>
          <w:bCs/>
          <w:sz w:val="24"/>
          <w:szCs w:val="24"/>
        </w:rPr>
        <w:t>13</w:t>
      </w:r>
      <w:r>
        <w:rPr>
          <w:rFonts w:ascii="Arial" w:hAnsi="Arial" w:cs="Arial"/>
          <w:bCs/>
          <w:sz w:val="24"/>
          <w:szCs w:val="24"/>
        </w:rPr>
        <w:t xml:space="preserve">, 78/2015, 111/2015, 14/2016, 108/2016, 7/2017 – испр и 63/2017 </w:t>
      </w:r>
      <w:r w:rsidRPr="00D52D07">
        <w:rPr>
          <w:rFonts w:ascii="Arial" w:hAnsi="Arial" w:cs="Arial"/>
          <w:bCs/>
          <w:sz w:val="24"/>
          <w:szCs w:val="24"/>
        </w:rPr>
        <w:t>),</w:t>
      </w: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IV</w:t>
      </w:r>
      <w:r w:rsidRPr="00D52D07">
        <w:rPr>
          <w:rFonts w:ascii="Arial" w:hAnsi="Arial" w:cs="Arial"/>
          <w:bCs/>
          <w:sz w:val="24"/>
          <w:szCs w:val="24"/>
        </w:rPr>
        <w:tab/>
        <w:t xml:space="preserve">Одлуком о јавном градском и приградском превозу путника на територији града Ниша (''Службени лист града Ниша'', бр. </w:t>
      </w:r>
      <w:r>
        <w:rPr>
          <w:rFonts w:ascii="Arial" w:hAnsi="Arial" w:cs="Arial"/>
          <w:bCs/>
          <w:sz w:val="24"/>
          <w:szCs w:val="24"/>
        </w:rPr>
        <w:t>01/2016 – пречишћен текст и 18/2017</w:t>
      </w:r>
      <w:r w:rsidRPr="00D52D07">
        <w:rPr>
          <w:rFonts w:ascii="Arial" w:hAnsi="Arial" w:cs="Arial"/>
          <w:bCs/>
          <w:sz w:val="24"/>
          <w:szCs w:val="24"/>
        </w:rPr>
        <w:t xml:space="preserve">), </w:t>
      </w:r>
    </w:p>
    <w:p w:rsidR="0064530D" w:rsidRPr="00D52D07" w:rsidRDefault="0064530D" w:rsidP="0064530D">
      <w:pPr>
        <w:spacing w:after="0"/>
        <w:jc w:val="both"/>
        <w:rPr>
          <w:rFonts w:ascii="Arial" w:hAnsi="Arial" w:cs="Arial"/>
          <w:b/>
          <w:bCs/>
          <w:sz w:val="24"/>
          <w:szCs w:val="24"/>
        </w:rPr>
      </w:pPr>
    </w:p>
    <w:p w:rsidR="0064530D" w:rsidRPr="00D52D07" w:rsidRDefault="0064530D" w:rsidP="0064530D">
      <w:pPr>
        <w:spacing w:after="0"/>
        <w:jc w:val="center"/>
        <w:rPr>
          <w:rFonts w:ascii="Arial" w:hAnsi="Arial" w:cs="Arial"/>
          <w:b/>
          <w:bCs/>
          <w:sz w:val="24"/>
          <w:szCs w:val="24"/>
        </w:rPr>
      </w:pPr>
      <w:r w:rsidRPr="00D52D07">
        <w:rPr>
          <w:rFonts w:ascii="Arial" w:hAnsi="Arial" w:cs="Arial"/>
          <w:b/>
          <w:bCs/>
          <w:sz w:val="24"/>
          <w:szCs w:val="24"/>
        </w:rPr>
        <w:t>Члан 3.</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
          <w:bCs/>
          <w:sz w:val="24"/>
          <w:szCs w:val="24"/>
          <w:u w:val="single"/>
        </w:rPr>
        <w:t>Аутобус за линије категорије А</w:t>
      </w:r>
      <w:r w:rsidRPr="00D52D07">
        <w:rPr>
          <w:rFonts w:ascii="Arial" w:hAnsi="Arial" w:cs="Arial"/>
          <w:bCs/>
          <w:sz w:val="24"/>
          <w:szCs w:val="24"/>
        </w:rPr>
        <w:t xml:space="preserve"> је аутобус (аутомобил за превоз путника са више од девет седишта укључујући седиште возача) намењен превозу путника у градском транспорту, са местима за седење, простором за стајање и опремом за олакшано улажење и излажење путника при честим заустављањима и њихово померање дуж возила, при чему је број места за стајање већи од броја места за седење. </w:t>
      </w:r>
    </w:p>
    <w:p w:rsidR="0064530D" w:rsidRDefault="0064530D" w:rsidP="0064530D">
      <w:pPr>
        <w:spacing w:after="0"/>
        <w:ind w:firstLine="720"/>
        <w:jc w:val="both"/>
        <w:rPr>
          <w:rFonts w:ascii="Arial" w:hAnsi="Arial" w:cs="Arial"/>
          <w:bCs/>
          <w:sz w:val="24"/>
          <w:szCs w:val="24"/>
        </w:rPr>
      </w:pPr>
      <w:r w:rsidRPr="00D52D07">
        <w:rPr>
          <w:rFonts w:ascii="Arial" w:hAnsi="Arial" w:cs="Arial"/>
          <w:bCs/>
          <w:sz w:val="24"/>
          <w:szCs w:val="24"/>
        </w:rPr>
        <w:t>Основне димензије и капацитети  возила дати су у наредној табели.</w:t>
      </w:r>
    </w:p>
    <w:p w:rsidR="00CC72AD" w:rsidRDefault="00CC72AD" w:rsidP="0064530D">
      <w:pPr>
        <w:spacing w:after="0"/>
        <w:ind w:firstLine="720"/>
        <w:jc w:val="both"/>
        <w:rPr>
          <w:rFonts w:ascii="Arial" w:hAnsi="Arial" w:cs="Arial"/>
          <w:bCs/>
          <w:sz w:val="24"/>
          <w:szCs w:val="24"/>
        </w:rPr>
      </w:pPr>
    </w:p>
    <w:p w:rsidR="00CC72AD" w:rsidRPr="00CC72AD" w:rsidRDefault="00CC72AD" w:rsidP="0064530D">
      <w:pPr>
        <w:spacing w:after="0"/>
        <w:ind w:firstLine="720"/>
        <w:jc w:val="both"/>
        <w:rPr>
          <w:rFonts w:ascii="Arial" w:hAnsi="Arial" w:cs="Arial"/>
          <w:bCs/>
          <w:sz w:val="24"/>
          <w:szCs w:val="24"/>
        </w:rPr>
      </w:pPr>
    </w:p>
    <w:tbl>
      <w:tblPr>
        <w:tblW w:w="5179" w:type="dxa"/>
        <w:jc w:val="center"/>
        <w:tblInd w:w="40" w:type="dxa"/>
        <w:tblLayout w:type="fixed"/>
        <w:tblCellMar>
          <w:left w:w="40" w:type="dxa"/>
          <w:right w:w="40" w:type="dxa"/>
        </w:tblCellMar>
        <w:tblLook w:val="0000"/>
      </w:tblPr>
      <w:tblGrid>
        <w:gridCol w:w="2541"/>
        <w:gridCol w:w="2638"/>
      </w:tblGrid>
      <w:tr w:rsidR="0064530D" w:rsidRPr="0029058A" w:rsidTr="00C4350A">
        <w:trPr>
          <w:trHeight w:val="1215"/>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rPr>
            </w:pPr>
            <w:r w:rsidRPr="0029058A">
              <w:rPr>
                <w:rFonts w:ascii="Arial" w:hAnsi="Arial" w:cs="Arial"/>
                <w:sz w:val="24"/>
                <w:szCs w:val="24"/>
                <w:lang w:val="sr-Cyrl-CS"/>
              </w:rPr>
              <w:t>Број врата са десне стране ширине</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rPr>
            </w:pPr>
            <w:r w:rsidRPr="0029058A">
              <w:rPr>
                <w:rFonts w:ascii="Arial" w:hAnsi="Arial" w:cs="Arial"/>
                <w:sz w:val="24"/>
                <w:szCs w:val="24"/>
              </w:rPr>
              <w:t>Минимум троје врата од којих су двоје ширине минимално 1,00 м</w:t>
            </w:r>
          </w:p>
        </w:tc>
      </w:tr>
      <w:tr w:rsidR="0064530D" w:rsidRPr="0029058A" w:rsidTr="00C4350A">
        <w:trPr>
          <w:trHeight w:hRule="exact" w:val="682"/>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rPr>
            </w:pPr>
            <w:r w:rsidRPr="0029058A">
              <w:rPr>
                <w:rFonts w:ascii="Arial" w:hAnsi="Arial" w:cs="Arial"/>
                <w:sz w:val="24"/>
                <w:szCs w:val="24"/>
                <w:lang w:val="ru-RU"/>
              </w:rPr>
              <w:t xml:space="preserve">Капацитет аутобуса – број путника </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8767F2" w:rsidRDefault="0064530D" w:rsidP="00C4350A">
            <w:pPr>
              <w:keepNext/>
              <w:keepLines/>
              <w:spacing w:after="0"/>
              <w:jc w:val="both"/>
              <w:rPr>
                <w:rFonts w:ascii="Arial" w:hAnsi="Arial" w:cs="Arial"/>
                <w:sz w:val="24"/>
                <w:szCs w:val="24"/>
              </w:rPr>
            </w:pPr>
            <w:r w:rsidRPr="0029058A">
              <w:rPr>
                <w:rFonts w:ascii="Arial" w:hAnsi="Arial" w:cs="Arial"/>
                <w:sz w:val="24"/>
                <w:szCs w:val="24"/>
              </w:rPr>
              <w:t xml:space="preserve">мин. </w:t>
            </w:r>
            <w:r w:rsidR="008767F2">
              <w:rPr>
                <w:rFonts w:ascii="Arial" w:hAnsi="Arial" w:cs="Arial"/>
                <w:sz w:val="24"/>
                <w:szCs w:val="24"/>
              </w:rPr>
              <w:t>70</w:t>
            </w:r>
          </w:p>
        </w:tc>
      </w:tr>
    </w:tbl>
    <w:p w:rsidR="0064530D" w:rsidRPr="0029058A" w:rsidRDefault="0064530D" w:rsidP="0064530D">
      <w:pPr>
        <w:spacing w:after="0"/>
        <w:jc w:val="both"/>
        <w:rPr>
          <w:rFonts w:ascii="Arial" w:hAnsi="Arial" w:cs="Arial"/>
          <w:sz w:val="24"/>
          <w:szCs w:val="24"/>
        </w:rPr>
      </w:pP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lastRenderedPageBreak/>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Заштитне гуме на вратима морају да буду исправне и правилно постављене, тако да онемогуће продор падавина и струјање ваздуха у унутрашњост аутобуса.</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4.</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 xml:space="preserve">Седишта морају да буду антивандалска (за нова возила), што се доказује одговарајућом документацијом произвођача. Седишта треба да буду пластична, анатомски обликована. </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Седишта, као и спојеви последњег реда седишта и седишта изнад подних поклопаца и поклопаца за одржавање мотора и трансмисије треба да су пројектована тако да обезбеђују лак приступ механичарима.</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5.</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 xml:space="preserve">Ниво буке коју производи аутобус у и ван возила мора да буде у складу са прописима. </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6.</w:t>
      </w:r>
    </w:p>
    <w:p w:rsidR="0064530D" w:rsidRPr="00DB332D"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Вертикални рукодржачи морају бити инсталирани тако да омогућавају безбедност путника који стоје. Хоризонтални рукодржачи треба да буду инсталирани целом дужином аутобуса (за нова возила). Одговарајући рукодржачи треба да буду монтирани на степеништу и улазно/ излазним вратима.</w:t>
      </w:r>
    </w:p>
    <w:p w:rsidR="0064530D" w:rsidRPr="00514052"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7.</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Сва стакла на аутобусима и вратима морају бити без оштећења. Није дозвољено затварање отвора прозора и врата другим, непровидним материјалима (лим, дрвене плоче и слично).</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Укупно минимално шест (3+3) горњих страничних прозора у зглобном возилу и</w:t>
      </w:r>
      <w:r w:rsidR="00F00186">
        <w:rPr>
          <w:rFonts w:ascii="Arial" w:hAnsi="Arial" w:cs="Arial"/>
          <w:bCs/>
          <w:sz w:val="24"/>
          <w:szCs w:val="24"/>
        </w:rPr>
        <w:t xml:space="preserve"> четири (2+2) у соло</w:t>
      </w:r>
      <w:r w:rsidRPr="0029058A">
        <w:rPr>
          <w:rFonts w:ascii="Arial" w:hAnsi="Arial" w:cs="Arial"/>
          <w:bCs/>
          <w:sz w:val="24"/>
          <w:szCs w:val="24"/>
        </w:rPr>
        <w:t xml:space="preserve"> возилу, треба да се отварају. Не узима се у обзир прозор који се налази у радном простору возача. Изузетак су возила код којих постоје системи за проветравање унутрашњости возила или клима уређаји који морају да буду у исправном стању.</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Аутобус треба да има четири (4) обележена прозора за излаз у случају опасности.</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Задњи прозор треба да буде заштићен шипкама (са унутрашње стране), на местима где се налазе путници који стоје, како би се спречило пуцање и незгоде проузроковане наслањањем или притиском путника.</w:t>
      </w:r>
    </w:p>
    <w:p w:rsidR="0064530D" w:rsidRPr="0029058A" w:rsidRDefault="0064530D" w:rsidP="0064530D">
      <w:pPr>
        <w:spacing w:after="0"/>
        <w:jc w:val="center"/>
        <w:rPr>
          <w:rFonts w:ascii="Arial" w:hAnsi="Arial" w:cs="Arial"/>
          <w:b/>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8.</w:t>
      </w:r>
    </w:p>
    <w:p w:rsidR="0064530D" w:rsidRPr="0029058A" w:rsidRDefault="0064530D" w:rsidP="0064530D">
      <w:pPr>
        <w:spacing w:after="0"/>
        <w:ind w:firstLine="720"/>
        <w:jc w:val="both"/>
        <w:rPr>
          <w:rFonts w:ascii="Arial" w:hAnsi="Arial" w:cs="Arial"/>
          <w:b/>
          <w:bCs/>
          <w:sz w:val="24"/>
          <w:szCs w:val="24"/>
        </w:rPr>
      </w:pPr>
      <w:r>
        <w:rPr>
          <w:rFonts w:ascii="Arial" w:hAnsi="Arial" w:cs="Arial"/>
          <w:bCs/>
          <w:sz w:val="24"/>
          <w:szCs w:val="24"/>
        </w:rPr>
        <w:t>С</w:t>
      </w:r>
      <w:r w:rsidR="00F00186" w:rsidRPr="00F00186">
        <w:rPr>
          <w:rFonts w:ascii="Arial" w:hAnsi="Arial" w:cs="Arial"/>
          <w:bCs/>
          <w:sz w:val="24"/>
          <w:szCs w:val="24"/>
        </w:rPr>
        <w:t xml:space="preserve"> Зглобни аутобус мора да има три (3) кровна отвора – луфтера, а соло аутобус </w:t>
      </w:r>
      <w:r w:rsidR="00F00186">
        <w:rPr>
          <w:rFonts w:ascii="Arial" w:hAnsi="Arial" w:cs="Arial"/>
          <w:bCs/>
          <w:sz w:val="24"/>
          <w:szCs w:val="24"/>
        </w:rPr>
        <w:t xml:space="preserve">мора да има </w:t>
      </w:r>
      <w:r w:rsidR="00F00186" w:rsidRPr="0029058A">
        <w:rPr>
          <w:rFonts w:ascii="Arial" w:hAnsi="Arial" w:cs="Arial"/>
          <w:bCs/>
          <w:sz w:val="24"/>
          <w:szCs w:val="24"/>
        </w:rPr>
        <w:t>два (2) кровна отвора – луфтера</w:t>
      </w:r>
      <w:r w:rsidRPr="0029058A">
        <w:rPr>
          <w:rFonts w:ascii="Arial" w:hAnsi="Arial" w:cs="Arial"/>
          <w:bCs/>
          <w:sz w:val="24"/>
          <w:szCs w:val="24"/>
        </w:rPr>
        <w:t xml:space="preserve">. Изузетак су возила код којих постоје </w:t>
      </w:r>
      <w:r w:rsidRPr="0029058A">
        <w:rPr>
          <w:rFonts w:ascii="Arial" w:hAnsi="Arial" w:cs="Arial"/>
          <w:bCs/>
          <w:sz w:val="24"/>
          <w:szCs w:val="24"/>
        </w:rPr>
        <w:lastRenderedPageBreak/>
        <w:t>системи за проветравање унутрашњости возила или клима уређаји који морају да буду у исправном стању.</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9.</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У унутрашњости аутобуса распоред седишта и ширина пролаза између седишта морају да буду такви да омогућавају несметано кретање путника у возилу.</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Поклопци на поду морају да буду исправни, као и механизми за њихово учвршћивање.</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Платформа у унутрашњости аутобуса не сме да има оштре ивице нити да буде уздигнута у односу на основни под.</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10.</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Уколико аутобуси имају уграђен систем за принудну вентилацију или климатизациони уређај, исти морају да буду у исправном стању. У случају да уређаји не раде, аутобус се сматра неисправним и не може се укључити у саобраћај. Ако поправка није могућа, власник је дужан да обезбеди услове за природно проветравање аутобуса.</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11.</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Сва обавештења за путнике морају бити написана на српском језику, ћириличним писмом. Сва обавештења за путнике се морају односити на јавни градски и приградски превоз путника на територији Града ниша. Остала обавештења се морају уклонити.</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У унутрашњости аутобуса, на посебно дефинисаним, обележеним и оивиченим просторима за ту намену, дозвољено је истицање реклама.</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12.</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
          <w:bCs/>
          <w:sz w:val="24"/>
          <w:szCs w:val="24"/>
          <w:u w:val="single"/>
        </w:rPr>
        <w:t>Преглед</w:t>
      </w:r>
      <w:r w:rsidRPr="0029058A">
        <w:rPr>
          <w:rFonts w:ascii="Arial" w:hAnsi="Arial" w:cs="Arial"/>
          <w:bCs/>
          <w:sz w:val="24"/>
          <w:szCs w:val="24"/>
        </w:rPr>
        <w:t xml:space="preserve"> аутобуса за рад на линијама јавног градског и приградског транспорта путника обавља трочлана комисија коју именује директор Дирекције.</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Преглед аутобуса обухвата следеће активности од стране комисије:</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утврђивање основних података о возилу,</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утврђивање броја бодова на основу прописаних критеријума који се бодују,</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утврђивање испуњености општих услова,</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естетски преглед.</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Комисија о свом раду води записник са прегледа возила.</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13.</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 xml:space="preserve">Превозник се благовремено обавештава о термину и месту обављања прегледа за сваки пријављени аутобус. Аутобус долази на преглед у заказаном термину. </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Превозник је дужан да достави на увид оригинал саобраћајне дозволе и приложи једну фотокопију, ради идентификације аутобуса.</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 xml:space="preserve">Ако су вршене преправке на аутобусу неопходно је да превозник достави на увид оригинал атестне документације издате од овлашћене организације и приложи једну фотокопију. Аутобус пре прегледа мора бити очишћен и опран споља и изнутра како би </w:t>
      </w:r>
      <w:r w:rsidRPr="0029058A">
        <w:rPr>
          <w:rFonts w:ascii="Arial" w:hAnsi="Arial" w:cs="Arial"/>
          <w:bCs/>
          <w:sz w:val="24"/>
          <w:szCs w:val="24"/>
        </w:rPr>
        <w:lastRenderedPageBreak/>
        <w:t>могли да се уоче сви евентуални недостаци (оштећења, корозије, огреботина, отпадање боје и сл).</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Прегледу се неће приступити (и сматраће се да је термин за преглед искоришћен) у следећим случајевима:</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аутобус није регистрован,</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није могуће утврдити број шасије аутобуса,</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се у саобраћајној дозволи не слажу марка и тип аутобуса са марком и типом аутобуса који се појавио на прегледу, чак и ако број мотора и број шасије одговарају подацима из саобраћајне дозволе,</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су на аутобусу вршене преправке, а Превозник не поседује одговарајућу атестну документацију,</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ако контролном прегледу приступи прљав аутобус,</w:t>
      </w:r>
    </w:p>
    <w:p w:rsidR="0064530D" w:rsidRPr="0029058A" w:rsidRDefault="0064530D" w:rsidP="0064530D">
      <w:pPr>
        <w:spacing w:after="0"/>
        <w:jc w:val="both"/>
        <w:rPr>
          <w:rFonts w:ascii="Arial" w:hAnsi="Arial" w:cs="Arial"/>
          <w:bCs/>
          <w:sz w:val="24"/>
          <w:szCs w:val="24"/>
        </w:rPr>
      </w:pPr>
      <w:r w:rsidRPr="0029058A">
        <w:rPr>
          <w:rFonts w:ascii="Arial" w:hAnsi="Arial" w:cs="Arial"/>
          <w:bCs/>
          <w:sz w:val="24"/>
          <w:szCs w:val="24"/>
        </w:rPr>
        <w:t>•</w:t>
      </w:r>
      <w:r w:rsidRPr="0029058A">
        <w:rPr>
          <w:rFonts w:ascii="Arial" w:hAnsi="Arial" w:cs="Arial"/>
          <w:bCs/>
          <w:sz w:val="24"/>
          <w:szCs w:val="24"/>
        </w:rPr>
        <w:tab/>
        <w:t>у случају цурења уља, горива или антифриза из аутобуса.</w:t>
      </w:r>
    </w:p>
    <w:p w:rsidR="0064530D" w:rsidRPr="0029058A" w:rsidRDefault="0064530D" w:rsidP="0064530D">
      <w:pPr>
        <w:spacing w:after="0"/>
        <w:jc w:val="both"/>
        <w:rPr>
          <w:rFonts w:ascii="Arial" w:hAnsi="Arial" w:cs="Arial"/>
          <w:b/>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14.</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Уколико на аутобусу није могуће утврдити број мотора, преглед се обавља с тим што се заказује други термин ради провере отклањања утврђеног недостатка. Ако се аутобус не појави на поновном прегледу или се појави без укуцаног броја мотора, сматра се неисправним.</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Комисија за преглед аутобуса, у изузетним случајевима, узима узорак горива из резервоара аутобуса ради испитивања састава горива. Трошкове овог испитивања у овлашћеној организацији сноси Превозник.</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Током периода предвиђеног за обављање прегледа, аутобус може имати највише два заказана термина за преглед. У случају да аутобус не дође на преглед у првом заказаном термину сматра се да је тај термин искоришћен и заказује му се термин за други преглед, само уз присуство овлашћеног лица превозника. Уколико се у периоду предвиђеном за обављање прегледа аутобус не појави у заказаним терминима сматра се да није прошао преглед.</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При сваком поновном прегледу аутобуса проверава се број шасије и број мотора. При поновном прегледу утврђује се да ли су уочени недостаци отклоњени, а естетски преглед се обавља у целости.</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15.</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Естетском прегледу подлежу аутобуси при сваком пријављивању на преглед.</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На захтев Дирекције обавља се ванредни естетски преглед.</w:t>
      </w:r>
    </w:p>
    <w:p w:rsidR="0064530D" w:rsidRPr="0029058A" w:rsidRDefault="0064530D" w:rsidP="0064530D">
      <w:pPr>
        <w:spacing w:after="0"/>
        <w:jc w:val="both"/>
        <w:rPr>
          <w:rFonts w:ascii="Arial" w:hAnsi="Arial" w:cs="Arial"/>
          <w:b/>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16.</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Аутобус који не прође преглед не може приступити прегледу током следећа три месеца.</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17.</w:t>
      </w:r>
    </w:p>
    <w:p w:rsidR="0064530D" w:rsidRPr="0029058A" w:rsidRDefault="0064530D" w:rsidP="0064530D">
      <w:pPr>
        <w:spacing w:after="0"/>
        <w:ind w:firstLine="720"/>
        <w:jc w:val="both"/>
        <w:rPr>
          <w:rFonts w:ascii="Arial" w:hAnsi="Arial" w:cs="Arial"/>
          <w:bCs/>
          <w:sz w:val="24"/>
          <w:szCs w:val="24"/>
        </w:rPr>
      </w:pPr>
      <w:r w:rsidRPr="0029058A">
        <w:rPr>
          <w:rFonts w:ascii="Arial" w:hAnsi="Arial" w:cs="Arial"/>
          <w:bCs/>
          <w:sz w:val="24"/>
          <w:szCs w:val="24"/>
        </w:rPr>
        <w:t>Каросерија, браници и бочни поклопци морају да буду исправни. Аутобус не сме да има било каква испупчења или оштре ивице настале адаптацијом, поправком или преправком аутобуса, нарочито са десне бочне стране и у зони врата.</w:t>
      </w:r>
    </w:p>
    <w:p w:rsidR="0064530D" w:rsidRDefault="0064530D" w:rsidP="0064530D">
      <w:pPr>
        <w:spacing w:after="0"/>
        <w:rPr>
          <w:rFonts w:ascii="Arial" w:hAnsi="Arial" w:cs="Arial"/>
          <w:b/>
          <w:bCs/>
          <w:sz w:val="24"/>
          <w:szCs w:val="24"/>
        </w:rPr>
      </w:pPr>
    </w:p>
    <w:p w:rsidR="009206A1" w:rsidRPr="0029058A" w:rsidRDefault="009206A1" w:rsidP="0064530D">
      <w:pPr>
        <w:spacing w:after="0"/>
        <w:rPr>
          <w:rFonts w:ascii="Arial" w:hAnsi="Arial" w:cs="Arial"/>
          <w:b/>
          <w:bCs/>
          <w:sz w:val="24"/>
          <w:szCs w:val="24"/>
        </w:rPr>
      </w:pPr>
    </w:p>
    <w:p w:rsidR="0064530D" w:rsidRPr="0029058A" w:rsidRDefault="0064530D" w:rsidP="0064530D">
      <w:pPr>
        <w:spacing w:after="0"/>
        <w:jc w:val="center"/>
        <w:rPr>
          <w:rFonts w:ascii="Arial" w:hAnsi="Arial" w:cs="Arial"/>
          <w:b/>
          <w:bCs/>
          <w:sz w:val="24"/>
          <w:szCs w:val="24"/>
        </w:rPr>
      </w:pPr>
      <w:r w:rsidRPr="0029058A">
        <w:rPr>
          <w:rFonts w:ascii="Arial" w:hAnsi="Arial" w:cs="Arial"/>
          <w:b/>
          <w:bCs/>
          <w:sz w:val="24"/>
          <w:szCs w:val="24"/>
        </w:rPr>
        <w:t>Члан 18.</w:t>
      </w:r>
    </w:p>
    <w:p w:rsidR="0064530D" w:rsidRPr="00D52D07" w:rsidRDefault="0064530D" w:rsidP="0064530D">
      <w:pPr>
        <w:spacing w:after="0"/>
        <w:ind w:firstLine="720"/>
        <w:jc w:val="both"/>
        <w:rPr>
          <w:rFonts w:ascii="Arial" w:hAnsi="Arial" w:cs="Arial"/>
          <w:b/>
          <w:bCs/>
          <w:sz w:val="24"/>
          <w:szCs w:val="24"/>
        </w:rPr>
      </w:pPr>
      <w:r w:rsidRPr="0029058A">
        <w:rPr>
          <w:rFonts w:ascii="Arial" w:hAnsi="Arial" w:cs="Arial"/>
          <w:bCs/>
          <w:sz w:val="24"/>
          <w:szCs w:val="24"/>
        </w:rPr>
        <w:t>Сва возила којима Превозник обавља јавни градски и приградски превоз на територији града Ниша морају бити уписана у Решење о испуњености услова за обављање линијског превоза путника, које издаје Министарство надлежно за послове саобраћаја и транспорта.</w:t>
      </w: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3143D7" w:rsidRPr="003143D7" w:rsidRDefault="003143D7" w:rsidP="003143D7">
      <w:pPr>
        <w:spacing w:after="0" w:line="240" w:lineRule="auto"/>
        <w:jc w:val="both"/>
        <w:rPr>
          <w:rFonts w:ascii="Arial" w:hAnsi="Arial" w:cs="Arial"/>
          <w:b/>
          <w:color w:val="FF0000"/>
          <w:sz w:val="24"/>
          <w:szCs w:val="24"/>
          <w:lang w:eastAsia="sr-Latn-CS"/>
        </w:rPr>
      </w:pPr>
    </w:p>
    <w:p w:rsidR="001D6B2C" w:rsidRPr="001D6B2C" w:rsidRDefault="001D6B2C" w:rsidP="00797244">
      <w:pPr>
        <w:spacing w:after="0" w:line="240" w:lineRule="auto"/>
        <w:jc w:val="both"/>
        <w:rPr>
          <w:rFonts w:ascii="Times New Roman" w:hAnsi="Times New Roman"/>
          <w:b/>
          <w:color w:val="FF0000"/>
          <w:sz w:val="24"/>
          <w:szCs w:val="24"/>
          <w:lang w:eastAsia="sr-Latn-CS"/>
        </w:rPr>
      </w:pPr>
    </w:p>
    <w:p w:rsidR="00797244" w:rsidRPr="003D41AE" w:rsidRDefault="00797244" w:rsidP="00797244">
      <w:pPr>
        <w:spacing w:after="0" w:line="240" w:lineRule="auto"/>
        <w:jc w:val="both"/>
        <w:rPr>
          <w:rFonts w:ascii="Times New Roman" w:hAnsi="Times New Roman"/>
          <w:b/>
          <w:color w:val="FF0000"/>
          <w:sz w:val="24"/>
          <w:szCs w:val="24"/>
          <w:lang w:eastAsia="sr-Latn-CS"/>
        </w:rPr>
      </w:pPr>
    </w:p>
    <w:p w:rsidR="00706681" w:rsidRPr="003D41AE" w:rsidRDefault="00706681" w:rsidP="00797244">
      <w:pPr>
        <w:spacing w:after="0" w:line="240" w:lineRule="auto"/>
        <w:jc w:val="both"/>
        <w:rPr>
          <w:rFonts w:ascii="Times New Roman" w:hAnsi="Times New Roman"/>
          <w:b/>
          <w:color w:val="FF0000"/>
          <w:sz w:val="24"/>
          <w:szCs w:val="24"/>
          <w:lang w:eastAsia="sr-Latn-CS"/>
        </w:rPr>
      </w:pPr>
    </w:p>
    <w:p w:rsidR="00797244" w:rsidRDefault="00797244"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64530D" w:rsidRDefault="0064530D" w:rsidP="00797244">
      <w:pPr>
        <w:spacing w:after="0" w:line="240" w:lineRule="auto"/>
        <w:jc w:val="both"/>
        <w:rPr>
          <w:rFonts w:ascii="Arial" w:hAnsi="Arial" w:cs="Arial"/>
          <w:noProof/>
          <w:sz w:val="24"/>
          <w:szCs w:val="24"/>
          <w:lang w:eastAsia="sr-Latn-CS"/>
        </w:rPr>
      </w:pPr>
    </w:p>
    <w:p w:rsidR="008306D7" w:rsidRPr="00DD0CBD" w:rsidRDefault="008306D7" w:rsidP="008306D7">
      <w:pPr>
        <w:spacing w:after="0" w:line="240" w:lineRule="auto"/>
        <w:jc w:val="right"/>
        <w:rPr>
          <w:rFonts w:ascii="Arial" w:hAnsi="Arial" w:cs="Arial"/>
          <w:noProof/>
          <w:sz w:val="24"/>
          <w:szCs w:val="24"/>
          <w:lang w:eastAsia="sr-Latn-CS"/>
        </w:rPr>
      </w:pPr>
      <w:r w:rsidRPr="00DD0CBD">
        <w:rPr>
          <w:rFonts w:ascii="Arial" w:hAnsi="Arial" w:cs="Arial"/>
          <w:b/>
          <w:sz w:val="24"/>
          <w:szCs w:val="24"/>
          <w:lang w:eastAsia="sr-Latn-CS"/>
        </w:rPr>
        <w:t>Прилог 4.</w:t>
      </w:r>
    </w:p>
    <w:p w:rsidR="009206A1" w:rsidRDefault="009206A1" w:rsidP="008306D7">
      <w:pPr>
        <w:spacing w:after="120" w:line="240" w:lineRule="auto"/>
        <w:jc w:val="right"/>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r w:rsidRPr="00D52D07">
        <w:rPr>
          <w:rFonts w:ascii="Arial" w:hAnsi="Arial" w:cs="Arial"/>
          <w:b/>
          <w:sz w:val="24"/>
          <w:szCs w:val="24"/>
        </w:rPr>
        <w:t>Списак возила са регистарским ознакама и другим подацима за рад на линијама јавног градског и приградског превоза путника на територији Града Ниша</w:t>
      </w:r>
      <w:r>
        <w:rPr>
          <w:rFonts w:ascii="Arial" w:hAnsi="Arial" w:cs="Arial"/>
          <w:b/>
          <w:sz w:val="24"/>
          <w:szCs w:val="24"/>
        </w:rPr>
        <w:t xml:space="preserve">             на пакету линија 4</w:t>
      </w:r>
    </w:p>
    <w:p w:rsidR="0064530D" w:rsidRDefault="0064530D" w:rsidP="0064530D">
      <w:pPr>
        <w:spacing w:after="120" w:line="240" w:lineRule="auto"/>
        <w:jc w:val="center"/>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p>
    <w:p w:rsidR="0064530D" w:rsidRDefault="0064530D" w:rsidP="0064530D">
      <w:pPr>
        <w:spacing w:after="120" w:line="240" w:lineRule="auto"/>
        <w:jc w:val="center"/>
        <w:rPr>
          <w:rFonts w:ascii="Arial" w:hAnsi="Arial" w:cs="Arial"/>
          <w:b/>
          <w:sz w:val="24"/>
          <w:szCs w:val="24"/>
        </w:rPr>
      </w:pPr>
    </w:p>
    <w:p w:rsidR="0064530D" w:rsidRDefault="008306D7" w:rsidP="008306D7">
      <w:pPr>
        <w:tabs>
          <w:tab w:val="left" w:pos="5554"/>
        </w:tabs>
        <w:spacing w:after="120" w:line="240" w:lineRule="auto"/>
        <w:rPr>
          <w:rFonts w:ascii="Arial" w:hAnsi="Arial" w:cs="Arial"/>
          <w:b/>
          <w:sz w:val="24"/>
          <w:szCs w:val="24"/>
        </w:rPr>
      </w:pPr>
      <w:r>
        <w:rPr>
          <w:rFonts w:ascii="Arial" w:hAnsi="Arial" w:cs="Arial"/>
          <w:b/>
          <w:sz w:val="24"/>
          <w:szCs w:val="24"/>
        </w:rPr>
        <w:tab/>
      </w:r>
    </w:p>
    <w:p w:rsidR="0064530D" w:rsidRDefault="0064530D" w:rsidP="0064530D">
      <w:pPr>
        <w:spacing w:after="120" w:line="240" w:lineRule="auto"/>
        <w:jc w:val="center"/>
        <w:rPr>
          <w:rFonts w:ascii="Arial" w:hAnsi="Arial" w:cs="Arial"/>
          <w:b/>
          <w:sz w:val="24"/>
          <w:szCs w:val="24"/>
        </w:rPr>
      </w:pPr>
    </w:p>
    <w:p w:rsidR="0064530D" w:rsidRPr="00D52D07" w:rsidRDefault="0064530D" w:rsidP="0064530D">
      <w:pPr>
        <w:spacing w:after="120" w:line="240" w:lineRule="auto"/>
        <w:jc w:val="center"/>
        <w:rPr>
          <w:rFonts w:ascii="Arial" w:hAnsi="Arial" w:cs="Arial"/>
          <w:b/>
          <w:sz w:val="24"/>
          <w:szCs w:val="24"/>
        </w:rPr>
      </w:pPr>
    </w:p>
    <w:tbl>
      <w:tblPr>
        <w:tblpPr w:leftFromText="180" w:rightFromText="180" w:vertAnchor="text" w:horzAnchor="margin" w:tblpXSpec="center" w:tblpY="2"/>
        <w:tblW w:w="11554" w:type="dxa"/>
        <w:tblCellMar>
          <w:top w:w="28" w:type="dxa"/>
          <w:left w:w="28" w:type="dxa"/>
          <w:bottom w:w="28" w:type="dxa"/>
          <w:right w:w="28" w:type="dxa"/>
        </w:tblCellMar>
        <w:tblLook w:val="0000"/>
      </w:tblPr>
      <w:tblGrid>
        <w:gridCol w:w="567"/>
        <w:gridCol w:w="850"/>
        <w:gridCol w:w="1274"/>
        <w:gridCol w:w="1183"/>
        <w:gridCol w:w="1496"/>
        <w:gridCol w:w="841"/>
        <w:gridCol w:w="1258"/>
        <w:gridCol w:w="833"/>
        <w:gridCol w:w="807"/>
        <w:gridCol w:w="912"/>
        <w:gridCol w:w="1533"/>
      </w:tblGrid>
      <w:tr w:rsidR="00CC72AD" w:rsidRPr="00524DA7" w:rsidTr="00F00186">
        <w:trPr>
          <w:trHeight w:val="35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р. бр.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марка</w:t>
            </w:r>
          </w:p>
        </w:tc>
        <w:tc>
          <w:tcPr>
            <w:tcW w:w="1274" w:type="dxa"/>
            <w:vMerge w:val="restart"/>
            <w:tcBorders>
              <w:top w:val="single" w:sz="4" w:space="0" w:color="auto"/>
              <w:left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тип</w:t>
            </w:r>
          </w:p>
          <w:p w:rsidR="00CC72AD" w:rsidRPr="00524DA7" w:rsidRDefault="00CC72AD" w:rsidP="00CC72AD">
            <w:pPr>
              <w:spacing w:after="0" w:line="240" w:lineRule="auto"/>
              <w:jc w:val="center"/>
              <w:rPr>
                <w:rFonts w:ascii="Arial" w:hAnsi="Arial" w:cs="Arial"/>
                <w:bCs/>
                <w:sz w:val="18"/>
                <w:szCs w:val="16"/>
                <w:lang w:val="sr-Cyrl-CS" w:eastAsia="sr-Cyrl-CS"/>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број регистрације</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eastAsia="sr-Cyrl-CS"/>
              </w:rPr>
            </w:pPr>
            <w:r w:rsidRPr="00524DA7">
              <w:rPr>
                <w:rFonts w:ascii="Arial" w:hAnsi="Arial" w:cs="Arial"/>
                <w:bCs/>
                <w:sz w:val="18"/>
                <w:szCs w:val="16"/>
                <w:lang w:eastAsia="sr-Cyrl-CS"/>
              </w:rPr>
              <w:t>број шасије</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година произв.</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датум прве регистр.</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524DA7" w:rsidRDefault="00CC72AD" w:rsidP="00C4350A">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капацитет возила</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72AD" w:rsidRPr="00524DA7" w:rsidRDefault="00CC72AD" w:rsidP="00C4350A">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ако је купљено на лизинг, име лизинг куће</w:t>
            </w:r>
          </w:p>
        </w:tc>
      </w:tr>
      <w:tr w:rsidR="00CC72AD" w:rsidRPr="00524DA7" w:rsidTr="00F00186">
        <w:trPr>
          <w:trHeight w:val="344"/>
        </w:trPr>
        <w:tc>
          <w:tcPr>
            <w:tcW w:w="567" w:type="dxa"/>
            <w:vMerge/>
            <w:tcBorders>
              <w:top w:val="single" w:sz="4" w:space="0" w:color="auto"/>
              <w:left w:val="single" w:sz="4" w:space="0" w:color="auto"/>
              <w:bottom w:val="single" w:sz="4" w:space="0" w:color="auto"/>
              <w:right w:val="single" w:sz="4" w:space="0" w:color="auto"/>
            </w:tcBorders>
            <w:vAlign w:val="center"/>
          </w:tcPr>
          <w:p w:rsidR="00CC72AD" w:rsidRPr="00524DA7" w:rsidRDefault="00CC72AD" w:rsidP="00C4350A">
            <w:pPr>
              <w:rPr>
                <w:rFonts w:ascii="Arial" w:hAnsi="Arial" w:cs="Arial"/>
                <w:b/>
                <w:bCs/>
                <w:sz w:val="18"/>
                <w:szCs w:val="18"/>
                <w:lang w:val="sr-Cyrl-CS"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C72AD" w:rsidRPr="00524DA7" w:rsidRDefault="00CC72AD" w:rsidP="00C4350A">
            <w:pPr>
              <w:rPr>
                <w:rFonts w:ascii="Arial" w:hAnsi="Arial" w:cs="Arial"/>
                <w:b/>
                <w:bCs/>
                <w:sz w:val="18"/>
                <w:szCs w:val="18"/>
                <w:lang w:val="sr-Cyrl-CS" w:eastAsia="sr-Cyrl-CS"/>
              </w:rPr>
            </w:pPr>
          </w:p>
        </w:tc>
        <w:tc>
          <w:tcPr>
            <w:tcW w:w="1274" w:type="dxa"/>
            <w:vMerge/>
            <w:tcBorders>
              <w:left w:val="single" w:sz="4" w:space="0" w:color="auto"/>
              <w:bottom w:val="single" w:sz="4" w:space="0" w:color="auto"/>
              <w:right w:val="single" w:sz="4" w:space="0" w:color="auto"/>
            </w:tcBorders>
            <w:vAlign w:val="center"/>
          </w:tcPr>
          <w:p w:rsidR="00CC72AD" w:rsidRPr="00524DA7" w:rsidRDefault="00CC72AD" w:rsidP="00C4350A">
            <w:pPr>
              <w:rPr>
                <w:rFonts w:ascii="Arial" w:hAnsi="Arial" w:cs="Arial"/>
                <w:b/>
                <w:bCs/>
                <w:sz w:val="18"/>
                <w:szCs w:val="18"/>
                <w:lang w:val="sr-Cyrl-CS" w:eastAsia="sr-Cyrl-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CC72AD" w:rsidRPr="00524DA7" w:rsidRDefault="00CC72AD" w:rsidP="00C4350A">
            <w:pPr>
              <w:rPr>
                <w:rFonts w:ascii="Arial" w:hAnsi="Arial" w:cs="Arial"/>
                <w:b/>
                <w:bCs/>
                <w:sz w:val="18"/>
                <w:szCs w:val="18"/>
                <w:lang w:val="sr-Cyrl-CS" w:eastAsia="sr-Cyrl-CS"/>
              </w:rPr>
            </w:pPr>
          </w:p>
        </w:tc>
        <w:tc>
          <w:tcPr>
            <w:tcW w:w="1496" w:type="dxa"/>
            <w:vMerge/>
            <w:tcBorders>
              <w:top w:val="single" w:sz="4" w:space="0" w:color="auto"/>
              <w:left w:val="single" w:sz="4" w:space="0" w:color="auto"/>
              <w:bottom w:val="single" w:sz="4" w:space="0" w:color="auto"/>
              <w:right w:val="single" w:sz="4" w:space="0" w:color="auto"/>
            </w:tcBorders>
          </w:tcPr>
          <w:p w:rsidR="00CC72AD" w:rsidRPr="00524DA7" w:rsidRDefault="00CC72AD" w:rsidP="00C4350A">
            <w:pPr>
              <w:rPr>
                <w:rFonts w:ascii="Arial" w:hAnsi="Arial" w:cs="Arial"/>
                <w:b/>
                <w:bCs/>
                <w:sz w:val="18"/>
                <w:szCs w:val="18"/>
                <w:lang w:val="sr-Cyrl-CS" w:eastAsia="sr-Cyrl-CS"/>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CC72AD" w:rsidRPr="00524DA7" w:rsidRDefault="00CC72AD" w:rsidP="00C4350A">
            <w:pPr>
              <w:rPr>
                <w:rFonts w:ascii="Arial" w:hAnsi="Arial" w:cs="Arial"/>
                <w:b/>
                <w:bCs/>
                <w:sz w:val="18"/>
                <w:szCs w:val="18"/>
                <w:lang w:val="sr-Cyrl-CS" w:eastAsia="sr-Cyrl-CS"/>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CC72AD" w:rsidRPr="00524DA7" w:rsidRDefault="00CC72AD" w:rsidP="00C4350A">
            <w:pPr>
              <w:rPr>
                <w:rFonts w:ascii="Arial" w:hAnsi="Arial" w:cs="Arial"/>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седење</w:t>
            </w: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стајање</w:t>
            </w: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524DA7" w:rsidRDefault="00CC72A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укупно</w:t>
            </w:r>
          </w:p>
        </w:tc>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CC72AD" w:rsidRPr="00524DA7" w:rsidRDefault="00CC72AD" w:rsidP="00C4350A">
            <w:pPr>
              <w:jc w:val="center"/>
              <w:rPr>
                <w:rFonts w:ascii="Arial" w:hAnsi="Arial" w:cs="Arial"/>
                <w:bCs/>
                <w:sz w:val="16"/>
                <w:szCs w:val="16"/>
                <w:lang w:val="sr-Cyrl-CS" w:eastAsia="sr-Cyrl-CS"/>
              </w:rPr>
            </w:pPr>
          </w:p>
        </w:tc>
      </w:tr>
      <w:tr w:rsidR="00CC72AD"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CC72AD" w:rsidRPr="00984541" w:rsidRDefault="00CC72A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984541" w:rsidRDefault="00CC72A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984541" w:rsidRDefault="00CC72A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984541" w:rsidRDefault="00CC72A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CC72AD" w:rsidRPr="00984541" w:rsidRDefault="00CC72AD" w:rsidP="00C4350A">
            <w:pPr>
              <w:jc w:val="center"/>
              <w:rPr>
                <w:rFonts w:ascii="Times New Roman" w:hAnsi="Times New Roman"/>
                <w:bCs/>
                <w:sz w:val="16"/>
                <w:szCs w:val="16"/>
                <w:lang w:val="sr-Cyrl-CS" w:eastAsia="sr-Cyrl-CS"/>
              </w:rPr>
            </w:pPr>
          </w:p>
        </w:tc>
      </w:tr>
      <w:tr w:rsidR="00CC72AD"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CC72AD" w:rsidRPr="00984541" w:rsidRDefault="00CC72A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CC72AD" w:rsidRPr="00984541" w:rsidRDefault="00CC72A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984541" w:rsidRDefault="00CC72A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984541" w:rsidRDefault="00CC72A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2AD" w:rsidRPr="00984541" w:rsidRDefault="00CC72A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CC72AD" w:rsidRPr="00984541" w:rsidRDefault="00CC72AD"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3.</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4.</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5.</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6.</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7.</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8.</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9.</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10.</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306412" w:rsidRPr="00984541" w:rsidTr="00F0018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11.</w:t>
            </w:r>
          </w:p>
        </w:tc>
        <w:tc>
          <w:tcPr>
            <w:tcW w:w="850"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74"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306412" w:rsidRPr="00984541" w:rsidRDefault="00306412"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306412" w:rsidRPr="00984541" w:rsidRDefault="00306412"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6412" w:rsidRPr="00984541" w:rsidRDefault="00306412"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06412" w:rsidRPr="00984541" w:rsidRDefault="00306412" w:rsidP="00C4350A">
            <w:pPr>
              <w:jc w:val="center"/>
              <w:rPr>
                <w:rFonts w:ascii="Times New Roman" w:hAnsi="Times New Roman"/>
                <w:bCs/>
                <w:sz w:val="16"/>
                <w:szCs w:val="16"/>
                <w:lang w:val="sr-Cyrl-CS" w:eastAsia="sr-Cyrl-CS"/>
              </w:rPr>
            </w:pPr>
          </w:p>
        </w:tc>
      </w:tr>
      <w:tr w:rsidR="0064530D" w:rsidRPr="00984541" w:rsidTr="00C4350A">
        <w:trPr>
          <w:trHeight w:hRule="exact" w:val="1752"/>
        </w:trPr>
        <w:tc>
          <w:tcPr>
            <w:tcW w:w="11554" w:type="dxa"/>
            <w:gridSpan w:val="11"/>
            <w:tcBorders>
              <w:top w:val="single" w:sz="4" w:space="0" w:color="auto"/>
            </w:tcBorders>
          </w:tcPr>
          <w:p w:rsidR="0064530D" w:rsidRDefault="0064530D" w:rsidP="00C4350A">
            <w:pPr>
              <w:rPr>
                <w:rFonts w:ascii="Arial" w:eastAsia="Arial Unicode MS" w:hAnsi="Arial" w:cs="Arial"/>
                <w:iCs/>
                <w:kern w:val="1"/>
                <w:sz w:val="24"/>
                <w:szCs w:val="24"/>
                <w:lang w:eastAsia="ar-SA"/>
              </w:rPr>
            </w:pPr>
            <w:r>
              <w:rPr>
                <w:rFonts w:ascii="Arial" w:eastAsia="Arial Unicode MS" w:hAnsi="Arial" w:cs="Arial"/>
                <w:iCs/>
                <w:kern w:val="1"/>
                <w:sz w:val="24"/>
                <w:szCs w:val="24"/>
                <w:lang w:eastAsia="ar-SA"/>
              </w:rPr>
              <w:t xml:space="preserve">Потврђујем да напред </w:t>
            </w:r>
            <w:r w:rsidRPr="00A92686">
              <w:rPr>
                <w:rFonts w:ascii="Arial" w:eastAsia="Arial Unicode MS" w:hAnsi="Arial" w:cs="Arial"/>
                <w:iCs/>
                <w:kern w:val="1"/>
                <w:sz w:val="24"/>
                <w:szCs w:val="24"/>
                <w:lang w:eastAsia="ar-SA"/>
              </w:rPr>
              <w:t xml:space="preserve">наведена  </w:t>
            </w:r>
            <w:r>
              <w:rPr>
                <w:rFonts w:ascii="Arial" w:eastAsia="Arial Unicode MS" w:hAnsi="Arial" w:cs="Arial"/>
                <w:iCs/>
                <w:kern w:val="1"/>
                <w:sz w:val="24"/>
                <w:szCs w:val="24"/>
                <w:lang w:eastAsia="ar-SA"/>
              </w:rPr>
              <w:t>в</w:t>
            </w:r>
            <w:r w:rsidRPr="00A92686">
              <w:rPr>
                <w:rFonts w:ascii="Arial" w:eastAsia="Arial Unicode MS" w:hAnsi="Arial" w:cs="Arial"/>
                <w:iCs/>
                <w:kern w:val="1"/>
                <w:sz w:val="24"/>
                <w:szCs w:val="24"/>
                <w:lang w:eastAsia="ar-SA"/>
              </w:rPr>
              <w:t xml:space="preserve">озила не </w:t>
            </w:r>
            <w:r>
              <w:rPr>
                <w:rFonts w:ascii="Arial" w:eastAsia="Arial Unicode MS" w:hAnsi="Arial" w:cs="Arial"/>
                <w:iCs/>
                <w:kern w:val="1"/>
                <w:sz w:val="24"/>
                <w:szCs w:val="24"/>
                <w:lang w:eastAsia="ar-SA"/>
              </w:rPr>
              <w:t xml:space="preserve">користим </w:t>
            </w:r>
            <w:r w:rsidRPr="00A92686">
              <w:rPr>
                <w:rFonts w:ascii="Arial" w:eastAsia="Arial Unicode MS" w:hAnsi="Arial" w:cs="Arial"/>
                <w:iCs/>
                <w:kern w:val="1"/>
                <w:sz w:val="24"/>
                <w:szCs w:val="24"/>
                <w:lang w:eastAsia="ar-SA"/>
              </w:rPr>
              <w:t>на неком другом пакету линија у граду Нишу или у другом насељеном месту у моменту по</w:t>
            </w:r>
            <w:r>
              <w:rPr>
                <w:rFonts w:ascii="Arial" w:eastAsia="Arial Unicode MS" w:hAnsi="Arial" w:cs="Arial"/>
                <w:iCs/>
                <w:kern w:val="1"/>
                <w:sz w:val="24"/>
                <w:szCs w:val="24"/>
                <w:lang w:eastAsia="ar-SA"/>
              </w:rPr>
              <w:t>дношења понуде.</w:t>
            </w:r>
          </w:p>
          <w:p w:rsidR="0064530D" w:rsidRPr="00D52D07" w:rsidRDefault="0064530D" w:rsidP="00C4350A">
            <w:pPr>
              <w:ind w:left="6521"/>
              <w:jc w:val="center"/>
              <w:rPr>
                <w:rFonts w:ascii="Arial" w:hAnsi="Arial" w:cs="Arial"/>
                <w:bCs/>
                <w:szCs w:val="16"/>
                <w:lang w:val="sr-Cyrl-CS" w:eastAsia="sr-Cyrl-CS"/>
              </w:rPr>
            </w:pPr>
            <w:r w:rsidRPr="00D52D07">
              <w:rPr>
                <w:rFonts w:ascii="Arial" w:hAnsi="Arial" w:cs="Arial"/>
                <w:bCs/>
                <w:szCs w:val="16"/>
                <w:lang w:val="sr-Cyrl-CS" w:eastAsia="sr-Cyrl-CS"/>
              </w:rPr>
              <w:t>Потпис овлашћеног лица</w:t>
            </w:r>
          </w:p>
          <w:p w:rsidR="0064530D" w:rsidRPr="00984541" w:rsidRDefault="0064530D" w:rsidP="00C4350A">
            <w:pPr>
              <w:jc w:val="right"/>
              <w:rPr>
                <w:rFonts w:ascii="Times New Roman" w:hAnsi="Times New Roman"/>
                <w:bCs/>
                <w:szCs w:val="16"/>
                <w:lang w:val="sr-Cyrl-CS" w:eastAsia="sr-Cyrl-CS"/>
              </w:rPr>
            </w:pPr>
            <w:r w:rsidRPr="00D52D07">
              <w:rPr>
                <w:rFonts w:ascii="Arial" w:hAnsi="Arial" w:cs="Arial"/>
                <w:bCs/>
                <w:szCs w:val="16"/>
                <w:lang w:val="sr-Cyrl-CS" w:eastAsia="sr-Cyrl-CS"/>
              </w:rPr>
              <w:t>М.П.                       ______________________________________</w:t>
            </w:r>
          </w:p>
        </w:tc>
      </w:tr>
    </w:tbl>
    <w:p w:rsidR="0064530D" w:rsidRDefault="0064530D" w:rsidP="0064530D">
      <w:pPr>
        <w:spacing w:after="0"/>
        <w:jc w:val="center"/>
        <w:rPr>
          <w:rFonts w:ascii="Arial" w:hAnsi="Arial" w:cs="Arial"/>
          <w:b/>
          <w:sz w:val="24"/>
          <w:szCs w:val="24"/>
        </w:rPr>
      </w:pPr>
    </w:p>
    <w:p w:rsidR="0064530D" w:rsidRDefault="0064530D" w:rsidP="0064530D">
      <w:pPr>
        <w:spacing w:after="0"/>
        <w:jc w:val="center"/>
        <w:rPr>
          <w:rFonts w:ascii="Arial" w:hAnsi="Arial" w:cs="Arial"/>
          <w:b/>
          <w:sz w:val="24"/>
          <w:szCs w:val="24"/>
        </w:rPr>
      </w:pPr>
    </w:p>
    <w:p w:rsidR="0064530D" w:rsidRDefault="0064530D" w:rsidP="0064530D">
      <w:pPr>
        <w:spacing w:after="0"/>
        <w:jc w:val="center"/>
        <w:rPr>
          <w:rFonts w:ascii="Arial" w:hAnsi="Arial" w:cs="Arial"/>
          <w:b/>
          <w:sz w:val="24"/>
          <w:szCs w:val="24"/>
        </w:rPr>
      </w:pPr>
    </w:p>
    <w:p w:rsidR="0064530D" w:rsidRDefault="0064530D" w:rsidP="0064530D">
      <w:pPr>
        <w:spacing w:after="0"/>
        <w:jc w:val="center"/>
        <w:rPr>
          <w:rFonts w:ascii="Arial" w:hAnsi="Arial" w:cs="Arial"/>
          <w:b/>
          <w:sz w:val="24"/>
          <w:szCs w:val="24"/>
        </w:rPr>
      </w:pPr>
    </w:p>
    <w:p w:rsidR="0064530D" w:rsidRPr="003143D7" w:rsidRDefault="0064530D" w:rsidP="00797244">
      <w:pPr>
        <w:spacing w:after="0" w:line="240" w:lineRule="auto"/>
        <w:jc w:val="both"/>
        <w:rPr>
          <w:rFonts w:ascii="Arial" w:hAnsi="Arial" w:cs="Arial"/>
          <w:noProof/>
          <w:sz w:val="24"/>
          <w:szCs w:val="24"/>
          <w:lang w:eastAsia="sr-Latn-CS"/>
        </w:rPr>
      </w:pPr>
    </w:p>
    <w:p w:rsidR="00797244" w:rsidRPr="003143D7" w:rsidRDefault="00797244" w:rsidP="00797244">
      <w:pPr>
        <w:spacing w:after="0" w:line="240" w:lineRule="auto"/>
        <w:jc w:val="both"/>
        <w:rPr>
          <w:rFonts w:ascii="Arial" w:hAnsi="Arial" w:cs="Arial"/>
          <w:noProof/>
          <w:sz w:val="24"/>
          <w:szCs w:val="24"/>
          <w:lang w:eastAsia="sr-Latn-CS"/>
        </w:rPr>
      </w:pPr>
    </w:p>
    <w:p w:rsidR="00AC1F02" w:rsidRPr="003143D7" w:rsidRDefault="00AC1F02" w:rsidP="00797244">
      <w:pPr>
        <w:spacing w:after="0" w:line="240" w:lineRule="auto"/>
        <w:jc w:val="both"/>
        <w:rPr>
          <w:rFonts w:ascii="Arial" w:hAnsi="Arial" w:cs="Arial"/>
          <w:noProof/>
          <w:sz w:val="24"/>
          <w:szCs w:val="24"/>
          <w:lang w:eastAsia="sr-Latn-CS"/>
        </w:rPr>
      </w:pPr>
    </w:p>
    <w:p w:rsidR="00F35A1A" w:rsidRPr="00514052" w:rsidRDefault="00F35A1A" w:rsidP="00797244">
      <w:pPr>
        <w:spacing w:after="0" w:line="240" w:lineRule="auto"/>
        <w:jc w:val="both"/>
        <w:rPr>
          <w:rFonts w:ascii="Arial" w:hAnsi="Arial" w:cs="Arial"/>
          <w:noProof/>
          <w:color w:val="FF0000"/>
          <w:sz w:val="24"/>
          <w:szCs w:val="24"/>
          <w:lang w:eastAsia="sr-Latn-CS"/>
        </w:rPr>
      </w:pPr>
    </w:p>
    <w:p w:rsidR="00797244" w:rsidRDefault="002E1606" w:rsidP="00797244">
      <w:pPr>
        <w:spacing w:after="0" w:line="240" w:lineRule="auto"/>
        <w:jc w:val="right"/>
        <w:rPr>
          <w:rFonts w:ascii="Arial" w:hAnsi="Arial" w:cs="Arial"/>
          <w:noProof/>
          <w:sz w:val="24"/>
          <w:szCs w:val="24"/>
          <w:lang w:eastAsia="sr-Latn-CS"/>
        </w:rPr>
      </w:pPr>
      <w:r w:rsidRPr="003143D7">
        <w:rPr>
          <w:rFonts w:ascii="Arial" w:hAnsi="Arial" w:cs="Arial"/>
          <w:b/>
          <w:noProof/>
          <w:sz w:val="24"/>
          <w:szCs w:val="24"/>
          <w:lang w:eastAsia="sr-Latn-CS"/>
        </w:rPr>
        <w:t>Прилог 5</w:t>
      </w:r>
      <w:r w:rsidR="00797244" w:rsidRPr="003143D7">
        <w:rPr>
          <w:rFonts w:ascii="Arial" w:hAnsi="Arial" w:cs="Arial"/>
          <w:noProof/>
          <w:sz w:val="24"/>
          <w:szCs w:val="24"/>
          <w:lang w:eastAsia="sr-Latn-CS"/>
        </w:rPr>
        <w:t>.</w:t>
      </w:r>
    </w:p>
    <w:p w:rsidR="00514052" w:rsidRPr="00514052" w:rsidRDefault="00514052" w:rsidP="00797244">
      <w:pPr>
        <w:spacing w:after="0" w:line="240" w:lineRule="auto"/>
        <w:jc w:val="right"/>
        <w:rPr>
          <w:rFonts w:ascii="Arial" w:hAnsi="Arial" w:cs="Arial"/>
          <w:noProof/>
          <w:sz w:val="24"/>
          <w:szCs w:val="24"/>
          <w:lang w:eastAsia="sr-Latn-CS"/>
        </w:rPr>
      </w:pPr>
    </w:p>
    <w:p w:rsidR="00797244" w:rsidRPr="003143D7" w:rsidRDefault="002E1606" w:rsidP="00797244">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Изглед униформе и идентификационог обележ</w:t>
      </w:r>
      <w:r w:rsidR="00797244" w:rsidRPr="003143D7">
        <w:rPr>
          <w:rFonts w:ascii="Arial" w:hAnsi="Arial" w:cs="Arial"/>
          <w:b/>
          <w:noProof/>
          <w:sz w:val="24"/>
          <w:szCs w:val="24"/>
          <w:lang w:eastAsia="sr-Latn-CS"/>
        </w:rPr>
        <w:t>ја возног особља</w:t>
      </w:r>
    </w:p>
    <w:p w:rsidR="002E1606" w:rsidRPr="003143D7" w:rsidRDefault="002E1606" w:rsidP="00797244">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eastAsia="sr-Latn-CS"/>
        </w:rPr>
        <w:t>у јавном градском и приградском превозу п</w:t>
      </w:r>
      <w:r w:rsidR="00797244" w:rsidRPr="003143D7">
        <w:rPr>
          <w:rFonts w:ascii="Arial" w:hAnsi="Arial" w:cs="Arial"/>
          <w:b/>
          <w:noProof/>
          <w:sz w:val="24"/>
          <w:szCs w:val="24"/>
          <w:lang w:eastAsia="sr-Latn-CS"/>
        </w:rPr>
        <w:t>утника на територији града Ниша</w:t>
      </w:r>
    </w:p>
    <w:p w:rsidR="00797244" w:rsidRPr="003143D7" w:rsidRDefault="00797244" w:rsidP="00797244">
      <w:pPr>
        <w:spacing w:after="0" w:line="240" w:lineRule="auto"/>
        <w:jc w:val="center"/>
        <w:rPr>
          <w:rFonts w:ascii="Arial" w:hAnsi="Arial" w:cs="Arial"/>
          <w:noProof/>
          <w:sz w:val="24"/>
          <w:szCs w:val="24"/>
          <w:lang w:eastAsia="sr-Latn-CS"/>
        </w:rPr>
      </w:pPr>
    </w:p>
    <w:p w:rsidR="00797244" w:rsidRPr="003143D7" w:rsidRDefault="00797244" w:rsidP="00B82861">
      <w:pPr>
        <w:pStyle w:val="ListParagraph"/>
        <w:numPr>
          <w:ilvl w:val="0"/>
          <w:numId w:val="59"/>
        </w:numPr>
        <w:spacing w:after="0" w:line="240" w:lineRule="auto"/>
        <w:rPr>
          <w:rFonts w:ascii="Arial" w:hAnsi="Arial" w:cs="Arial"/>
          <w:b/>
          <w:i/>
          <w:sz w:val="24"/>
          <w:szCs w:val="24"/>
        </w:rPr>
      </w:pPr>
      <w:r w:rsidRPr="003143D7">
        <w:rPr>
          <w:rFonts w:ascii="Arial" w:hAnsi="Arial" w:cs="Arial"/>
          <w:b/>
          <w:i/>
          <w:sz w:val="24"/>
          <w:szCs w:val="24"/>
        </w:rPr>
        <w:t>Изглед униформе кондуктера</w:t>
      </w:r>
    </w:p>
    <w:p w:rsidR="00797244" w:rsidRPr="003143D7" w:rsidRDefault="00797244" w:rsidP="00797244">
      <w:pPr>
        <w:pStyle w:val="ListParagraph"/>
        <w:spacing w:after="0" w:line="240" w:lineRule="auto"/>
        <w:ind w:left="1080"/>
        <w:rPr>
          <w:rFonts w:ascii="Arial" w:hAnsi="Arial" w:cs="Arial"/>
          <w:b/>
          <w:i/>
          <w:sz w:val="24"/>
          <w:szCs w:val="24"/>
        </w:rPr>
      </w:pPr>
    </w:p>
    <w:p w:rsidR="00797244" w:rsidRPr="003143D7" w:rsidRDefault="00797244" w:rsidP="00797244">
      <w:pPr>
        <w:spacing w:after="0" w:line="240" w:lineRule="auto"/>
        <w:ind w:firstLine="720"/>
        <w:jc w:val="both"/>
        <w:rPr>
          <w:rFonts w:ascii="Arial" w:hAnsi="Arial" w:cs="Arial"/>
          <w:sz w:val="24"/>
          <w:szCs w:val="24"/>
        </w:rPr>
      </w:pPr>
      <w:r w:rsidRPr="003143D7">
        <w:rPr>
          <w:rFonts w:ascii="Arial" w:hAnsi="Arial" w:cs="Arial"/>
          <w:sz w:val="24"/>
          <w:szCs w:val="24"/>
        </w:rPr>
        <w:t>Кондуктер у јавном градском и приградском превозу путника на територији града Ниша дужан је да приликом продаје појединачних карата у возилу носи униформу која се састоји од флуоросцентног прслука жуте боје са рефлектујућим тракама.</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На предњој левој страни прслука исписан је назив превозника код кога је кондуктер запослен.</w:t>
      </w:r>
    </w:p>
    <w:p w:rsidR="00797244" w:rsidRPr="003143D7" w:rsidRDefault="00797244" w:rsidP="00797244">
      <w:pPr>
        <w:pStyle w:val="ListParagraph"/>
        <w:spacing w:after="0" w:line="240" w:lineRule="auto"/>
        <w:ind w:left="0" w:firstLine="720"/>
        <w:jc w:val="both"/>
        <w:rPr>
          <w:rFonts w:ascii="Arial" w:hAnsi="Arial" w:cs="Arial"/>
          <w:b/>
          <w:sz w:val="24"/>
          <w:szCs w:val="24"/>
        </w:rPr>
      </w:pPr>
      <w:r w:rsidRPr="003143D7">
        <w:rPr>
          <w:rFonts w:ascii="Arial" w:hAnsi="Arial" w:cs="Arial"/>
          <w:sz w:val="24"/>
          <w:szCs w:val="24"/>
        </w:rPr>
        <w:t xml:space="preserve">На задњој страни прслука у дужини целих рамена црним словима видно је  исписан назив </w:t>
      </w:r>
      <w:r w:rsidRPr="003143D7">
        <w:rPr>
          <w:rFonts w:ascii="Arial" w:hAnsi="Arial" w:cs="Arial"/>
          <w:b/>
          <w:sz w:val="24"/>
          <w:szCs w:val="24"/>
        </w:rPr>
        <w:t>“КОНДУКТЕР“.</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Трошкове набавке униформе кондуктера сноси превозник.</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Избор произвођача униформе врши превозник.</w:t>
      </w:r>
    </w:p>
    <w:p w:rsidR="00797244" w:rsidRPr="003143D7" w:rsidRDefault="00797244" w:rsidP="00797244">
      <w:pPr>
        <w:pStyle w:val="ListParagraph"/>
        <w:spacing w:after="0" w:line="240" w:lineRule="auto"/>
        <w:ind w:left="1080"/>
        <w:jc w:val="both"/>
        <w:rPr>
          <w:rFonts w:ascii="Arial" w:hAnsi="Arial" w:cs="Arial"/>
          <w:sz w:val="24"/>
          <w:szCs w:val="24"/>
        </w:rPr>
      </w:pPr>
    </w:p>
    <w:p w:rsidR="00797244" w:rsidRPr="003143D7" w:rsidRDefault="00797244" w:rsidP="00B82861">
      <w:pPr>
        <w:pStyle w:val="ListParagraph"/>
        <w:numPr>
          <w:ilvl w:val="0"/>
          <w:numId w:val="59"/>
        </w:numPr>
        <w:spacing w:after="0" w:line="240" w:lineRule="auto"/>
        <w:jc w:val="both"/>
        <w:rPr>
          <w:rFonts w:ascii="Arial" w:hAnsi="Arial" w:cs="Arial"/>
          <w:b/>
          <w:i/>
          <w:sz w:val="24"/>
          <w:szCs w:val="24"/>
        </w:rPr>
      </w:pPr>
      <w:r w:rsidRPr="003143D7">
        <w:rPr>
          <w:rFonts w:ascii="Arial" w:hAnsi="Arial" w:cs="Arial"/>
          <w:b/>
          <w:i/>
          <w:sz w:val="24"/>
          <w:szCs w:val="24"/>
        </w:rPr>
        <w:t>Изглед униформе возача</w:t>
      </w:r>
    </w:p>
    <w:p w:rsidR="00797244" w:rsidRPr="003143D7" w:rsidRDefault="00797244" w:rsidP="00797244">
      <w:pPr>
        <w:pStyle w:val="ListParagraph"/>
        <w:spacing w:after="0" w:line="240" w:lineRule="auto"/>
        <w:ind w:left="1080"/>
        <w:jc w:val="both"/>
        <w:rPr>
          <w:rFonts w:ascii="Arial" w:hAnsi="Arial" w:cs="Arial"/>
          <w:sz w:val="24"/>
          <w:szCs w:val="24"/>
        </w:rPr>
      </w:pPr>
    </w:p>
    <w:p w:rsidR="00797244" w:rsidRPr="003143D7" w:rsidRDefault="00797244" w:rsidP="00797244">
      <w:pPr>
        <w:spacing w:after="0" w:line="240" w:lineRule="auto"/>
        <w:ind w:firstLine="720"/>
        <w:jc w:val="both"/>
        <w:rPr>
          <w:rFonts w:ascii="Arial" w:hAnsi="Arial" w:cs="Arial"/>
          <w:sz w:val="24"/>
          <w:szCs w:val="24"/>
        </w:rPr>
      </w:pPr>
      <w:r w:rsidRPr="003143D7">
        <w:rPr>
          <w:rFonts w:ascii="Arial" w:hAnsi="Arial" w:cs="Arial"/>
          <w:sz w:val="24"/>
          <w:szCs w:val="24"/>
        </w:rPr>
        <w:t>Возач у јавном градском и приградском превозу путника на територији града Ниша дужан је да приликом рада у возилу носи униформу која се састоји од флуоросцентног прслука жуте боје са рефлектујућим тракама.</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На предњој левој страни прслука исписан је назив превозника код кога је возач запослен.</w:t>
      </w:r>
    </w:p>
    <w:p w:rsidR="00797244" w:rsidRPr="003143D7" w:rsidRDefault="00797244" w:rsidP="00797244">
      <w:pPr>
        <w:pStyle w:val="ListParagraph"/>
        <w:spacing w:after="0" w:line="240" w:lineRule="auto"/>
        <w:ind w:left="0" w:firstLine="720"/>
        <w:jc w:val="both"/>
        <w:rPr>
          <w:rFonts w:ascii="Arial" w:hAnsi="Arial" w:cs="Arial"/>
          <w:b/>
          <w:sz w:val="24"/>
          <w:szCs w:val="24"/>
        </w:rPr>
      </w:pPr>
      <w:r w:rsidRPr="003143D7">
        <w:rPr>
          <w:rFonts w:ascii="Arial" w:hAnsi="Arial" w:cs="Arial"/>
          <w:sz w:val="24"/>
          <w:szCs w:val="24"/>
        </w:rPr>
        <w:t xml:space="preserve">На задњој страни прслука у дужини целих рамена црним словима видно је  исписан назив </w:t>
      </w:r>
      <w:r w:rsidRPr="003143D7">
        <w:rPr>
          <w:rFonts w:ascii="Arial" w:hAnsi="Arial" w:cs="Arial"/>
          <w:b/>
          <w:sz w:val="24"/>
          <w:szCs w:val="24"/>
        </w:rPr>
        <w:t>“ВОЗАЧ“.</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Трошкове набавке униформе возача сноси превозник.</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Избор произвођача униформе врши превозник.</w:t>
      </w:r>
    </w:p>
    <w:p w:rsidR="00797244" w:rsidRPr="003143D7" w:rsidRDefault="00797244" w:rsidP="00797244">
      <w:pPr>
        <w:pStyle w:val="ListParagraph"/>
        <w:spacing w:after="0" w:line="240" w:lineRule="auto"/>
        <w:ind w:left="1080"/>
        <w:jc w:val="both"/>
        <w:rPr>
          <w:rFonts w:ascii="Arial" w:hAnsi="Arial" w:cs="Arial"/>
          <w:sz w:val="24"/>
          <w:szCs w:val="24"/>
        </w:rPr>
      </w:pPr>
    </w:p>
    <w:p w:rsidR="00797244" w:rsidRPr="003143D7" w:rsidRDefault="00797244" w:rsidP="00B82861">
      <w:pPr>
        <w:pStyle w:val="ListParagraph"/>
        <w:numPr>
          <w:ilvl w:val="0"/>
          <w:numId w:val="59"/>
        </w:numPr>
        <w:spacing w:after="0" w:line="240" w:lineRule="auto"/>
        <w:jc w:val="both"/>
        <w:rPr>
          <w:rFonts w:ascii="Arial" w:hAnsi="Arial" w:cs="Arial"/>
          <w:b/>
          <w:i/>
          <w:sz w:val="24"/>
          <w:szCs w:val="24"/>
        </w:rPr>
      </w:pPr>
      <w:r w:rsidRPr="003143D7">
        <w:rPr>
          <w:rFonts w:ascii="Arial" w:hAnsi="Arial" w:cs="Arial"/>
          <w:b/>
          <w:i/>
          <w:sz w:val="24"/>
          <w:szCs w:val="24"/>
        </w:rPr>
        <w:t>Идентификациона обележја возног особља</w:t>
      </w:r>
    </w:p>
    <w:p w:rsidR="00797244" w:rsidRPr="003143D7" w:rsidRDefault="00797244" w:rsidP="00797244">
      <w:pPr>
        <w:pStyle w:val="ListParagraph"/>
        <w:spacing w:after="0" w:line="240" w:lineRule="auto"/>
        <w:ind w:left="1080"/>
        <w:jc w:val="both"/>
        <w:rPr>
          <w:rFonts w:ascii="Arial" w:hAnsi="Arial" w:cs="Arial"/>
          <w:b/>
          <w:i/>
          <w:sz w:val="24"/>
          <w:szCs w:val="24"/>
        </w:rPr>
      </w:pP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Возно осообље (возач и кондуктер) у возилима јавног градског и приградског превоза путника на територији града Ниша дужни су да приликом рада на видном месту носе идентификационо обележје – легитимацију.</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 xml:space="preserve">Легитимација возног особља садржи следеће податке и то: име и презиме, назив радног места, назив превозника код кога су запослени као и рок важења легитимације. </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 xml:space="preserve">Легитимацију возном особљу превозника издаје ЈКП Дирекција за јавни превоз Града Ниша. </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 xml:space="preserve">Приликом сваког оштећења легитимације возно особље  дужно је да се обрати ЈКП Дирекција за јавни превоз Града Ниша  ради издавања нове легитимације. </w:t>
      </w:r>
    </w:p>
    <w:p w:rsidR="00797244" w:rsidRPr="003143D7" w:rsidRDefault="00797244" w:rsidP="00797244">
      <w:pPr>
        <w:pStyle w:val="ListParagraph"/>
        <w:spacing w:after="0" w:line="240" w:lineRule="auto"/>
        <w:ind w:left="1080"/>
        <w:jc w:val="both"/>
        <w:rPr>
          <w:rFonts w:ascii="Arial" w:hAnsi="Arial" w:cs="Arial"/>
          <w:sz w:val="24"/>
          <w:szCs w:val="24"/>
        </w:rPr>
      </w:pPr>
    </w:p>
    <w:p w:rsidR="00797244" w:rsidRPr="003143D7" w:rsidRDefault="00797244" w:rsidP="00B82861">
      <w:pPr>
        <w:pStyle w:val="ListParagraph"/>
        <w:numPr>
          <w:ilvl w:val="0"/>
          <w:numId w:val="59"/>
        </w:numPr>
        <w:spacing w:after="0" w:line="240" w:lineRule="auto"/>
        <w:jc w:val="both"/>
        <w:rPr>
          <w:rFonts w:ascii="Arial" w:hAnsi="Arial" w:cs="Arial"/>
          <w:b/>
          <w:i/>
          <w:sz w:val="24"/>
          <w:szCs w:val="24"/>
        </w:rPr>
      </w:pPr>
      <w:r w:rsidRPr="003143D7">
        <w:rPr>
          <w:rFonts w:ascii="Arial" w:hAnsi="Arial" w:cs="Arial"/>
          <w:b/>
          <w:i/>
          <w:sz w:val="24"/>
          <w:szCs w:val="24"/>
        </w:rPr>
        <w:t>Одговорност</w:t>
      </w:r>
    </w:p>
    <w:p w:rsidR="00797244" w:rsidRPr="003143D7" w:rsidRDefault="00797244" w:rsidP="00797244">
      <w:pPr>
        <w:pStyle w:val="ListParagraph"/>
        <w:spacing w:after="0" w:line="240" w:lineRule="auto"/>
        <w:ind w:left="1080"/>
        <w:jc w:val="both"/>
        <w:rPr>
          <w:rFonts w:ascii="Arial" w:hAnsi="Arial" w:cs="Arial"/>
          <w:b/>
          <w:i/>
          <w:sz w:val="24"/>
          <w:szCs w:val="24"/>
        </w:rPr>
      </w:pP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t>Непридржавање обавезе ношења униформе као и идентификационог обележја - легитимације возног особља превозника повлачи прекршајну одговорност предузећа предвиђену Одлуком о јавном градском и приградском превозу путника на територији Града Ниша.</w:t>
      </w: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rPr>
        <w:lastRenderedPageBreak/>
        <w:t>Непридржавање обавезе ношења идентификационог обележја (легитимације) возног особља превозника за последицу има умањење износа за извршене услуге продаје карата преко кондуктера и њихове организације.</w:t>
      </w:r>
    </w:p>
    <w:p w:rsidR="00797244" w:rsidRPr="003143D7" w:rsidRDefault="00797244" w:rsidP="00797244">
      <w:pPr>
        <w:spacing w:after="0" w:line="240" w:lineRule="auto"/>
        <w:jc w:val="both"/>
        <w:rPr>
          <w:rFonts w:ascii="Arial" w:hAnsi="Arial" w:cs="Arial"/>
          <w:b/>
          <w:noProof/>
          <w:sz w:val="24"/>
          <w:szCs w:val="24"/>
          <w:lang w:eastAsia="sr-Latn-CS"/>
        </w:rPr>
      </w:pPr>
    </w:p>
    <w:p w:rsidR="00797244" w:rsidRPr="00FD062A" w:rsidRDefault="002E1606" w:rsidP="00797244">
      <w:pPr>
        <w:spacing w:after="0" w:line="240" w:lineRule="auto"/>
        <w:jc w:val="right"/>
        <w:rPr>
          <w:rFonts w:ascii="Arial" w:hAnsi="Arial" w:cs="Arial"/>
          <w:b/>
          <w:noProof/>
          <w:sz w:val="24"/>
          <w:szCs w:val="24"/>
          <w:lang w:eastAsia="sr-Latn-CS"/>
        </w:rPr>
      </w:pPr>
      <w:r w:rsidRPr="00FD062A">
        <w:rPr>
          <w:rFonts w:ascii="Arial" w:hAnsi="Arial" w:cs="Arial"/>
          <w:b/>
          <w:noProof/>
          <w:sz w:val="24"/>
          <w:szCs w:val="24"/>
          <w:lang w:eastAsia="sr-Latn-CS"/>
        </w:rPr>
        <w:t>Прилог 6.</w:t>
      </w:r>
    </w:p>
    <w:p w:rsidR="00514052" w:rsidRPr="00514052" w:rsidRDefault="00514052" w:rsidP="00797244">
      <w:pPr>
        <w:spacing w:after="0" w:line="240" w:lineRule="auto"/>
        <w:jc w:val="right"/>
        <w:rPr>
          <w:rFonts w:ascii="Arial" w:hAnsi="Arial" w:cs="Arial"/>
          <w:noProof/>
          <w:sz w:val="24"/>
          <w:szCs w:val="24"/>
          <w:highlight w:val="yellow"/>
          <w:lang w:eastAsia="sr-Latn-CS"/>
        </w:rPr>
      </w:pPr>
    </w:p>
    <w:p w:rsidR="00563A37" w:rsidRPr="00AA1BD0" w:rsidRDefault="00563A37" w:rsidP="00563A37">
      <w:pPr>
        <w:pStyle w:val="ListParagraph"/>
        <w:spacing w:after="0" w:line="240" w:lineRule="auto"/>
        <w:ind w:left="0"/>
        <w:jc w:val="center"/>
        <w:rPr>
          <w:rFonts w:ascii="Arial" w:hAnsi="Arial" w:cs="Arial"/>
          <w:b/>
          <w:sz w:val="24"/>
          <w:szCs w:val="24"/>
        </w:rPr>
      </w:pPr>
      <w:r w:rsidRPr="00AA1BD0">
        <w:rPr>
          <w:rFonts w:ascii="Arial" w:hAnsi="Arial" w:cs="Arial"/>
          <w:b/>
          <w:sz w:val="24"/>
          <w:szCs w:val="24"/>
        </w:rPr>
        <w:t xml:space="preserve">Начин коришћења савременог система за мониторинг и контролу рада возила путем ГПС/ГПРС технологије и </w:t>
      </w:r>
      <w:r w:rsidRPr="00A63F2D">
        <w:rPr>
          <w:rFonts w:ascii="Arial" w:hAnsi="Arial" w:cs="Arial"/>
          <w:b/>
          <w:sz w:val="24"/>
          <w:szCs w:val="24"/>
        </w:rPr>
        <w:t xml:space="preserve">дефинисање израде извештаја </w:t>
      </w:r>
      <w:r w:rsidRPr="00AA1BD0">
        <w:rPr>
          <w:rFonts w:ascii="Arial" w:hAnsi="Arial" w:cs="Arial"/>
          <w:b/>
          <w:sz w:val="24"/>
          <w:szCs w:val="24"/>
        </w:rPr>
        <w:t>о остварењу реда вожње и обављеном транспортном раду у јавном градском и приградском превозу путника на територији Града Ниша</w:t>
      </w:r>
    </w:p>
    <w:p w:rsidR="00563A37" w:rsidRPr="00AA1BD0" w:rsidRDefault="00563A37" w:rsidP="00563A37">
      <w:pPr>
        <w:spacing w:after="0" w:line="240" w:lineRule="auto"/>
        <w:rPr>
          <w:rFonts w:ascii="Arial" w:hAnsi="Arial" w:cs="Arial"/>
          <w:b/>
          <w:sz w:val="24"/>
          <w:szCs w:val="24"/>
          <w:highlight w:val="yellow"/>
        </w:rPr>
      </w:pPr>
    </w:p>
    <w:p w:rsidR="00563A37" w:rsidRPr="00AA1BD0" w:rsidRDefault="00563A37" w:rsidP="00563A37">
      <w:pPr>
        <w:jc w:val="both"/>
        <w:rPr>
          <w:rFonts w:ascii="Arial" w:hAnsi="Arial" w:cs="Arial"/>
          <w:sz w:val="24"/>
          <w:szCs w:val="24"/>
        </w:rPr>
      </w:pPr>
      <w:r w:rsidRPr="00AA1BD0">
        <w:rPr>
          <w:rFonts w:ascii="Arial" w:hAnsi="Arial" w:cs="Arial"/>
          <w:sz w:val="24"/>
          <w:szCs w:val="24"/>
        </w:rPr>
        <w:t>ГПС/ГПРС су системи који омогућавају праћење и пружање информација о кретању градских и приградских аутобуса на територији града Ниша.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Реализацију превоза у реалном времену уз помоћ система ГПС и програма за ову намену прате оператери на систему праћења возила.</w:t>
      </w:r>
    </w:p>
    <w:p w:rsidR="00563A37" w:rsidRPr="00AA1BD0" w:rsidRDefault="00563A37" w:rsidP="00563A37">
      <w:pPr>
        <w:jc w:val="both"/>
        <w:rPr>
          <w:rFonts w:ascii="Arial" w:hAnsi="Arial" w:cs="Arial"/>
          <w:sz w:val="24"/>
          <w:szCs w:val="24"/>
        </w:rPr>
      </w:pPr>
      <w:r w:rsidRPr="00AA1BD0">
        <w:rPr>
          <w:rFonts w:ascii="Arial" w:hAnsi="Arial" w:cs="Arial"/>
          <w:sz w:val="24"/>
          <w:szCs w:val="24"/>
        </w:rPr>
        <w:tab/>
        <w:t>Оператери на систему праћења возила своју активност обављају у оквиру службе за мониторинг и управљање системом превоза ЈКП Дирекција за јавни превоз Града Ниша Ниш.</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Праћење саобраћаја у реалном времену одвија се свакодневно. </w:t>
      </w:r>
    </w:p>
    <w:p w:rsidR="00563A37" w:rsidRPr="00AA1BD0" w:rsidRDefault="00563A37" w:rsidP="00563A37">
      <w:pPr>
        <w:ind w:firstLine="709"/>
        <w:jc w:val="both"/>
        <w:rPr>
          <w:rFonts w:ascii="Arial" w:hAnsi="Arial" w:cs="Arial"/>
          <w:color w:val="FF0000"/>
          <w:sz w:val="24"/>
          <w:szCs w:val="24"/>
        </w:rPr>
      </w:pPr>
      <w:r w:rsidRPr="00AA1BD0">
        <w:rPr>
          <w:rFonts w:ascii="Arial" w:hAnsi="Arial" w:cs="Arial"/>
          <w:sz w:val="24"/>
          <w:szCs w:val="24"/>
        </w:rPr>
        <w:t xml:space="preserve">Сваки оператер пријављује се на „BusLogic“ систем (http://jgppnis.ticketing.rs/) својим корисничким налогом (корисничким именом и лозинком), након чега бира опцију </w:t>
      </w:r>
      <w:r w:rsidRPr="00AA1BD0">
        <w:rPr>
          <w:rFonts w:ascii="Arial" w:hAnsi="Arial" w:cs="Arial"/>
          <w:b/>
          <w:sz w:val="24"/>
          <w:szCs w:val="24"/>
        </w:rPr>
        <w:t>Диспечерски модул</w:t>
      </w:r>
      <w:r w:rsidRPr="00AA1BD0">
        <w:rPr>
          <w:rFonts w:ascii="Arial" w:hAnsi="Arial" w:cs="Arial"/>
          <w:sz w:val="24"/>
          <w:szCs w:val="24"/>
        </w:rPr>
        <w:t xml:space="preserve">, а затим подопцију </w:t>
      </w:r>
      <w:r w:rsidRPr="00AA1BD0">
        <w:rPr>
          <w:rFonts w:ascii="Arial" w:hAnsi="Arial" w:cs="Arial"/>
          <w:b/>
          <w:sz w:val="24"/>
          <w:szCs w:val="24"/>
        </w:rPr>
        <w:t>Реализација</w:t>
      </w:r>
      <w:r w:rsidRPr="00AA1BD0">
        <w:rPr>
          <w:rFonts w:ascii="Arial" w:hAnsi="Arial" w:cs="Arial"/>
          <w:sz w:val="24"/>
          <w:szCs w:val="24"/>
        </w:rPr>
        <w:t xml:space="preserve"> и бира датум за који се врши праћење. Оператер сам одлучује да ли ће у једном прозору отворити приказ полазака за све централне тачке – превознике или ће за сваку централну тачку – превозника отворити посебан прозор, након чега почиње са праћењем у реалном времену. Приликом праћења оператер примењује следеће опције:</w:t>
      </w:r>
    </w:p>
    <w:p w:rsidR="00563A37" w:rsidRPr="00AA1BD0" w:rsidRDefault="00563A37" w:rsidP="00563A37">
      <w:pPr>
        <w:pStyle w:val="ListParagraph"/>
        <w:numPr>
          <w:ilvl w:val="0"/>
          <w:numId w:val="66"/>
        </w:numPr>
        <w:spacing w:after="0" w:line="240" w:lineRule="auto"/>
        <w:jc w:val="both"/>
        <w:rPr>
          <w:rFonts w:ascii="Arial" w:hAnsi="Arial" w:cs="Arial"/>
          <w:sz w:val="24"/>
          <w:szCs w:val="24"/>
        </w:rPr>
      </w:pPr>
      <w:r w:rsidRPr="00AA1BD0">
        <w:rPr>
          <w:rFonts w:ascii="Arial" w:hAnsi="Arial" w:cs="Arial"/>
          <w:b/>
          <w:sz w:val="24"/>
          <w:szCs w:val="24"/>
        </w:rPr>
        <w:t>РЕАЛИЗУЈ ПОЛАЗАК</w:t>
      </w:r>
      <w:r w:rsidRPr="00AA1BD0">
        <w:rPr>
          <w:rFonts w:ascii="Arial" w:hAnsi="Arial" w:cs="Arial"/>
          <w:sz w:val="24"/>
          <w:szCs w:val="24"/>
        </w:rPr>
        <w:t xml:space="preserve"> – Опција се користи у случају када су сви потребни параметри према којима се полазак сматра одржаним испуњени према унапред дефинисаним параметрима (редом вожње, толерантним временима одступања у поласку и доласку, обавезним проласком кроз стајалишта и обавезним заустављањем на стајалишта). У случају да оператер утврди да постоје одступања од унапред дефинисаних параметара, која су узрокована реалним условима у саобраћају (одржан полазак уз кашњење ван толерантних граница због отежаних услова саобраћаја, немогућност реализовања планиране трасе због блокираног дела трасе итд.) оператер је дужан да за тај полазак изврши унос коментара и потом изврши реализацију поласка преко опције РЕАЛИЗУЈ ПОЛАЗАК.</w:t>
      </w:r>
    </w:p>
    <w:p w:rsidR="00563A37" w:rsidRPr="00AA1BD0" w:rsidRDefault="00563A37" w:rsidP="00563A37">
      <w:pPr>
        <w:pStyle w:val="ListParagraph"/>
        <w:numPr>
          <w:ilvl w:val="0"/>
          <w:numId w:val="66"/>
        </w:numPr>
        <w:spacing w:after="0" w:line="240" w:lineRule="auto"/>
        <w:jc w:val="both"/>
        <w:rPr>
          <w:rFonts w:ascii="Arial" w:hAnsi="Arial" w:cs="Arial"/>
          <w:sz w:val="24"/>
          <w:szCs w:val="24"/>
        </w:rPr>
      </w:pPr>
      <w:r w:rsidRPr="00AA1BD0">
        <w:rPr>
          <w:rFonts w:ascii="Arial" w:hAnsi="Arial" w:cs="Arial"/>
          <w:b/>
          <w:sz w:val="24"/>
          <w:szCs w:val="24"/>
        </w:rPr>
        <w:t>РЕАЛИЗУЈ ПО ПЛАНИРАНОМ</w:t>
      </w:r>
      <w:r w:rsidRPr="00AA1BD0">
        <w:rPr>
          <w:rFonts w:ascii="Arial" w:hAnsi="Arial" w:cs="Arial"/>
          <w:sz w:val="24"/>
          <w:szCs w:val="24"/>
        </w:rPr>
        <w:t xml:space="preserve"> – Опција се користи у случају када систем не детектује све параметре дефинисане за полазак на исправан начин (непотпун ГПС сигнал, неисправност ГПС/ГПРС уређаја у возилу), а увидом у историју кретања возила или на неки други начин (из путног налога и тахографског листића, визуелним увидом у кретање возила, информисањем путем других извора (контрола на терену, диспечерске службе аутопревозника)) се утврди да је полазак потпуно одржан. Приликом коришћења ове опције оператер је дужан </w:t>
      </w:r>
      <w:r w:rsidRPr="00AA1BD0">
        <w:rPr>
          <w:rFonts w:ascii="Arial" w:hAnsi="Arial" w:cs="Arial"/>
          <w:sz w:val="24"/>
          <w:szCs w:val="24"/>
        </w:rPr>
        <w:lastRenderedPageBreak/>
        <w:t>да унесе коментар из ког разлога полазак који одступа од унапред дефинисаних толерантних правила сматра исправно одржаним.</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О свим уоченим неправилностима које се тичу реализације превоза ГПС оператер обавештава представника превозника путем унапред одређених бројева телефона у циљу решавања евидентираних спорних ситуација и утврђивањa чињеница о реализацији превоза и остварења реда вожње.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Обраду података о реализованим и нереализованим поласцима врше стручни сарадник за планирање и управљање системом превоза и стручни сарадник за мониторинг и управљање системом превоза. Они се пријављују се на „BusLogic“ систем (http://jgppnis.ticketing.rs/) својим корисничким налогом (корисничким именом и лозинком), након чега бирају опцију </w:t>
      </w:r>
      <w:r w:rsidRPr="00AA1BD0">
        <w:rPr>
          <w:rFonts w:ascii="Arial" w:hAnsi="Arial" w:cs="Arial"/>
          <w:b/>
          <w:sz w:val="24"/>
          <w:szCs w:val="24"/>
        </w:rPr>
        <w:t>Диспечерски модул</w:t>
      </w:r>
      <w:r w:rsidRPr="00AA1BD0">
        <w:rPr>
          <w:rFonts w:ascii="Arial" w:hAnsi="Arial" w:cs="Arial"/>
          <w:sz w:val="24"/>
          <w:szCs w:val="24"/>
        </w:rPr>
        <w:t xml:space="preserve">, а затим подопцију </w:t>
      </w:r>
      <w:r w:rsidRPr="00AA1BD0">
        <w:rPr>
          <w:rFonts w:ascii="Arial" w:hAnsi="Arial" w:cs="Arial"/>
          <w:b/>
          <w:sz w:val="24"/>
          <w:szCs w:val="24"/>
        </w:rPr>
        <w:t>Реализација</w:t>
      </w:r>
      <w:r w:rsidRPr="00AA1BD0">
        <w:rPr>
          <w:rFonts w:ascii="Arial" w:hAnsi="Arial" w:cs="Arial"/>
          <w:sz w:val="24"/>
          <w:szCs w:val="24"/>
        </w:rPr>
        <w:t xml:space="preserve"> и бирају датум за који се врши обрада података.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Поласке за које се утврди да постоје подаци у систему да су реализовани у складу са редом вожње и задатим толеранцијама стручни сарадник за планирање и управљање системом превоза и стручни сарадник за мониторинг и управљање системом превоза реализује, уз уношење потребних података о поласку и коментара.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Уколико за посматрани полазак не постоје подаци, стручни сарадник за планирање и управљање системом превоза и стручни сарадник за мониторинг и управљање системом превоза у делу апликације за наведени полазак означавају опцију  да је за исти потребно доставити додатни извештај од стране превозника – опција: </w:t>
      </w:r>
      <w:r w:rsidRPr="00AA1BD0">
        <w:rPr>
          <w:rFonts w:ascii="Arial" w:hAnsi="Arial" w:cs="Arial"/>
          <w:b/>
          <w:sz w:val="24"/>
          <w:szCs w:val="24"/>
        </w:rPr>
        <w:t>ОЗНАЧАВАЊЕ ПОЛАЗАКА ЗА ДОДАТНУ АНАЛИЗУ.</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Стручни сарадник за планирање и управљање системом превоза и стручни сарадник за мониторинг и управљање системом превоза је дужан да сваки полазак који није реализовао означи као полазак за који је потребна додатна анализа.</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Обраду података о реализованим и нереализованим поласцима стручни сарадник за планирање и управљање системом превоза и стручни сарадник за мониторинг и управљање системом превоза врше сваког радног дана до 09:00 часова за претходни дан, док обраду података о реализацији превоза у дане викенда или државних празника обављају првог наредног радног дана.  </w:t>
      </w:r>
    </w:p>
    <w:p w:rsidR="00563A37" w:rsidRPr="00AA1BD0" w:rsidRDefault="00563A37" w:rsidP="00563A37">
      <w:pPr>
        <w:jc w:val="both"/>
        <w:rPr>
          <w:rFonts w:ascii="Arial" w:hAnsi="Arial" w:cs="Arial"/>
          <w:sz w:val="24"/>
          <w:szCs w:val="24"/>
        </w:rPr>
      </w:pPr>
      <w:r w:rsidRPr="00AA1BD0">
        <w:rPr>
          <w:rFonts w:ascii="Arial" w:hAnsi="Arial" w:cs="Arial"/>
          <w:sz w:val="24"/>
          <w:szCs w:val="24"/>
        </w:rPr>
        <w:tab/>
        <w:t>Након завршене обраде података о поласцима од стране стручног сарадника за планирање и управљање системом превоза и стручног сарадника за мониторинг и управљање системом превоза, лице одређено за рад у систему од стране превозника дужно је да изврши ажурирање података у систему и усклађивање са реалним стањем, тј. изврши евентуалну промену плана реализације за поласке за које је захтевана додатна анализа а одржани су, како би могли бити реализовани у систему.</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За поласке који су реализовани, а примопредајник ГПРС сигнала није слао сигнал, превозник доставља путне налоге и тахографске листове.</w:t>
      </w:r>
    </w:p>
    <w:p w:rsidR="00563A37" w:rsidRPr="00AA1BD0" w:rsidRDefault="00563A37" w:rsidP="00563A37">
      <w:pPr>
        <w:spacing w:after="0"/>
        <w:rPr>
          <w:rFonts w:ascii="Arial" w:hAnsi="Arial" w:cs="Arial"/>
          <w:bCs/>
          <w:sz w:val="24"/>
          <w:szCs w:val="24"/>
        </w:rPr>
      </w:pPr>
      <w:r w:rsidRPr="00AA1BD0">
        <w:rPr>
          <w:rFonts w:ascii="Arial" w:hAnsi="Arial" w:cs="Arial"/>
          <w:sz w:val="24"/>
          <w:szCs w:val="24"/>
        </w:rPr>
        <w:t xml:space="preserve">Након извршене додатне обраде полазака од стране превозника, стручни сарадник за планирање и управљање системом превоза и стручни сарадник за мониторинг и </w:t>
      </w:r>
      <w:r w:rsidRPr="00AA1BD0">
        <w:rPr>
          <w:rFonts w:ascii="Arial" w:hAnsi="Arial" w:cs="Arial"/>
          <w:sz w:val="24"/>
          <w:szCs w:val="24"/>
        </w:rPr>
        <w:lastRenderedPageBreak/>
        <w:t xml:space="preserve">управљање системом превоза врши признавање полазака за које се утврди да су реализовани, односно непризнавање полазака за које се утврди да нису реализовани – опцијом </w:t>
      </w:r>
      <w:r w:rsidRPr="00AA1BD0">
        <w:rPr>
          <w:rFonts w:ascii="Arial" w:hAnsi="Arial" w:cs="Arial"/>
          <w:b/>
          <w:sz w:val="24"/>
          <w:szCs w:val="24"/>
        </w:rPr>
        <w:t>ОТКАЖИ ПОЛАЗАК</w:t>
      </w:r>
      <w:r w:rsidRPr="00AA1BD0">
        <w:rPr>
          <w:rFonts w:ascii="Arial" w:hAnsi="Arial" w:cs="Arial"/>
          <w:sz w:val="24"/>
          <w:szCs w:val="24"/>
        </w:rPr>
        <w:t>.</w:t>
      </w:r>
    </w:p>
    <w:p w:rsidR="00563A37" w:rsidRPr="00AA1BD0" w:rsidRDefault="00563A37" w:rsidP="00563A37">
      <w:pPr>
        <w:pStyle w:val="ListParagraph"/>
        <w:spacing w:after="0" w:line="240" w:lineRule="auto"/>
        <w:jc w:val="center"/>
        <w:rPr>
          <w:rFonts w:ascii="Arial" w:hAnsi="Arial" w:cs="Arial"/>
          <w:b/>
          <w:sz w:val="24"/>
          <w:szCs w:val="24"/>
        </w:rPr>
      </w:pPr>
      <w:r w:rsidRPr="00AA1BD0">
        <w:rPr>
          <w:rFonts w:ascii="Arial" w:hAnsi="Arial" w:cs="Arial"/>
          <w:b/>
          <w:sz w:val="24"/>
          <w:szCs w:val="24"/>
        </w:rPr>
        <w:t>ДОСТАВА И ПРИЈЕМ ДОКУМЕНТАЦИЈЕ У СИСТЕМУ ЈАВНОГ ГРАДСКОГ И ПРИГРАДСКОГ ПРЕВОЗА ПУТНИКА НА ТЕРИТОРИЈИ ГРАДА НИША</w:t>
      </w:r>
    </w:p>
    <w:p w:rsidR="00563A37" w:rsidRPr="00AA1BD0" w:rsidRDefault="00563A37" w:rsidP="00563A37">
      <w:pPr>
        <w:pStyle w:val="ListParagraph"/>
        <w:spacing w:after="0" w:line="240" w:lineRule="auto"/>
        <w:jc w:val="center"/>
        <w:rPr>
          <w:rFonts w:ascii="Arial" w:hAnsi="Arial" w:cs="Arial"/>
          <w:b/>
          <w:sz w:val="24"/>
          <w:szCs w:val="24"/>
        </w:rPr>
      </w:pPr>
    </w:p>
    <w:p w:rsidR="00563A37" w:rsidRPr="00AA1BD0" w:rsidRDefault="00563A37" w:rsidP="00563A37">
      <w:pPr>
        <w:pStyle w:val="ListParagraph"/>
        <w:spacing w:after="0" w:line="240" w:lineRule="auto"/>
        <w:jc w:val="center"/>
        <w:rPr>
          <w:rFonts w:ascii="Arial" w:hAnsi="Arial" w:cs="Arial"/>
          <w:b/>
          <w:sz w:val="24"/>
          <w:szCs w:val="24"/>
        </w:rPr>
      </w:pP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 xml:space="preserve">Реализација сваког поласка који није евидентиран путем ГПС система, а полазак је узет у обзир приликом обрачуна прихода превозника, мора бити оправдана копијом одговарјућег путног налога и тахографском траком. </w:t>
      </w:r>
    </w:p>
    <w:p w:rsidR="00563A37" w:rsidRPr="00AA1BD0" w:rsidRDefault="00563A37" w:rsidP="00563A37">
      <w:pPr>
        <w:rPr>
          <w:rFonts w:ascii="Arial" w:hAnsi="Arial" w:cs="Arial"/>
          <w:b/>
          <w:i/>
          <w:sz w:val="24"/>
          <w:szCs w:val="24"/>
        </w:rPr>
      </w:pPr>
      <w:r w:rsidRPr="00AA1BD0">
        <w:rPr>
          <w:rFonts w:ascii="Arial" w:hAnsi="Arial" w:cs="Arial"/>
          <w:b/>
          <w:i/>
          <w:sz w:val="24"/>
          <w:szCs w:val="24"/>
        </w:rPr>
        <w:t>Достава документације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Уколико се приликом прегледа документације, посумња у веродостојност достављених копија, од превозника се захтева  да на увид достави оригинал документацију.</w:t>
      </w:r>
    </w:p>
    <w:p w:rsidR="00563A37" w:rsidRPr="00AA1BD0" w:rsidRDefault="00563A37" w:rsidP="00563A37">
      <w:pPr>
        <w:pStyle w:val="ListParagraph"/>
        <w:ind w:left="0" w:firstLine="709"/>
        <w:jc w:val="both"/>
        <w:rPr>
          <w:rFonts w:ascii="Arial" w:hAnsi="Arial" w:cs="Arial"/>
          <w:color w:val="FF0000"/>
          <w:sz w:val="24"/>
          <w:szCs w:val="24"/>
        </w:rPr>
      </w:pPr>
      <w:r w:rsidRPr="00AA1BD0">
        <w:rPr>
          <w:rFonts w:ascii="Arial" w:hAnsi="Arial" w:cs="Arial"/>
          <w:sz w:val="24"/>
          <w:szCs w:val="24"/>
        </w:rPr>
        <w:t xml:space="preserve">Превозник је дужан да на захтев ЈКП Дирекција за јавни превоз  Града Ниша тражену документацију о поласцима који нису евидентирани системом за праћење возила (у даљем тексту Документација) достави најкасније у року од 48 сати од момента испостављања захтева од стране Дирекције преко web портала.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Рок за доставу документације је 24 часа након испостављања захтева од стране Дирекције и то за датуме 15. и последњи дан у месецу, а у складу са  роком предвиђеним чланом 30. Уговора закљученог између ЈКП Дирекција за јавни превоз Града Ниша Ниш и превозника.</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Уколико рок за доставу документације истиче у дане викенда или празника, исти се помера за први наредни радни дан.</w:t>
      </w:r>
    </w:p>
    <w:p w:rsidR="00563A37" w:rsidRPr="00AA1BD0" w:rsidRDefault="00563A37" w:rsidP="00563A37">
      <w:pPr>
        <w:pStyle w:val="ListParagraph"/>
        <w:ind w:left="1080"/>
        <w:rPr>
          <w:rFonts w:ascii="Arial" w:hAnsi="Arial" w:cs="Arial"/>
          <w:color w:val="FF0000"/>
          <w:sz w:val="24"/>
          <w:szCs w:val="24"/>
        </w:rPr>
      </w:pPr>
    </w:p>
    <w:p w:rsidR="00563A37" w:rsidRPr="00AA1BD0" w:rsidRDefault="00563A37" w:rsidP="00563A37">
      <w:pPr>
        <w:pStyle w:val="ListParagraph"/>
        <w:ind w:left="1080"/>
        <w:rPr>
          <w:rFonts w:ascii="Arial" w:hAnsi="Arial" w:cs="Arial"/>
          <w:color w:val="FF0000"/>
          <w:sz w:val="24"/>
          <w:szCs w:val="24"/>
        </w:rPr>
      </w:pPr>
    </w:p>
    <w:p w:rsidR="00563A37" w:rsidRPr="00AA1BD0" w:rsidRDefault="00563A37" w:rsidP="00563A37">
      <w:pPr>
        <w:pStyle w:val="ListParagraph"/>
        <w:ind w:left="1080" w:hanging="1080"/>
        <w:rPr>
          <w:rFonts w:ascii="Arial" w:hAnsi="Arial" w:cs="Arial"/>
          <w:b/>
          <w:i/>
          <w:sz w:val="24"/>
          <w:szCs w:val="24"/>
        </w:rPr>
      </w:pPr>
      <w:r w:rsidRPr="00AA1BD0">
        <w:rPr>
          <w:rFonts w:ascii="Arial" w:hAnsi="Arial" w:cs="Arial"/>
          <w:b/>
          <w:i/>
          <w:sz w:val="24"/>
          <w:szCs w:val="24"/>
        </w:rPr>
        <w:t>Допуна документације</w:t>
      </w:r>
    </w:p>
    <w:p w:rsidR="00563A37" w:rsidRPr="00AA1BD0" w:rsidRDefault="00563A37" w:rsidP="00563A37">
      <w:pPr>
        <w:pStyle w:val="ListParagraph"/>
        <w:ind w:left="1080"/>
        <w:rPr>
          <w:rFonts w:ascii="Arial" w:hAnsi="Arial" w:cs="Arial"/>
          <w:b/>
          <w:i/>
          <w:sz w:val="24"/>
          <w:szCs w:val="24"/>
        </w:rPr>
      </w:pP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Уколико тражена документација није потпуна, допуну документације превозник доставља најкасније у року од 48 сати од доставе аконтативног обрачуна, а  на основу раније достављене документације.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У случају викенда и празника рок за допуну документације се помера за следећи радни дан.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Због прописаних рокова за вршење уплата превозницима по аконтативним и коначним обрачунима, допуна документације може садржати највише до 20% од првобитног броја тражених полазака за одређени дан, како би запослени у Дирекцији имали довољно времена да преглед документације изврше у периоду у коме би се испоштовали прописани рокови за вршење уплата превозницима.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Дирекција је у обавези да уз аконтативне и коначне обрачуне доставља превознику списак полазака који нису признати на основу достављене документације.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Документација достављена по истеку наведених рокова неће бити прихваћена. </w:t>
      </w:r>
    </w:p>
    <w:p w:rsidR="00563A37" w:rsidRPr="00AA1BD0" w:rsidRDefault="00563A37" w:rsidP="00563A37">
      <w:pPr>
        <w:rPr>
          <w:rFonts w:ascii="Arial" w:hAnsi="Arial" w:cs="Arial"/>
          <w:b/>
          <w:sz w:val="24"/>
          <w:szCs w:val="24"/>
        </w:rPr>
      </w:pPr>
      <w:r w:rsidRPr="00AA1BD0">
        <w:rPr>
          <w:rFonts w:ascii="Arial" w:hAnsi="Arial" w:cs="Arial"/>
          <w:b/>
          <w:i/>
          <w:sz w:val="24"/>
          <w:szCs w:val="24"/>
        </w:rPr>
        <w:t>Пријем документације</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lastRenderedPageBreak/>
        <w:t>Превозник тражену документацију може доставити у штампаној или електронској форми.</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Пријем документације у штампаном формату врши стручни сарадник за планирање и управљање системом превоза и стручни сарадник за мониторинг и управљање системом превоза. Том приликом попуњава образац бр.1 (образац пријема документације о неевидентираним поласцима), који приликом предаје документације потписује превозник. У случају допуне документације лица, иста се евидентира у оквиру обрасца бр.2 (образац допуне).</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Доставу документације у електронској форми, превозник врши путем електронске поште. Пријем документације електронском поштом у дигиталном формату врши стручни сарадник за планирање и управљање системом превоза и стручни сарадник за мониторинг и управљање системом превоза  у оквиру програма Microsoft Outlook. Документација у дигиталном формату шаље се у pdf екстензији. Путни налог се скенира обострано, тахографска трака се скенира на страни на којој се налази испис „V“ дијаграма. „V“ дијаграм из дигиталног тахографа мора бити скениран у целости (несавијен). За једно возило доставља се један документ, који садржи све горе наведено.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Пријем документације врши се бројањем копија налога и тахографских листова као и уписивањем серијских бројева предатих налога у образац.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 xml:space="preserve">Уз сваку копију налога  обавезна је копија одговарајућег тахографског листа, у противном налог неће бити прихваћен. </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Након предаје документације у штампаној форми, представници Дирекције и превозника потписују образац.</w:t>
      </w:r>
    </w:p>
    <w:p w:rsidR="00563A37" w:rsidRPr="00AA1BD0" w:rsidRDefault="00563A37" w:rsidP="00563A37">
      <w:pPr>
        <w:pStyle w:val="ListParagraph"/>
        <w:ind w:left="0" w:firstLine="709"/>
        <w:jc w:val="both"/>
        <w:rPr>
          <w:rFonts w:ascii="Arial" w:hAnsi="Arial" w:cs="Arial"/>
          <w:sz w:val="24"/>
          <w:szCs w:val="24"/>
        </w:rPr>
      </w:pPr>
      <w:r w:rsidRPr="00AA1BD0">
        <w:rPr>
          <w:rFonts w:ascii="Arial" w:hAnsi="Arial" w:cs="Arial"/>
          <w:sz w:val="24"/>
          <w:szCs w:val="24"/>
        </w:rPr>
        <w:t>Копије налога морају бити читке и видљиве а тражени поласци јасно и недвосмислено обележени. Необележени поласци неће се узимати у разматрање.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rPr>
        <w:t>Након прегледа све копије путних налога и тахографских трака чувају се у архиви у периоду од 2 године.</w:t>
      </w:r>
    </w:p>
    <w:p w:rsidR="00563A37" w:rsidRPr="00AA1BD0" w:rsidRDefault="00563A37" w:rsidP="00563A37">
      <w:pPr>
        <w:pStyle w:val="ListParagraph"/>
        <w:spacing w:after="0" w:line="240" w:lineRule="auto"/>
        <w:ind w:left="0" w:firstLine="709"/>
        <w:jc w:val="both"/>
        <w:rPr>
          <w:rFonts w:ascii="Arial" w:hAnsi="Arial" w:cs="Arial"/>
          <w:color w:val="FF0000"/>
          <w:sz w:val="24"/>
          <w:szCs w:val="24"/>
        </w:rPr>
      </w:pPr>
      <w:r w:rsidRPr="00AA1BD0">
        <w:rPr>
          <w:rFonts w:ascii="Arial" w:hAnsi="Arial" w:cs="Arial"/>
          <w:sz w:val="24"/>
          <w:szCs w:val="24"/>
        </w:rPr>
        <w:t>Документација достављена у електронској форми на оптичком медијуму се чува 2 године.</w:t>
      </w: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color w:val="FF0000"/>
          <w:sz w:val="24"/>
          <w:szCs w:val="24"/>
          <w:highlight w:val="yellow"/>
        </w:rPr>
      </w:pPr>
    </w:p>
    <w:p w:rsidR="00563A37" w:rsidRPr="00AA1BD0" w:rsidRDefault="00563A37" w:rsidP="00563A37">
      <w:pPr>
        <w:spacing w:after="0" w:line="240" w:lineRule="auto"/>
        <w:rPr>
          <w:rFonts w:ascii="Arial" w:hAnsi="Arial" w:cs="Arial"/>
          <w:sz w:val="24"/>
          <w:szCs w:val="24"/>
          <w:highlight w:val="yellow"/>
        </w:rPr>
      </w:pPr>
      <w:r w:rsidRPr="00AA1BD0">
        <w:rPr>
          <w:rFonts w:ascii="Arial" w:hAnsi="Arial" w:cs="Arial"/>
          <w:sz w:val="24"/>
          <w:szCs w:val="24"/>
        </w:rPr>
        <w:t>Образац број 1 - Образац пријема документације о неевидентираним поласцима</w:t>
      </w:r>
    </w:p>
    <w:tbl>
      <w:tblPr>
        <w:tblW w:w="9431" w:type="dxa"/>
        <w:tblInd w:w="93" w:type="dxa"/>
        <w:tblLook w:val="04A0"/>
      </w:tblPr>
      <w:tblGrid>
        <w:gridCol w:w="3180"/>
        <w:gridCol w:w="264"/>
        <w:gridCol w:w="283"/>
        <w:gridCol w:w="283"/>
        <w:gridCol w:w="283"/>
        <w:gridCol w:w="283"/>
        <w:gridCol w:w="283"/>
        <w:gridCol w:w="4607"/>
      </w:tblGrid>
      <w:tr w:rsidR="00563A37" w:rsidRPr="00AA1BD0" w:rsidTr="00563A37">
        <w:trPr>
          <w:trHeight w:val="201"/>
        </w:trPr>
        <w:tc>
          <w:tcPr>
            <w:tcW w:w="9431"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rPr>
              <w:t>пријем документације о неевидентираним поласцима задан____________________</w:t>
            </w:r>
          </w:p>
        </w:tc>
      </w:tr>
      <w:tr w:rsidR="00563A37" w:rsidRPr="00AA1BD0" w:rsidTr="00563A37">
        <w:trPr>
          <w:trHeight w:val="211"/>
        </w:trPr>
        <w:tc>
          <w:tcPr>
            <w:tcW w:w="318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07"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63"/>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lastRenderedPageBreak/>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FD062A" w:rsidRDefault="00FD062A" w:rsidP="00563A37">
      <w:pPr>
        <w:spacing w:after="0" w:line="240" w:lineRule="auto"/>
        <w:rPr>
          <w:rFonts w:ascii="Arial" w:hAnsi="Arial" w:cs="Arial"/>
          <w:sz w:val="24"/>
          <w:szCs w:val="24"/>
        </w:rPr>
      </w:pPr>
    </w:p>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Образац број 2 - Образац о допуни документације</w:t>
      </w:r>
    </w:p>
    <w:tbl>
      <w:tblPr>
        <w:tblW w:w="9459" w:type="dxa"/>
        <w:tblInd w:w="93" w:type="dxa"/>
        <w:tblLook w:val="04A0"/>
      </w:tblPr>
      <w:tblGrid>
        <w:gridCol w:w="3190"/>
        <w:gridCol w:w="266"/>
        <w:gridCol w:w="283"/>
        <w:gridCol w:w="283"/>
        <w:gridCol w:w="283"/>
        <w:gridCol w:w="283"/>
        <w:gridCol w:w="283"/>
        <w:gridCol w:w="4623"/>
      </w:tblGrid>
      <w:tr w:rsidR="00563A37" w:rsidRPr="00AA1BD0" w:rsidTr="00563A37">
        <w:trPr>
          <w:trHeight w:val="196"/>
        </w:trPr>
        <w:tc>
          <w:tcPr>
            <w:tcW w:w="9459"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rPr>
              <w:t>допуна документације о неевидентираним поласцима задан____________________</w:t>
            </w:r>
          </w:p>
        </w:tc>
      </w:tr>
      <w:tr w:rsidR="00563A37" w:rsidRPr="00AA1BD0" w:rsidTr="00563A37">
        <w:trPr>
          <w:trHeight w:val="205"/>
        </w:trPr>
        <w:tc>
          <w:tcPr>
            <w:tcW w:w="319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23"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5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lastRenderedPageBreak/>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C9444E" w:rsidRPr="003143D7" w:rsidRDefault="00C9444E" w:rsidP="003143D7">
      <w:pPr>
        <w:spacing w:after="0" w:line="240" w:lineRule="auto"/>
        <w:rPr>
          <w:rFonts w:ascii="Arial" w:hAnsi="Arial" w:cs="Arial"/>
          <w:noProof/>
          <w:sz w:val="24"/>
          <w:szCs w:val="24"/>
          <w:lang w:eastAsia="sr-Latn-CS"/>
        </w:rPr>
      </w:pPr>
    </w:p>
    <w:p w:rsidR="000B2D56" w:rsidRPr="003143D7" w:rsidRDefault="000B2D56" w:rsidP="00C9444E">
      <w:pPr>
        <w:spacing w:after="0" w:line="240" w:lineRule="auto"/>
        <w:jc w:val="center"/>
        <w:rPr>
          <w:rFonts w:ascii="Arial" w:hAnsi="Arial" w:cs="Arial"/>
          <w:noProof/>
          <w:sz w:val="24"/>
          <w:szCs w:val="24"/>
          <w:lang w:eastAsia="sr-Latn-CS"/>
        </w:rPr>
      </w:pPr>
    </w:p>
    <w:p w:rsidR="00474A30" w:rsidRPr="003143D7" w:rsidRDefault="00937CD1" w:rsidP="004D02EA">
      <w:pPr>
        <w:suppressAutoHyphens/>
        <w:spacing w:after="0" w:line="100" w:lineRule="atLeast"/>
        <w:jc w:val="center"/>
        <w:rPr>
          <w:rFonts w:ascii="Arial" w:eastAsia="Arial Unicode MS" w:hAnsi="Arial" w:cs="Arial"/>
          <w:b/>
          <w:iCs/>
          <w:kern w:val="1"/>
          <w:sz w:val="32"/>
          <w:szCs w:val="24"/>
          <w:lang w:eastAsia="ar-SA"/>
        </w:rPr>
      </w:pPr>
      <w:r w:rsidRPr="003143D7">
        <w:rPr>
          <w:rFonts w:ascii="Arial" w:eastAsia="Arial Unicode MS" w:hAnsi="Arial" w:cs="Arial"/>
          <w:b/>
          <w:iCs/>
          <w:kern w:val="1"/>
          <w:sz w:val="32"/>
          <w:szCs w:val="24"/>
          <w:lang w:eastAsia="ar-SA"/>
        </w:rPr>
        <w:t>IX</w:t>
      </w:r>
      <w:r w:rsidR="00474A30" w:rsidRPr="003143D7">
        <w:rPr>
          <w:rFonts w:ascii="Arial" w:eastAsia="Arial Unicode MS" w:hAnsi="Arial" w:cs="Arial"/>
          <w:b/>
          <w:iCs/>
          <w:kern w:val="1"/>
          <w:sz w:val="32"/>
          <w:szCs w:val="24"/>
          <w:lang w:eastAsia="ar-SA"/>
        </w:rPr>
        <w:t>ОБРАЗАЦ СТРУКТУРЕ ЦЕНЕ</w:t>
      </w: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eastAsia="ar-SA"/>
        </w:rPr>
      </w:pPr>
      <w:r w:rsidRPr="003143D7">
        <w:rPr>
          <w:rFonts w:ascii="Arial" w:eastAsia="Arial Unicode MS" w:hAnsi="Arial" w:cs="Arial"/>
          <w:b/>
          <w:iCs/>
          <w:kern w:val="1"/>
          <w:sz w:val="32"/>
          <w:szCs w:val="24"/>
          <w:lang w:eastAsia="ar-SA"/>
        </w:rPr>
        <w:t>СА УПУТСТВОМ КАКО ДА СЕ ПОПУНИ</w:t>
      </w:r>
    </w:p>
    <w:p w:rsidR="005C1FEC" w:rsidRPr="003143D7" w:rsidRDefault="005C1FEC" w:rsidP="005C1FEC">
      <w:pPr>
        <w:suppressAutoHyphens/>
        <w:spacing w:after="0" w:line="100" w:lineRule="atLeast"/>
        <w:rPr>
          <w:rFonts w:ascii="Arial" w:eastAsia="Arial Unicode MS" w:hAnsi="Arial" w:cs="Arial"/>
          <w:iCs/>
          <w:color w:val="FF0000"/>
          <w:kern w:val="1"/>
          <w:sz w:val="24"/>
          <w:szCs w:val="24"/>
          <w:lang w:eastAsia="ar-SA"/>
        </w:rPr>
      </w:pPr>
    </w:p>
    <w:p w:rsidR="000B2D56" w:rsidRPr="003143D7" w:rsidRDefault="000B2D56" w:rsidP="000B2D56">
      <w:pPr>
        <w:suppressAutoHyphens/>
        <w:spacing w:after="0" w:line="100" w:lineRule="atLeast"/>
        <w:jc w:val="center"/>
        <w:rPr>
          <w:rFonts w:ascii="Arial" w:eastAsia="Arial Unicode MS" w:hAnsi="Arial" w:cs="Arial"/>
          <w:b/>
          <w:iCs/>
          <w:color w:val="000000"/>
          <w:kern w:val="1"/>
          <w:sz w:val="32"/>
          <w:szCs w:val="24"/>
          <w:lang w:eastAsia="ar-SA"/>
        </w:rPr>
      </w:pPr>
      <w:r w:rsidRPr="003143D7">
        <w:rPr>
          <w:rFonts w:ascii="Arial" w:eastAsia="Arial Unicode MS" w:hAnsi="Arial" w:cs="Arial"/>
          <w:b/>
          <w:iCs/>
          <w:color w:val="000000"/>
          <w:kern w:val="1"/>
          <w:sz w:val="32"/>
          <w:szCs w:val="24"/>
          <w:lang w:eastAsia="ar-SA"/>
        </w:rPr>
        <w:t>Партија 4</w:t>
      </w:r>
    </w:p>
    <w:p w:rsidR="000B2D56" w:rsidRDefault="000B2D56" w:rsidP="000B2D56">
      <w:pPr>
        <w:suppressAutoHyphens/>
        <w:spacing w:after="0" w:line="100" w:lineRule="atLeast"/>
        <w:rPr>
          <w:rFonts w:ascii="Times New Roman" w:eastAsia="Arial Unicode MS" w:hAnsi="Times New Roman"/>
          <w:iCs/>
          <w:color w:val="000000"/>
          <w:kern w:val="1"/>
          <w:sz w:val="24"/>
          <w:szCs w:val="24"/>
          <w:lang w:eastAsia="ar-SA"/>
        </w:rPr>
      </w:pPr>
    </w:p>
    <w:tbl>
      <w:tblPr>
        <w:tblStyle w:val="TableGrid"/>
        <w:tblW w:w="9180" w:type="dxa"/>
        <w:tblInd w:w="378" w:type="dxa"/>
        <w:tblLayout w:type="fixed"/>
        <w:tblLook w:val="04A0"/>
      </w:tblPr>
      <w:tblGrid>
        <w:gridCol w:w="459"/>
        <w:gridCol w:w="1350"/>
        <w:gridCol w:w="1134"/>
        <w:gridCol w:w="1559"/>
        <w:gridCol w:w="1134"/>
        <w:gridCol w:w="1134"/>
        <w:gridCol w:w="1276"/>
        <w:gridCol w:w="1134"/>
      </w:tblGrid>
      <w:tr w:rsidR="004F7075" w:rsidRPr="00FE25D0" w:rsidTr="004F7075">
        <w:trPr>
          <w:trHeight w:val="72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257CDE">
            <w:pPr>
              <w:spacing w:after="0" w:line="240" w:lineRule="auto"/>
              <w:ind w:left="-142" w:right="-108"/>
              <w:jc w:val="center"/>
              <w:rPr>
                <w:rFonts w:ascii="Times New Roman" w:hAnsi="Times New Roman"/>
                <w:b/>
              </w:rPr>
            </w:pPr>
            <w:r w:rsidRPr="00FE25D0">
              <w:rPr>
                <w:rFonts w:ascii="Times New Roman" w:hAnsi="Times New Roman"/>
                <w:b/>
              </w:rPr>
              <w:t>Р.б.</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257CDE">
            <w:pPr>
              <w:spacing w:after="0" w:line="240" w:lineRule="auto"/>
              <w:ind w:left="-145" w:right="-108"/>
              <w:jc w:val="center"/>
              <w:rPr>
                <w:rFonts w:ascii="Times New Roman" w:hAnsi="Times New Roman"/>
                <w:b/>
              </w:rPr>
            </w:pPr>
            <w:r w:rsidRPr="00FE25D0">
              <w:rPr>
                <w:rFonts w:ascii="Times New Roman" w:hAnsi="Times New Roman"/>
                <w:b/>
              </w:rPr>
              <w:t>Број линије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257CDE">
            <w:pPr>
              <w:spacing w:after="0" w:line="240" w:lineRule="auto"/>
              <w:ind w:left="-92" w:right="-108"/>
              <w:jc w:val="center"/>
              <w:rPr>
                <w:rFonts w:ascii="Times New Roman" w:hAnsi="Times New Roman"/>
                <w:b/>
              </w:rPr>
            </w:pPr>
            <w:r>
              <w:rPr>
                <w:rFonts w:ascii="Times New Roman" w:hAnsi="Times New Roman"/>
                <w:b/>
              </w:rPr>
              <w:t>К</w:t>
            </w:r>
            <w:r w:rsidRPr="00FE25D0">
              <w:rPr>
                <w:rFonts w:ascii="Times New Roman" w:hAnsi="Times New Roman"/>
                <w:b/>
              </w:rPr>
              <w:t>атегорија линије</w:t>
            </w:r>
          </w:p>
        </w:tc>
        <w:tc>
          <w:tcPr>
            <w:tcW w:w="1559" w:type="dxa"/>
            <w:tcBorders>
              <w:top w:val="single" w:sz="4" w:space="0" w:color="auto"/>
              <w:left w:val="single" w:sz="4" w:space="0" w:color="auto"/>
              <w:bottom w:val="single" w:sz="4" w:space="0" w:color="auto"/>
              <w:right w:val="single" w:sz="4" w:space="0" w:color="auto"/>
            </w:tcBorders>
          </w:tcPr>
          <w:p w:rsidR="004F7075" w:rsidRDefault="004F7075" w:rsidP="00257CDE">
            <w:pPr>
              <w:spacing w:after="0" w:line="240" w:lineRule="auto"/>
              <w:ind w:left="-124" w:right="-118"/>
              <w:jc w:val="center"/>
              <w:rPr>
                <w:rFonts w:ascii="Times New Roman" w:hAnsi="Times New Roman"/>
                <w:b/>
              </w:rPr>
            </w:pPr>
            <w:r>
              <w:rPr>
                <w:rFonts w:ascii="Times New Roman" w:hAnsi="Times New Roman"/>
                <w:b/>
              </w:rPr>
              <w:t>Процењена километража по категоријама линија и типу возила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F7075" w:rsidRDefault="004F7075" w:rsidP="00257CDE">
            <w:pPr>
              <w:spacing w:after="0" w:line="240" w:lineRule="auto"/>
              <w:ind w:left="-124" w:right="-118"/>
              <w:jc w:val="center"/>
              <w:rPr>
                <w:rFonts w:ascii="Times New Roman" w:hAnsi="Times New Roman"/>
                <w:b/>
              </w:rPr>
            </w:pPr>
            <w:r>
              <w:rPr>
                <w:rFonts w:ascii="Times New Roman" w:hAnsi="Times New Roman"/>
                <w:b/>
              </w:rPr>
              <w:t>Понуђена јединична цена</w:t>
            </w:r>
          </w:p>
          <w:p w:rsidR="004F7075" w:rsidRDefault="004F7075" w:rsidP="00257CDE">
            <w:pPr>
              <w:spacing w:after="0" w:line="240" w:lineRule="auto"/>
              <w:ind w:left="-124" w:right="-118"/>
              <w:jc w:val="center"/>
              <w:rPr>
                <w:rFonts w:ascii="Times New Roman" w:hAnsi="Times New Roman"/>
                <w:b/>
              </w:rPr>
            </w:pPr>
            <w:r>
              <w:rPr>
                <w:rFonts w:ascii="Times New Roman" w:hAnsi="Times New Roman"/>
                <w:b/>
              </w:rPr>
              <w:t>(дин/км)</w:t>
            </w:r>
          </w:p>
          <w:p w:rsidR="004F7075" w:rsidRPr="00FE25D0" w:rsidRDefault="004F7075" w:rsidP="00257CDE">
            <w:pPr>
              <w:spacing w:after="0" w:line="240" w:lineRule="auto"/>
              <w:ind w:left="-124" w:right="-118"/>
              <w:jc w:val="center"/>
              <w:rPr>
                <w:rFonts w:ascii="Times New Roman" w:hAnsi="Times New Roman"/>
                <w:b/>
              </w:rPr>
            </w:pPr>
            <w:r w:rsidRPr="00FE25D0">
              <w:rPr>
                <w:rFonts w:ascii="Times New Roman" w:hAnsi="Times New Roman"/>
                <w:b/>
              </w:rPr>
              <w:t>без ПДВ-а</w:t>
            </w:r>
          </w:p>
        </w:tc>
        <w:tc>
          <w:tcPr>
            <w:tcW w:w="1134" w:type="dxa"/>
            <w:tcBorders>
              <w:top w:val="single" w:sz="4" w:space="0" w:color="auto"/>
              <w:left w:val="single" w:sz="4" w:space="0" w:color="auto"/>
              <w:bottom w:val="single" w:sz="4" w:space="0" w:color="auto"/>
              <w:right w:val="single" w:sz="4" w:space="0" w:color="auto"/>
            </w:tcBorders>
          </w:tcPr>
          <w:p w:rsidR="004F7075" w:rsidRDefault="004F7075" w:rsidP="00257CDE">
            <w:pPr>
              <w:spacing w:after="0" w:line="240" w:lineRule="auto"/>
              <w:ind w:left="-98" w:right="-108"/>
              <w:jc w:val="center"/>
              <w:rPr>
                <w:rFonts w:ascii="Times New Roman" w:hAnsi="Times New Roman"/>
                <w:b/>
              </w:rPr>
            </w:pPr>
            <w:r>
              <w:rPr>
                <w:rFonts w:ascii="Times New Roman" w:hAnsi="Times New Roman"/>
                <w:b/>
              </w:rPr>
              <w:t>П</w:t>
            </w:r>
            <w:r w:rsidRPr="00FE25D0">
              <w:rPr>
                <w:rFonts w:ascii="Times New Roman" w:hAnsi="Times New Roman"/>
                <w:b/>
              </w:rPr>
              <w:t xml:space="preserve">онуђена јединична цена </w:t>
            </w:r>
          </w:p>
          <w:p w:rsidR="004F7075" w:rsidRDefault="004F7075" w:rsidP="00257CDE">
            <w:pPr>
              <w:spacing w:after="0" w:line="240" w:lineRule="auto"/>
              <w:ind w:left="-98" w:right="-108"/>
              <w:jc w:val="center"/>
              <w:rPr>
                <w:rFonts w:ascii="Times New Roman" w:hAnsi="Times New Roman"/>
                <w:b/>
              </w:rPr>
            </w:pPr>
            <w:r>
              <w:rPr>
                <w:rFonts w:ascii="Times New Roman" w:hAnsi="Times New Roman"/>
                <w:b/>
              </w:rPr>
              <w:t>(дин/км)</w:t>
            </w:r>
          </w:p>
          <w:p w:rsidR="004F7075" w:rsidRDefault="004F7075" w:rsidP="00257CDE">
            <w:pPr>
              <w:spacing w:after="0" w:line="240" w:lineRule="auto"/>
              <w:ind w:left="-98" w:right="-108"/>
              <w:jc w:val="center"/>
              <w:rPr>
                <w:rFonts w:ascii="Times New Roman" w:hAnsi="Times New Roman"/>
                <w:b/>
              </w:rPr>
            </w:pPr>
            <w:r>
              <w:rPr>
                <w:rFonts w:ascii="Times New Roman" w:hAnsi="Times New Roman"/>
                <w:b/>
              </w:rPr>
              <w:t>са</w:t>
            </w:r>
            <w:r w:rsidRPr="00FE25D0">
              <w:rPr>
                <w:rFonts w:ascii="Times New Roman" w:hAnsi="Times New Roman"/>
                <w:b/>
              </w:rPr>
              <w:t xml:space="preserve"> ПДВ-</w:t>
            </w:r>
            <w:r>
              <w:rPr>
                <w:rFonts w:ascii="Times New Roman" w:hAnsi="Times New Roman"/>
                <w:b/>
              </w:rPr>
              <w:t>ом (6*1,1)</w:t>
            </w:r>
          </w:p>
        </w:tc>
        <w:tc>
          <w:tcPr>
            <w:tcW w:w="1276" w:type="dxa"/>
            <w:tcBorders>
              <w:top w:val="single" w:sz="4" w:space="0" w:color="auto"/>
              <w:left w:val="single" w:sz="4" w:space="0" w:color="auto"/>
              <w:bottom w:val="single" w:sz="4" w:space="0" w:color="auto"/>
              <w:right w:val="single" w:sz="4" w:space="0" w:color="auto"/>
            </w:tcBorders>
          </w:tcPr>
          <w:p w:rsidR="004F7075" w:rsidRDefault="004F7075" w:rsidP="00257CDE">
            <w:pPr>
              <w:spacing w:after="0" w:line="240" w:lineRule="auto"/>
              <w:ind w:left="-108" w:right="-108"/>
              <w:jc w:val="center"/>
              <w:rPr>
                <w:rFonts w:ascii="Times New Roman" w:hAnsi="Times New Roman"/>
                <w:b/>
              </w:rPr>
            </w:pPr>
            <w:r>
              <w:rPr>
                <w:rFonts w:ascii="Times New Roman" w:hAnsi="Times New Roman"/>
                <w:b/>
              </w:rPr>
              <w:t>Укупна п</w:t>
            </w:r>
            <w:r w:rsidRPr="00FE25D0">
              <w:rPr>
                <w:rFonts w:ascii="Times New Roman" w:hAnsi="Times New Roman"/>
                <w:b/>
              </w:rPr>
              <w:t xml:space="preserve">онуђена </w:t>
            </w:r>
            <w:r>
              <w:rPr>
                <w:rFonts w:ascii="Times New Roman" w:hAnsi="Times New Roman"/>
                <w:b/>
              </w:rPr>
              <w:t>цена (дин/км)</w:t>
            </w:r>
          </w:p>
          <w:p w:rsidR="004F7075" w:rsidRDefault="004F7075" w:rsidP="00257CDE">
            <w:pPr>
              <w:spacing w:after="0" w:line="240" w:lineRule="auto"/>
              <w:jc w:val="center"/>
              <w:rPr>
                <w:rFonts w:ascii="Times New Roman" w:hAnsi="Times New Roman"/>
                <w:b/>
              </w:rPr>
            </w:pPr>
            <w:r w:rsidRPr="00FE25D0">
              <w:rPr>
                <w:rFonts w:ascii="Times New Roman" w:hAnsi="Times New Roman"/>
                <w:b/>
              </w:rPr>
              <w:t>без ПДВ-а</w:t>
            </w:r>
            <w:r>
              <w:rPr>
                <w:rFonts w:ascii="Times New Roman" w:hAnsi="Times New Roman"/>
                <w:b/>
              </w:rPr>
              <w:t xml:space="preserve"> (5*6)</w:t>
            </w:r>
          </w:p>
        </w:tc>
        <w:tc>
          <w:tcPr>
            <w:tcW w:w="1134" w:type="dxa"/>
            <w:tcBorders>
              <w:top w:val="single" w:sz="4" w:space="0" w:color="auto"/>
              <w:left w:val="single" w:sz="4" w:space="0" w:color="auto"/>
              <w:bottom w:val="single" w:sz="4" w:space="0" w:color="auto"/>
              <w:right w:val="single" w:sz="4" w:space="0" w:color="auto"/>
            </w:tcBorders>
          </w:tcPr>
          <w:p w:rsidR="004F7075" w:rsidRDefault="004F7075" w:rsidP="00257CDE">
            <w:pPr>
              <w:spacing w:after="0" w:line="240" w:lineRule="auto"/>
              <w:ind w:left="-47" w:right="-53"/>
              <w:jc w:val="center"/>
              <w:rPr>
                <w:rFonts w:ascii="Times New Roman" w:hAnsi="Times New Roman"/>
                <w:b/>
              </w:rPr>
            </w:pPr>
            <w:r>
              <w:rPr>
                <w:rFonts w:ascii="Times New Roman" w:hAnsi="Times New Roman"/>
                <w:b/>
              </w:rPr>
              <w:t>Укупна п</w:t>
            </w:r>
            <w:r w:rsidRPr="00FE25D0">
              <w:rPr>
                <w:rFonts w:ascii="Times New Roman" w:hAnsi="Times New Roman"/>
                <w:b/>
              </w:rPr>
              <w:t>онуђена цена (дин/км)</w:t>
            </w:r>
          </w:p>
          <w:p w:rsidR="004F7075" w:rsidRDefault="004F7075" w:rsidP="00257CDE">
            <w:pPr>
              <w:spacing w:after="0" w:line="240" w:lineRule="auto"/>
              <w:ind w:left="-108" w:right="-108"/>
              <w:jc w:val="center"/>
              <w:rPr>
                <w:rFonts w:ascii="Times New Roman" w:hAnsi="Times New Roman"/>
                <w:b/>
              </w:rPr>
            </w:pPr>
            <w:r>
              <w:rPr>
                <w:rFonts w:ascii="Times New Roman" w:hAnsi="Times New Roman"/>
                <w:b/>
              </w:rPr>
              <w:t>са</w:t>
            </w:r>
            <w:r w:rsidRPr="00FE25D0">
              <w:rPr>
                <w:rFonts w:ascii="Times New Roman" w:hAnsi="Times New Roman"/>
                <w:b/>
              </w:rPr>
              <w:t xml:space="preserve"> ПДВ-</w:t>
            </w:r>
            <w:r>
              <w:rPr>
                <w:rFonts w:ascii="Times New Roman" w:hAnsi="Times New Roman"/>
                <w:b/>
              </w:rPr>
              <w:t>ом (5*7)</w:t>
            </w:r>
          </w:p>
        </w:tc>
      </w:tr>
      <w:tr w:rsidR="004F7075" w:rsidRPr="00FE25D0" w:rsidTr="004F7075">
        <w:trPr>
          <w:trHeight w:val="28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257CDE">
            <w:pPr>
              <w:spacing w:after="0" w:line="240" w:lineRule="auto"/>
              <w:jc w:val="center"/>
              <w:rPr>
                <w:rFonts w:ascii="Times New Roman" w:hAnsi="Times New Roman"/>
                <w:bCs/>
                <w:i/>
              </w:rPr>
            </w:pPr>
            <w:r w:rsidRPr="00FE25D0">
              <w:rPr>
                <w:rFonts w:ascii="Times New Roman" w:hAnsi="Times New Roman"/>
                <w:bCs/>
                <w:i/>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257CDE">
            <w:pPr>
              <w:spacing w:after="0" w:line="240" w:lineRule="auto"/>
              <w:jc w:val="center"/>
              <w:rPr>
                <w:rFonts w:ascii="Times New Roman" w:hAnsi="Times New Roman"/>
                <w:i/>
              </w:rPr>
            </w:pPr>
            <w:r w:rsidRPr="00FE25D0">
              <w:rPr>
                <w:rFonts w:ascii="Times New Roman" w:hAnsi="Times New Roman"/>
                <w:i/>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F7075" w:rsidRPr="00FE25D0" w:rsidRDefault="004F7075" w:rsidP="00257CDE">
            <w:pPr>
              <w:spacing w:after="0" w:line="240" w:lineRule="auto"/>
              <w:jc w:val="center"/>
              <w:rPr>
                <w:rFonts w:ascii="Times New Roman" w:hAnsi="Times New Roman"/>
                <w:i/>
              </w:rPr>
            </w:pPr>
            <w:r w:rsidRPr="00FE25D0">
              <w:rPr>
                <w:rFonts w:ascii="Times New Roman" w:hAnsi="Times New Roman"/>
                <w:i/>
              </w:rPr>
              <w:t>4</w:t>
            </w:r>
          </w:p>
        </w:tc>
        <w:tc>
          <w:tcPr>
            <w:tcW w:w="1559" w:type="dxa"/>
            <w:tcBorders>
              <w:top w:val="single" w:sz="4" w:space="0" w:color="auto"/>
              <w:left w:val="single" w:sz="4" w:space="0" w:color="auto"/>
              <w:bottom w:val="single" w:sz="4" w:space="0" w:color="auto"/>
              <w:right w:val="single" w:sz="4" w:space="0" w:color="auto"/>
            </w:tcBorders>
          </w:tcPr>
          <w:p w:rsidR="004F7075" w:rsidRPr="00FE25D0" w:rsidRDefault="004F7075" w:rsidP="00257CDE">
            <w:pPr>
              <w:spacing w:after="0" w:line="240" w:lineRule="auto"/>
              <w:jc w:val="center"/>
              <w:rPr>
                <w:rFonts w:ascii="Times New Roman" w:hAnsi="Times New Roman"/>
                <w:i/>
              </w:rPr>
            </w:pPr>
            <w:r>
              <w:rPr>
                <w:rFonts w:ascii="Times New Roman" w:hAnsi="Times New Roman"/>
                <w:i/>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075" w:rsidRPr="00FE25D0" w:rsidRDefault="004F7075" w:rsidP="00257CDE">
            <w:pPr>
              <w:spacing w:after="0" w:line="240" w:lineRule="auto"/>
              <w:jc w:val="center"/>
              <w:rPr>
                <w:rFonts w:ascii="Times New Roman" w:hAnsi="Times New Roman"/>
                <w:i/>
              </w:rPr>
            </w:pPr>
            <w:r>
              <w:rPr>
                <w:rFonts w:ascii="Times New Roman" w:hAnsi="Times New Roman"/>
                <w:i/>
              </w:rPr>
              <w:t>6</w:t>
            </w:r>
          </w:p>
        </w:tc>
        <w:tc>
          <w:tcPr>
            <w:tcW w:w="1134" w:type="dxa"/>
            <w:tcBorders>
              <w:top w:val="single" w:sz="4" w:space="0" w:color="auto"/>
              <w:left w:val="single" w:sz="4" w:space="0" w:color="auto"/>
              <w:bottom w:val="single" w:sz="4" w:space="0" w:color="auto"/>
              <w:right w:val="single" w:sz="4" w:space="0" w:color="auto"/>
            </w:tcBorders>
          </w:tcPr>
          <w:p w:rsidR="004F7075" w:rsidRPr="00FE25D0" w:rsidRDefault="004F7075" w:rsidP="00257CDE">
            <w:pPr>
              <w:spacing w:after="0" w:line="240" w:lineRule="auto"/>
              <w:jc w:val="center"/>
              <w:rPr>
                <w:rFonts w:ascii="Times New Roman" w:hAnsi="Times New Roman"/>
                <w:i/>
              </w:rPr>
            </w:pPr>
            <w:r>
              <w:rPr>
                <w:rFonts w:ascii="Times New Roman" w:hAnsi="Times New Roman"/>
                <w:i/>
              </w:rPr>
              <w:t>7</w:t>
            </w:r>
          </w:p>
        </w:tc>
        <w:tc>
          <w:tcPr>
            <w:tcW w:w="1276" w:type="dxa"/>
            <w:tcBorders>
              <w:top w:val="single" w:sz="4" w:space="0" w:color="auto"/>
              <w:left w:val="single" w:sz="4" w:space="0" w:color="auto"/>
              <w:bottom w:val="single" w:sz="4" w:space="0" w:color="auto"/>
              <w:right w:val="single" w:sz="4" w:space="0" w:color="auto"/>
            </w:tcBorders>
          </w:tcPr>
          <w:p w:rsidR="004F7075" w:rsidRPr="00FE25D0" w:rsidRDefault="004F7075" w:rsidP="00257CDE">
            <w:pPr>
              <w:spacing w:after="0" w:line="240" w:lineRule="auto"/>
              <w:jc w:val="center"/>
              <w:rPr>
                <w:rFonts w:ascii="Times New Roman" w:hAnsi="Times New Roman"/>
                <w:i/>
              </w:rPr>
            </w:pPr>
            <w:r>
              <w:rPr>
                <w:rFonts w:ascii="Times New Roman" w:hAnsi="Times New Roman"/>
                <w:i/>
              </w:rPr>
              <w:t>8</w:t>
            </w:r>
          </w:p>
        </w:tc>
        <w:tc>
          <w:tcPr>
            <w:tcW w:w="1134" w:type="dxa"/>
            <w:tcBorders>
              <w:top w:val="single" w:sz="4" w:space="0" w:color="auto"/>
              <w:left w:val="single" w:sz="4" w:space="0" w:color="auto"/>
              <w:bottom w:val="single" w:sz="4" w:space="0" w:color="auto"/>
              <w:right w:val="single" w:sz="4" w:space="0" w:color="auto"/>
            </w:tcBorders>
          </w:tcPr>
          <w:p w:rsidR="004F7075" w:rsidRPr="00FE25D0" w:rsidRDefault="004F7075" w:rsidP="00257CDE">
            <w:pPr>
              <w:spacing w:after="0" w:line="240" w:lineRule="auto"/>
              <w:jc w:val="center"/>
              <w:rPr>
                <w:rFonts w:ascii="Times New Roman" w:hAnsi="Times New Roman"/>
                <w:i/>
              </w:rPr>
            </w:pPr>
            <w:r>
              <w:rPr>
                <w:rFonts w:ascii="Times New Roman" w:hAnsi="Times New Roman"/>
                <w:i/>
              </w:rPr>
              <w:t>9</w:t>
            </w:r>
          </w:p>
        </w:tc>
      </w:tr>
      <w:tr w:rsidR="004F7075" w:rsidRPr="00FE25D0" w:rsidTr="004F7075">
        <w:trPr>
          <w:trHeight w:val="4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257CDE">
            <w:pPr>
              <w:spacing w:after="0" w:line="240" w:lineRule="auto"/>
              <w:jc w:val="center"/>
              <w:rPr>
                <w:rFonts w:ascii="Times New Roman" w:hAnsi="Times New Roman"/>
                <w:bCs/>
              </w:rPr>
            </w:pPr>
            <w:r>
              <w:rPr>
                <w:rFonts w:ascii="Times New Roman" w:hAnsi="Times New Roman"/>
                <w:bCs/>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64530D">
            <w:pPr>
              <w:spacing w:after="0" w:line="240" w:lineRule="auto"/>
              <w:jc w:val="center"/>
              <w:rPr>
                <w:rFonts w:ascii="Times New Roman" w:hAnsi="Times New Roman"/>
              </w:rPr>
            </w:pPr>
            <w:r>
              <w:rPr>
                <w:rFonts w:ascii="Times New Roman" w:hAnsi="Times New Roman"/>
              </w:rPr>
              <w:t>7, 12, 34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075" w:rsidRPr="00FE25D0" w:rsidRDefault="004F7075" w:rsidP="0064530D">
            <w:pPr>
              <w:spacing w:after="0" w:line="240" w:lineRule="auto"/>
              <w:jc w:val="center"/>
              <w:rPr>
                <w:rFonts w:ascii="Times New Roman" w:hAnsi="Times New Roman"/>
              </w:rPr>
            </w:pPr>
            <w:r w:rsidRPr="00FE25D0">
              <w:rPr>
                <w:rFonts w:ascii="Times New Roman" w:hAnsi="Times New Roman"/>
              </w:rPr>
              <w:t>А</w:t>
            </w:r>
          </w:p>
        </w:tc>
        <w:tc>
          <w:tcPr>
            <w:tcW w:w="1559" w:type="dxa"/>
            <w:tcBorders>
              <w:top w:val="single" w:sz="4" w:space="0" w:color="auto"/>
              <w:left w:val="single" w:sz="4" w:space="0" w:color="auto"/>
              <w:bottom w:val="single" w:sz="4" w:space="0" w:color="auto"/>
              <w:right w:val="single" w:sz="4" w:space="0" w:color="auto"/>
            </w:tcBorders>
            <w:vAlign w:val="center"/>
          </w:tcPr>
          <w:p w:rsidR="004F7075" w:rsidRPr="00C803FD" w:rsidRDefault="004F7075" w:rsidP="0064530D">
            <w:pPr>
              <w:spacing w:after="0" w:line="240" w:lineRule="auto"/>
              <w:jc w:val="center"/>
              <w:rPr>
                <w:rFonts w:ascii="Times New Roman" w:hAnsi="Times New Roman"/>
              </w:rPr>
            </w:pPr>
            <w:r w:rsidRPr="00C803FD">
              <w:rPr>
                <w:rFonts w:ascii="Times New Roman" w:hAnsi="Times New Roman"/>
              </w:rPr>
              <w:t>795.872,45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7075" w:rsidRPr="00FE25D0" w:rsidRDefault="004F7075" w:rsidP="006453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F7075" w:rsidRPr="00FE25D0" w:rsidRDefault="004F7075" w:rsidP="0064530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F7075" w:rsidRPr="00FE25D0" w:rsidRDefault="004F7075" w:rsidP="006453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F7075" w:rsidRPr="00FE25D0" w:rsidRDefault="004F7075" w:rsidP="0064530D">
            <w:pPr>
              <w:spacing w:after="0" w:line="240" w:lineRule="auto"/>
              <w:jc w:val="center"/>
              <w:rPr>
                <w:rFonts w:ascii="Times New Roman" w:hAnsi="Times New Roman"/>
              </w:rPr>
            </w:pPr>
          </w:p>
        </w:tc>
      </w:tr>
      <w:tr w:rsidR="004F7075" w:rsidRPr="00FE25D0" w:rsidTr="004F7075">
        <w:trPr>
          <w:trHeight w:val="53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F7075" w:rsidRPr="00FE25D0" w:rsidRDefault="004F7075" w:rsidP="00257CDE">
            <w:pPr>
              <w:spacing w:after="0" w:line="240" w:lineRule="auto"/>
              <w:jc w:val="center"/>
              <w:rPr>
                <w:rFonts w:ascii="Times New Roman" w:hAnsi="Times New Roman"/>
                <w:bC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F7075" w:rsidRPr="00FE25D0" w:rsidRDefault="004F7075" w:rsidP="0064530D">
            <w:pPr>
              <w:keepNext/>
              <w:keepLines/>
              <w:spacing w:after="0" w:line="240" w:lineRule="auto"/>
              <w:jc w:val="center"/>
              <w:rPr>
                <w:rFonts w:ascii="Times New Roman" w:hAnsi="Times New Roman"/>
              </w:rPr>
            </w:pPr>
            <w:r>
              <w:rPr>
                <w:rFonts w:ascii="Times New Roman" w:hAnsi="Times New Roman"/>
              </w:rPr>
              <w:t>Укупно: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7075" w:rsidRPr="00FE25D0" w:rsidRDefault="004F7075" w:rsidP="0064530D">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F7075" w:rsidRPr="00C803FD" w:rsidRDefault="004F7075" w:rsidP="0064530D">
            <w:pPr>
              <w:spacing w:after="0" w:line="240" w:lineRule="auto"/>
              <w:jc w:val="center"/>
              <w:rPr>
                <w:rFonts w:ascii="Times New Roman" w:hAnsi="Times New Roman"/>
              </w:rPr>
            </w:pPr>
            <w:r w:rsidRPr="00C803FD">
              <w:rPr>
                <w:rFonts w:ascii="Times New Roman" w:hAnsi="Times New Roman"/>
              </w:rPr>
              <w:t>795.872,45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7075" w:rsidRPr="00FE25D0" w:rsidRDefault="004F7075" w:rsidP="0064530D">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4F7075" w:rsidRPr="00FE25D0" w:rsidRDefault="004F7075" w:rsidP="0064530D">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7075" w:rsidRPr="00FE25D0" w:rsidRDefault="004F7075" w:rsidP="006453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7075" w:rsidRPr="00FE25D0" w:rsidRDefault="004F7075" w:rsidP="0064530D">
            <w:pPr>
              <w:spacing w:after="0" w:line="240" w:lineRule="auto"/>
              <w:jc w:val="center"/>
              <w:rPr>
                <w:rFonts w:ascii="Times New Roman" w:hAnsi="Times New Roman"/>
              </w:rPr>
            </w:pPr>
          </w:p>
        </w:tc>
      </w:tr>
    </w:tbl>
    <w:p w:rsidR="000B2D56" w:rsidRPr="004D02EA" w:rsidRDefault="000B2D56" w:rsidP="000B2D56">
      <w:pPr>
        <w:suppressAutoHyphens/>
        <w:spacing w:after="0" w:line="100" w:lineRule="atLeast"/>
        <w:rPr>
          <w:rFonts w:ascii="Times New Roman" w:eastAsia="Arial Unicode MS" w:hAnsi="Times New Roman"/>
          <w:b/>
          <w:bCs/>
          <w:i/>
          <w:iCs/>
          <w:color w:val="000000"/>
          <w:kern w:val="2"/>
          <w:sz w:val="28"/>
          <w:szCs w:val="28"/>
          <w:lang w:eastAsia="ar-SA"/>
        </w:rPr>
      </w:pPr>
    </w:p>
    <w:p w:rsidR="000B2D56" w:rsidRPr="003143D7" w:rsidRDefault="000B2D56" w:rsidP="000B2D56">
      <w:pPr>
        <w:suppressAutoHyphens/>
        <w:spacing w:after="0" w:line="100" w:lineRule="atLeast"/>
        <w:ind w:left="360"/>
        <w:jc w:val="both"/>
        <w:rPr>
          <w:rFonts w:ascii="Arial" w:eastAsia="Arial Unicode MS" w:hAnsi="Arial" w:cs="Arial"/>
          <w:b/>
          <w:bCs/>
          <w:iCs/>
          <w:color w:val="000000"/>
          <w:kern w:val="2"/>
          <w:sz w:val="24"/>
          <w:szCs w:val="24"/>
          <w:u w:val="single"/>
          <w:lang w:eastAsia="ar-SA"/>
        </w:rPr>
      </w:pPr>
      <w:r w:rsidRPr="003143D7">
        <w:rPr>
          <w:rFonts w:ascii="Arial" w:eastAsia="Arial Unicode MS" w:hAnsi="Arial" w:cs="Arial"/>
          <w:b/>
          <w:bCs/>
          <w:iCs/>
          <w:color w:val="000000"/>
          <w:kern w:val="2"/>
          <w:sz w:val="24"/>
          <w:szCs w:val="24"/>
          <w:u w:val="single"/>
          <w:lang w:eastAsia="ar-SA"/>
        </w:rPr>
        <w:t>Упутство за попуњавање обрасца структуре цене:</w:t>
      </w:r>
    </w:p>
    <w:p w:rsidR="000B2D56" w:rsidRPr="003143D7" w:rsidRDefault="000B2D56" w:rsidP="000B2D56">
      <w:pPr>
        <w:suppressAutoHyphens/>
        <w:spacing w:after="0" w:line="100" w:lineRule="atLeast"/>
        <w:ind w:left="360"/>
        <w:jc w:val="both"/>
        <w:rPr>
          <w:rFonts w:ascii="Arial" w:eastAsia="Arial Unicode MS" w:hAnsi="Arial" w:cs="Arial"/>
          <w:bCs/>
          <w:iCs/>
          <w:color w:val="002060"/>
          <w:kern w:val="2"/>
          <w:sz w:val="24"/>
          <w:szCs w:val="24"/>
          <w:lang w:eastAsia="ar-SA"/>
        </w:rPr>
      </w:pPr>
    </w:p>
    <w:p w:rsidR="000B2D56" w:rsidRPr="003143D7" w:rsidRDefault="000B2D56" w:rsidP="000B2D56">
      <w:pPr>
        <w:tabs>
          <w:tab w:val="left" w:pos="90"/>
        </w:tabs>
        <w:suppressAutoHyphens/>
        <w:spacing w:after="0" w:line="100" w:lineRule="atLeast"/>
        <w:jc w:val="both"/>
        <w:rPr>
          <w:rFonts w:ascii="Arial" w:eastAsia="Arial Unicode MS" w:hAnsi="Arial" w:cs="Arial"/>
          <w:bCs/>
          <w:iCs/>
          <w:color w:val="000000"/>
          <w:kern w:val="2"/>
          <w:sz w:val="24"/>
          <w:szCs w:val="24"/>
          <w:lang w:eastAsia="ar-SA"/>
        </w:rPr>
      </w:pPr>
      <w:r w:rsidRPr="003143D7">
        <w:rPr>
          <w:rFonts w:ascii="Arial" w:eastAsia="Arial Unicode MS" w:hAnsi="Arial" w:cs="Arial"/>
          <w:bCs/>
          <w:iCs/>
          <w:color w:val="000000"/>
          <w:kern w:val="2"/>
          <w:sz w:val="24"/>
          <w:szCs w:val="24"/>
          <w:lang w:eastAsia="ar-SA"/>
        </w:rPr>
        <w:t>Понуђач треба да попун</w:t>
      </w:r>
      <w:r w:rsidRPr="003143D7">
        <w:rPr>
          <w:rFonts w:ascii="Arial" w:eastAsia="Arial Unicode MS" w:hAnsi="Arial" w:cs="Arial"/>
          <w:bCs/>
          <w:iCs/>
          <w:color w:val="000000"/>
          <w:kern w:val="2"/>
          <w:sz w:val="24"/>
          <w:szCs w:val="24"/>
          <w:lang w:val="sr-Cyrl-CS" w:eastAsia="ar-SA"/>
        </w:rPr>
        <w:t>и</w:t>
      </w:r>
      <w:r w:rsidRPr="003143D7">
        <w:rPr>
          <w:rFonts w:ascii="Arial" w:eastAsia="Arial Unicode MS" w:hAnsi="Arial" w:cs="Arial"/>
          <w:bCs/>
          <w:iCs/>
          <w:color w:val="000000"/>
          <w:kern w:val="2"/>
          <w:sz w:val="24"/>
          <w:szCs w:val="24"/>
          <w:lang w:eastAsia="ar-SA"/>
        </w:rPr>
        <w:t xml:space="preserve"> образац структуре цене само за партију за коју подноси понуду и то </w:t>
      </w:r>
      <w:r w:rsidRPr="003143D7">
        <w:rPr>
          <w:rFonts w:ascii="Arial" w:eastAsia="Arial Unicode MS" w:hAnsi="Arial" w:cs="Arial"/>
          <w:bCs/>
          <w:iCs/>
          <w:color w:val="000000"/>
          <w:kern w:val="2"/>
          <w:sz w:val="24"/>
          <w:szCs w:val="24"/>
          <w:lang w:val="sr-Cyrl-CS" w:eastAsia="ar-SA"/>
        </w:rPr>
        <w:t>на следећи начин</w:t>
      </w:r>
      <w:r w:rsidRPr="003143D7">
        <w:rPr>
          <w:rFonts w:ascii="Arial" w:eastAsia="Arial Unicode MS" w:hAnsi="Arial" w:cs="Arial"/>
          <w:bCs/>
          <w:iCs/>
          <w:color w:val="000000"/>
          <w:kern w:val="2"/>
          <w:sz w:val="24"/>
          <w:szCs w:val="24"/>
          <w:lang w:eastAsia="ar-SA"/>
        </w:rPr>
        <w:t>:</w:t>
      </w:r>
    </w:p>
    <w:p w:rsidR="000B2D56" w:rsidRPr="003143D7" w:rsidRDefault="000B2D56" w:rsidP="000B2D56">
      <w:pPr>
        <w:tabs>
          <w:tab w:val="left" w:pos="90"/>
        </w:tabs>
        <w:suppressAutoHyphens/>
        <w:spacing w:after="0" w:line="100" w:lineRule="atLeast"/>
        <w:jc w:val="both"/>
        <w:rPr>
          <w:rFonts w:ascii="Arial" w:eastAsia="Arial Unicode MS" w:hAnsi="Arial" w:cs="Arial"/>
          <w:bCs/>
          <w:iCs/>
          <w:color w:val="000000"/>
          <w:kern w:val="2"/>
          <w:sz w:val="24"/>
          <w:szCs w:val="24"/>
          <w:lang w:val="sr-Cyrl-CS" w:eastAsia="ar-SA"/>
        </w:rPr>
      </w:pP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bCs/>
          <w:iCs/>
          <w:color w:val="000000"/>
          <w:kern w:val="2"/>
          <w:sz w:val="24"/>
          <w:szCs w:val="24"/>
          <w:lang w:val="sr-Cyrl-CS" w:eastAsia="ar-SA"/>
        </w:rPr>
      </w:pPr>
      <w:r w:rsidRPr="003143D7">
        <w:rPr>
          <w:rFonts w:ascii="Arial" w:eastAsia="Arial Unicode MS" w:hAnsi="Arial" w:cs="Arial"/>
          <w:bCs/>
          <w:iCs/>
          <w:color w:val="000000"/>
          <w:kern w:val="2"/>
          <w:sz w:val="24"/>
          <w:szCs w:val="24"/>
          <w:lang w:val="sr-Cyrl-CS" w:eastAsia="ar-SA"/>
        </w:rPr>
        <w:t xml:space="preserve">у колони </w:t>
      </w:r>
      <w:r w:rsidRPr="003143D7">
        <w:rPr>
          <w:rFonts w:ascii="Arial" w:eastAsia="Arial Unicode MS" w:hAnsi="Arial" w:cs="Arial"/>
          <w:bCs/>
          <w:iCs/>
          <w:color w:val="000000"/>
          <w:kern w:val="2"/>
          <w:sz w:val="24"/>
          <w:szCs w:val="24"/>
          <w:lang w:eastAsia="ar-SA"/>
        </w:rPr>
        <w:t>6. уписати колико износи јединична цена без ПДВ-а,по категорији линије;</w:t>
      </w: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bCs/>
          <w:iCs/>
          <w:kern w:val="2"/>
          <w:sz w:val="24"/>
          <w:szCs w:val="24"/>
          <w:lang w:val="sr-Cyrl-CS" w:eastAsia="ar-SA"/>
        </w:rPr>
      </w:pPr>
      <w:r w:rsidRPr="003143D7">
        <w:rPr>
          <w:rFonts w:ascii="Arial" w:eastAsia="Arial Unicode MS" w:hAnsi="Arial" w:cs="Arial"/>
          <w:bCs/>
          <w:iCs/>
          <w:color w:val="000000"/>
          <w:kern w:val="2"/>
          <w:sz w:val="24"/>
          <w:szCs w:val="24"/>
          <w:lang w:val="sr-Cyrl-CS" w:eastAsia="ar-SA"/>
        </w:rPr>
        <w:t xml:space="preserve">у колони </w:t>
      </w:r>
      <w:r w:rsidRPr="003143D7">
        <w:rPr>
          <w:rFonts w:ascii="Arial" w:eastAsia="Arial Unicode MS" w:hAnsi="Arial" w:cs="Arial"/>
          <w:bCs/>
          <w:iCs/>
          <w:color w:val="000000"/>
          <w:kern w:val="2"/>
          <w:sz w:val="24"/>
          <w:szCs w:val="24"/>
          <w:lang w:eastAsia="ar-SA"/>
        </w:rPr>
        <w:t xml:space="preserve">7. уписати колико износи јединична цена са ПДВ-ом,по категорији линије; </w:t>
      </w: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bCs/>
          <w:iCs/>
          <w:kern w:val="2"/>
          <w:sz w:val="24"/>
          <w:szCs w:val="24"/>
          <w:lang w:val="sr-Cyrl-CS" w:eastAsia="ar-SA"/>
        </w:rPr>
      </w:pPr>
      <w:r w:rsidRPr="003143D7">
        <w:rPr>
          <w:rFonts w:ascii="Arial" w:eastAsia="Arial Unicode MS" w:hAnsi="Arial" w:cs="Arial"/>
          <w:bCs/>
          <w:iCs/>
          <w:color w:val="000000"/>
          <w:kern w:val="2"/>
          <w:sz w:val="24"/>
          <w:szCs w:val="24"/>
          <w:lang w:eastAsia="ar-SA"/>
        </w:rPr>
        <w:t xml:space="preserve">у колони 8. уписати укупнупонуђену цену без ПДВ-а и то тако што ће помножити јединичну цену без ПДВ-а (наведену у колони 6.) са процењеном километражом (које су наведене у </w:t>
      </w:r>
      <w:r w:rsidRPr="003143D7">
        <w:rPr>
          <w:rFonts w:ascii="Arial" w:eastAsia="Arial Unicode MS" w:hAnsi="Arial" w:cs="Arial"/>
          <w:bCs/>
          <w:iCs/>
          <w:kern w:val="2"/>
          <w:sz w:val="24"/>
          <w:szCs w:val="24"/>
          <w:lang w:eastAsia="ar-SA"/>
        </w:rPr>
        <w:t>колони 5.); На крају уписати укупну цену предмета набавке без ПДВ-а.</w:t>
      </w: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kern w:val="2"/>
          <w:sz w:val="24"/>
          <w:szCs w:val="24"/>
          <w:lang w:eastAsia="ar-SA"/>
        </w:rPr>
      </w:pPr>
      <w:r w:rsidRPr="003143D7">
        <w:rPr>
          <w:rFonts w:ascii="Arial" w:eastAsia="Arial Unicode MS" w:hAnsi="Arial" w:cs="Arial"/>
          <w:bCs/>
          <w:iCs/>
          <w:kern w:val="2"/>
          <w:sz w:val="24"/>
          <w:szCs w:val="24"/>
          <w:lang w:val="sr-Cyrl-CS" w:eastAsia="ar-SA"/>
        </w:rPr>
        <w:t xml:space="preserve">у колони </w:t>
      </w:r>
      <w:r w:rsidRPr="003143D7">
        <w:rPr>
          <w:rFonts w:ascii="Arial" w:eastAsia="Arial Unicode MS" w:hAnsi="Arial" w:cs="Arial"/>
          <w:bCs/>
          <w:iCs/>
          <w:kern w:val="2"/>
          <w:sz w:val="24"/>
          <w:szCs w:val="24"/>
          <w:lang w:eastAsia="ar-SA"/>
        </w:rPr>
        <w:t xml:space="preserve">9. уписати колико износи укупна цена са ПДВ-ом и то тако што ће помножити јединичну цену са ПДВ-ом (наведену у колони 7.) са </w:t>
      </w:r>
      <w:r w:rsidRPr="003143D7">
        <w:rPr>
          <w:rFonts w:ascii="Arial" w:eastAsia="Arial Unicode MS" w:hAnsi="Arial" w:cs="Arial"/>
          <w:bCs/>
          <w:iCs/>
          <w:color w:val="000000"/>
          <w:kern w:val="2"/>
          <w:sz w:val="24"/>
          <w:szCs w:val="24"/>
          <w:lang w:eastAsia="ar-SA"/>
        </w:rPr>
        <w:t xml:space="preserve">процењеном километражом (које су наведене у </w:t>
      </w:r>
      <w:r w:rsidRPr="003143D7">
        <w:rPr>
          <w:rFonts w:ascii="Arial" w:eastAsia="Arial Unicode MS" w:hAnsi="Arial" w:cs="Arial"/>
          <w:bCs/>
          <w:iCs/>
          <w:kern w:val="2"/>
          <w:sz w:val="24"/>
          <w:szCs w:val="24"/>
          <w:lang w:eastAsia="ar-SA"/>
        </w:rPr>
        <w:t>колони 5.); На крају уписати укупну цену предмета набавке са ПДВ-ом.</w:t>
      </w: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eastAsia="ar-SA"/>
        </w:rPr>
      </w:pPr>
    </w:p>
    <w:p w:rsidR="003143D7" w:rsidRPr="003143D7" w:rsidRDefault="003143D7" w:rsidP="003143D7">
      <w:pPr>
        <w:tabs>
          <w:tab w:val="left" w:pos="90"/>
        </w:tabs>
        <w:suppressAutoHyphens/>
        <w:spacing w:after="0" w:line="100" w:lineRule="atLeast"/>
        <w:jc w:val="both"/>
        <w:rPr>
          <w:rFonts w:ascii="Arial" w:eastAsia="Arial Unicode MS" w:hAnsi="Arial" w:cs="Arial"/>
          <w:kern w:val="2"/>
          <w:sz w:val="24"/>
          <w:szCs w:val="24"/>
          <w:lang w:eastAsia="ar-SA"/>
        </w:rPr>
      </w:pPr>
    </w:p>
    <w:p w:rsidR="000B2D56" w:rsidRPr="003143D7" w:rsidRDefault="000B2D56" w:rsidP="000B2D56">
      <w:pPr>
        <w:tabs>
          <w:tab w:val="left" w:pos="90"/>
        </w:tabs>
        <w:suppressAutoHyphens/>
        <w:spacing w:after="0" w:line="100" w:lineRule="atLeast"/>
        <w:ind w:left="90"/>
        <w:jc w:val="both"/>
        <w:rPr>
          <w:rFonts w:ascii="Arial" w:eastAsia="Arial Unicode MS" w:hAnsi="Arial" w:cs="Arial"/>
          <w:color w:val="000000"/>
          <w:kern w:val="2"/>
          <w:sz w:val="24"/>
          <w:szCs w:val="24"/>
          <w:lang w:eastAsia="ar-SA"/>
        </w:rPr>
      </w:pPr>
    </w:p>
    <w:tbl>
      <w:tblPr>
        <w:tblW w:w="0" w:type="auto"/>
        <w:jc w:val="center"/>
        <w:tblLayout w:type="fixed"/>
        <w:tblLook w:val="04A0"/>
      </w:tblPr>
      <w:tblGrid>
        <w:gridCol w:w="3080"/>
        <w:gridCol w:w="3068"/>
        <w:gridCol w:w="3094"/>
      </w:tblGrid>
      <w:tr w:rsidR="000B2D56" w:rsidRPr="003143D7" w:rsidTr="00257CDE">
        <w:trPr>
          <w:jc w:val="center"/>
        </w:trPr>
        <w:tc>
          <w:tcPr>
            <w:tcW w:w="3080" w:type="dxa"/>
            <w:vAlign w:val="center"/>
            <w:hideMark/>
          </w:tcPr>
          <w:p w:rsidR="000B2D56" w:rsidRPr="003143D7" w:rsidRDefault="000B2D56" w:rsidP="00257CDE">
            <w:pPr>
              <w:suppressAutoHyphens/>
              <w:spacing w:after="120" w:line="100" w:lineRule="atLeast"/>
              <w:jc w:val="center"/>
              <w:rPr>
                <w:rFonts w:ascii="Arial" w:eastAsia="Arial Unicode MS" w:hAnsi="Arial" w:cs="Arial"/>
                <w:color w:val="000000"/>
                <w:kern w:val="2"/>
                <w:sz w:val="24"/>
                <w:szCs w:val="24"/>
                <w:lang w:eastAsia="ar-SA"/>
              </w:rPr>
            </w:pPr>
            <w:r w:rsidRPr="003143D7">
              <w:rPr>
                <w:rFonts w:ascii="Arial" w:eastAsia="Arial Unicode MS" w:hAnsi="Arial" w:cs="Arial"/>
                <w:color w:val="000000"/>
                <w:kern w:val="2"/>
                <w:sz w:val="24"/>
                <w:szCs w:val="24"/>
                <w:lang w:eastAsia="ar-SA"/>
              </w:rPr>
              <w:t>Датум:</w:t>
            </w:r>
          </w:p>
        </w:tc>
        <w:tc>
          <w:tcPr>
            <w:tcW w:w="3068" w:type="dxa"/>
            <w:vAlign w:val="center"/>
            <w:hideMark/>
          </w:tcPr>
          <w:p w:rsidR="000B2D56" w:rsidRPr="003143D7" w:rsidRDefault="000B2D56" w:rsidP="00257CDE">
            <w:pPr>
              <w:suppressAutoHyphens/>
              <w:spacing w:after="120" w:line="100" w:lineRule="atLeast"/>
              <w:jc w:val="center"/>
              <w:rPr>
                <w:rFonts w:ascii="Arial" w:eastAsia="Arial Unicode MS" w:hAnsi="Arial" w:cs="Arial"/>
                <w:color w:val="000000"/>
                <w:kern w:val="2"/>
                <w:sz w:val="24"/>
                <w:szCs w:val="24"/>
                <w:lang w:eastAsia="ar-SA"/>
              </w:rPr>
            </w:pPr>
            <w:r w:rsidRPr="003143D7">
              <w:rPr>
                <w:rFonts w:ascii="Arial" w:eastAsia="Arial Unicode MS" w:hAnsi="Arial" w:cs="Arial"/>
                <w:color w:val="000000"/>
                <w:kern w:val="2"/>
                <w:sz w:val="24"/>
                <w:szCs w:val="24"/>
                <w:lang w:eastAsia="ar-SA"/>
              </w:rPr>
              <w:t>М.П.</w:t>
            </w:r>
          </w:p>
        </w:tc>
        <w:tc>
          <w:tcPr>
            <w:tcW w:w="3094" w:type="dxa"/>
            <w:vAlign w:val="center"/>
            <w:hideMark/>
          </w:tcPr>
          <w:p w:rsidR="000B2D56" w:rsidRPr="003143D7" w:rsidRDefault="000B2D56" w:rsidP="00257CDE">
            <w:pPr>
              <w:suppressAutoHyphens/>
              <w:spacing w:after="120" w:line="100" w:lineRule="atLeast"/>
              <w:jc w:val="center"/>
              <w:rPr>
                <w:rFonts w:ascii="Arial" w:eastAsia="Arial Unicode MS" w:hAnsi="Arial" w:cs="Arial"/>
                <w:color w:val="000000"/>
                <w:kern w:val="2"/>
                <w:sz w:val="24"/>
                <w:szCs w:val="24"/>
                <w:lang w:eastAsia="ar-SA"/>
              </w:rPr>
            </w:pPr>
            <w:r w:rsidRPr="003143D7">
              <w:rPr>
                <w:rFonts w:ascii="Arial" w:eastAsia="Arial Unicode MS" w:hAnsi="Arial" w:cs="Arial"/>
                <w:color w:val="000000"/>
                <w:kern w:val="2"/>
                <w:sz w:val="24"/>
                <w:szCs w:val="24"/>
                <w:lang w:eastAsia="ar-SA"/>
              </w:rPr>
              <w:t>Потпис понуђача</w:t>
            </w:r>
          </w:p>
        </w:tc>
      </w:tr>
      <w:tr w:rsidR="000B2D56" w:rsidRPr="003143D7" w:rsidTr="00257CDE">
        <w:trPr>
          <w:jc w:val="center"/>
        </w:trPr>
        <w:tc>
          <w:tcPr>
            <w:tcW w:w="3080" w:type="dxa"/>
            <w:tcBorders>
              <w:top w:val="nil"/>
              <w:left w:val="nil"/>
              <w:bottom w:val="single" w:sz="4" w:space="0" w:color="000000"/>
              <w:right w:val="nil"/>
            </w:tcBorders>
          </w:tcPr>
          <w:p w:rsidR="000B2D56" w:rsidRPr="003143D7" w:rsidRDefault="000B2D56" w:rsidP="00257CDE">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8" w:type="dxa"/>
          </w:tcPr>
          <w:p w:rsidR="000B2D56" w:rsidRPr="003143D7" w:rsidRDefault="000B2D56" w:rsidP="00257CDE">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4" w:type="dxa"/>
            <w:tcBorders>
              <w:top w:val="nil"/>
              <w:left w:val="nil"/>
              <w:bottom w:val="single" w:sz="4" w:space="0" w:color="000000"/>
              <w:right w:val="nil"/>
            </w:tcBorders>
          </w:tcPr>
          <w:p w:rsidR="000B2D56" w:rsidRPr="003143D7" w:rsidRDefault="000B2D56" w:rsidP="00257CDE">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0B2D56" w:rsidRPr="003143D7" w:rsidRDefault="000B2D56" w:rsidP="000B2D56">
      <w:pPr>
        <w:suppressAutoHyphens/>
        <w:spacing w:after="0" w:line="100" w:lineRule="atLeast"/>
        <w:jc w:val="both"/>
        <w:rPr>
          <w:rFonts w:ascii="Arial" w:eastAsia="Arial Unicode MS" w:hAnsi="Arial" w:cs="Arial"/>
          <w:color w:val="000000"/>
          <w:kern w:val="2"/>
          <w:sz w:val="24"/>
          <w:szCs w:val="24"/>
          <w:lang w:eastAsia="ar-SA"/>
        </w:rPr>
      </w:pPr>
    </w:p>
    <w:p w:rsidR="000B2D56" w:rsidRPr="003143D7" w:rsidRDefault="000B2D56" w:rsidP="000B2D56">
      <w:pPr>
        <w:spacing w:after="0" w:line="240" w:lineRule="auto"/>
        <w:rPr>
          <w:rFonts w:ascii="Arial" w:eastAsia="Arial Unicode MS" w:hAnsi="Arial" w:cs="Arial"/>
          <w:color w:val="000000"/>
          <w:kern w:val="2"/>
          <w:sz w:val="24"/>
          <w:szCs w:val="24"/>
          <w:lang w:eastAsia="ar-SA"/>
        </w:rPr>
      </w:pPr>
      <w:r w:rsidRPr="003143D7">
        <w:rPr>
          <w:rFonts w:ascii="Arial" w:eastAsia="Arial Unicode MS" w:hAnsi="Arial" w:cs="Arial"/>
          <w:color w:val="000000"/>
          <w:kern w:val="2"/>
          <w:sz w:val="24"/>
          <w:szCs w:val="24"/>
          <w:lang w:eastAsia="ar-SA"/>
        </w:rPr>
        <w:br w:type="page"/>
      </w:r>
    </w:p>
    <w:p w:rsidR="004D02EA" w:rsidRPr="003143D7" w:rsidRDefault="004D02EA" w:rsidP="005F13A6">
      <w:pPr>
        <w:spacing w:after="0" w:line="240" w:lineRule="auto"/>
        <w:jc w:val="center"/>
        <w:rPr>
          <w:rFonts w:ascii="Arial" w:eastAsia="Arial Unicode MS" w:hAnsi="Arial" w:cs="Arial"/>
          <w:b/>
          <w:iCs/>
          <w:kern w:val="1"/>
          <w:sz w:val="32"/>
          <w:szCs w:val="24"/>
          <w:lang w:eastAsia="ar-SA"/>
        </w:rPr>
      </w:pPr>
      <w:r w:rsidRPr="003143D7">
        <w:rPr>
          <w:rFonts w:ascii="Arial" w:eastAsia="Arial Unicode MS" w:hAnsi="Arial" w:cs="Arial"/>
          <w:b/>
          <w:iCs/>
          <w:kern w:val="1"/>
          <w:sz w:val="32"/>
          <w:szCs w:val="24"/>
          <w:lang w:eastAsia="ar-SA"/>
        </w:rPr>
        <w:lastRenderedPageBreak/>
        <w:t>X   ОБРАЗАЦ ТРОШКОВА ПРИПРЕМЕ ПОНУДЕ</w:t>
      </w: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eastAsia="ar-SA"/>
        </w:rPr>
      </w:pPr>
    </w:p>
    <w:p w:rsidR="004D02EA" w:rsidRPr="003143D7" w:rsidRDefault="004D02EA" w:rsidP="004D02EA">
      <w:pPr>
        <w:suppressAutoHyphens/>
        <w:spacing w:after="0" w:line="240" w:lineRule="auto"/>
        <w:ind w:firstLine="720"/>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 xml:space="preserve">У складу са чланом 88. </w:t>
      </w:r>
      <w:r w:rsidRPr="003143D7">
        <w:rPr>
          <w:rFonts w:ascii="Arial" w:eastAsia="Arial Unicode MS" w:hAnsi="Arial" w:cs="Arial"/>
          <w:kern w:val="1"/>
          <w:sz w:val="24"/>
          <w:szCs w:val="24"/>
          <w:lang w:val="sr-Cyrl-CS" w:eastAsia="ar-SA"/>
        </w:rPr>
        <w:t>став 1.</w:t>
      </w:r>
      <w:r w:rsidRPr="003143D7">
        <w:rPr>
          <w:rFonts w:ascii="Arial" w:eastAsia="Arial Unicode MS" w:hAnsi="Arial" w:cs="Arial"/>
          <w:kern w:val="1"/>
          <w:sz w:val="24"/>
          <w:szCs w:val="24"/>
          <w:lang w:eastAsia="ar-SA"/>
        </w:rPr>
        <w:t xml:space="preserve"> Закона, понуђач</w:t>
      </w:r>
    </w:p>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p>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______________________________________________</w:t>
      </w:r>
      <w:r w:rsidR="003143D7">
        <w:rPr>
          <w:rFonts w:ascii="Arial" w:eastAsia="Arial Unicode MS" w:hAnsi="Arial" w:cs="Arial"/>
          <w:kern w:val="1"/>
          <w:sz w:val="24"/>
          <w:szCs w:val="24"/>
          <w:lang w:eastAsia="ar-SA"/>
        </w:rPr>
        <w:t>____________________________</w:t>
      </w:r>
    </w:p>
    <w:p w:rsidR="004D02EA" w:rsidRPr="003143D7" w:rsidRDefault="004D02EA" w:rsidP="004D02EA">
      <w:pPr>
        <w:suppressAutoHyphens/>
        <w:spacing w:after="0" w:line="240" w:lineRule="auto"/>
        <w:ind w:left="2880"/>
        <w:rPr>
          <w:rFonts w:ascii="Arial" w:eastAsia="Arial Unicode MS" w:hAnsi="Arial" w:cs="Arial"/>
          <w:iCs/>
          <w:kern w:val="1"/>
          <w:sz w:val="24"/>
          <w:szCs w:val="24"/>
          <w:lang w:eastAsia="ar-SA"/>
        </w:rPr>
      </w:pPr>
      <w:r w:rsidRPr="003143D7">
        <w:rPr>
          <w:rFonts w:ascii="Arial" w:eastAsia="Arial Unicode MS" w:hAnsi="Arial" w:cs="Arial"/>
          <w:kern w:val="1"/>
          <w:sz w:val="24"/>
          <w:szCs w:val="24"/>
          <w:lang w:val="ru-RU" w:eastAsia="ar-SA"/>
        </w:rPr>
        <w:t xml:space="preserve">         (</w:t>
      </w:r>
      <w:r w:rsidRPr="003143D7">
        <w:rPr>
          <w:rFonts w:ascii="Arial" w:eastAsia="Arial Unicode MS" w:hAnsi="Arial" w:cs="Arial"/>
          <w:iCs/>
          <w:kern w:val="1"/>
          <w:sz w:val="24"/>
          <w:szCs w:val="24"/>
          <w:lang w:eastAsia="ar-SA"/>
        </w:rPr>
        <w:t>уписати</w:t>
      </w:r>
      <w:r w:rsidRPr="003143D7">
        <w:rPr>
          <w:rFonts w:ascii="Arial" w:eastAsia="Arial Unicode MS" w:hAnsi="Arial" w:cs="Arial"/>
          <w:iCs/>
          <w:kern w:val="1"/>
          <w:sz w:val="24"/>
          <w:szCs w:val="24"/>
          <w:lang w:val="sr-Cyrl-CS" w:eastAsia="ar-SA"/>
        </w:rPr>
        <w:t>назив понуђача</w:t>
      </w:r>
      <w:r w:rsidRPr="003143D7">
        <w:rPr>
          <w:rFonts w:ascii="Arial" w:eastAsia="Arial Unicode MS" w:hAnsi="Arial" w:cs="Arial"/>
          <w:iCs/>
          <w:kern w:val="1"/>
          <w:sz w:val="24"/>
          <w:szCs w:val="24"/>
          <w:lang w:eastAsia="ar-SA"/>
        </w:rPr>
        <w:t>)</w:t>
      </w:r>
    </w:p>
    <w:p w:rsidR="004D02EA" w:rsidRPr="003143D7" w:rsidRDefault="004D02EA" w:rsidP="004D02EA">
      <w:pPr>
        <w:suppressAutoHyphens/>
        <w:spacing w:after="0" w:line="240" w:lineRule="auto"/>
        <w:ind w:firstLine="720"/>
        <w:jc w:val="center"/>
        <w:rPr>
          <w:rFonts w:ascii="Arial" w:eastAsia="Arial Unicode MS" w:hAnsi="Arial" w:cs="Arial"/>
          <w:iCs/>
          <w:kern w:val="1"/>
          <w:sz w:val="24"/>
          <w:szCs w:val="24"/>
          <w:lang w:eastAsia="ar-SA"/>
        </w:rPr>
      </w:pPr>
    </w:p>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достав</w:t>
      </w:r>
      <w:r w:rsidRPr="003143D7">
        <w:rPr>
          <w:rFonts w:ascii="Arial" w:eastAsia="Arial Unicode MS" w:hAnsi="Arial" w:cs="Arial"/>
          <w:kern w:val="1"/>
          <w:sz w:val="24"/>
          <w:szCs w:val="24"/>
          <w:lang w:val="sr-Cyrl-CS" w:eastAsia="ar-SA"/>
        </w:rPr>
        <w:t xml:space="preserve">ља </w:t>
      </w:r>
      <w:r w:rsidRPr="003143D7">
        <w:rPr>
          <w:rFonts w:ascii="Arial" w:eastAsia="Arial Unicode MS" w:hAnsi="Arial" w:cs="Arial"/>
          <w:kern w:val="1"/>
          <w:sz w:val="24"/>
          <w:szCs w:val="24"/>
          <w:lang w:eastAsia="ar-SA"/>
        </w:rPr>
        <w:t xml:space="preserve">укупан износ и структуру трошкова припремања понуде, </w:t>
      </w:r>
      <w:r w:rsidRPr="003143D7">
        <w:rPr>
          <w:rFonts w:ascii="Arial" w:eastAsia="Arial Unicode MS" w:hAnsi="Arial" w:cs="Arial"/>
          <w:kern w:val="1"/>
          <w:sz w:val="24"/>
          <w:szCs w:val="24"/>
          <w:lang w:val="sr-Cyrl-CS" w:eastAsia="ar-SA"/>
        </w:rPr>
        <w:t xml:space="preserve">како следи у </w:t>
      </w:r>
      <w:r w:rsidRPr="003143D7">
        <w:rPr>
          <w:rFonts w:ascii="Arial" w:eastAsia="Arial Unicode MS" w:hAnsi="Arial" w:cs="Arial"/>
          <w:kern w:val="1"/>
          <w:sz w:val="24"/>
          <w:szCs w:val="24"/>
          <w:lang w:eastAsia="ar-SA"/>
        </w:rPr>
        <w:t>табели:</w:t>
      </w:r>
    </w:p>
    <w:p w:rsidR="004D02EA" w:rsidRPr="003143D7" w:rsidRDefault="004D02EA" w:rsidP="004D02EA">
      <w:pPr>
        <w:suppressAutoHyphens/>
        <w:spacing w:after="0" w:line="240" w:lineRule="auto"/>
        <w:ind w:firstLine="720"/>
        <w:jc w:val="both"/>
        <w:rPr>
          <w:rFonts w:ascii="Arial" w:eastAsia="Arial Unicode MS" w:hAnsi="Arial" w:cs="Arial"/>
          <w:b/>
          <w:kern w:val="1"/>
          <w:sz w:val="24"/>
          <w:szCs w:val="24"/>
          <w:lang w:eastAsia="ar-SA"/>
        </w:rPr>
      </w:pPr>
    </w:p>
    <w:tbl>
      <w:tblPr>
        <w:tblW w:w="0" w:type="auto"/>
        <w:tblInd w:w="153" w:type="dxa"/>
        <w:tblLayout w:type="fixed"/>
        <w:tblLook w:val="0000"/>
      </w:tblPr>
      <w:tblGrid>
        <w:gridCol w:w="5200"/>
        <w:gridCol w:w="3665"/>
      </w:tblGrid>
      <w:tr w:rsidR="003D41AE" w:rsidRPr="003143D7" w:rsidTr="00BC61DB">
        <w:trPr>
          <w:trHeight w:val="581"/>
        </w:trPr>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b/>
                <w:kern w:val="1"/>
                <w:sz w:val="24"/>
                <w:szCs w:val="24"/>
                <w:lang w:eastAsia="ar-SA"/>
              </w:rPr>
            </w:pPr>
            <w:r w:rsidRPr="003143D7">
              <w:rPr>
                <w:rFonts w:ascii="Arial" w:eastAsia="Arial Unicode MS" w:hAnsi="Arial" w:cs="Arial"/>
                <w:b/>
                <w:kern w:val="1"/>
                <w:sz w:val="24"/>
                <w:szCs w:val="24"/>
                <w:lang w:eastAsia="ar-SA"/>
              </w:rPr>
              <w:t>ВРСТА ТРОШКА</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b/>
                <w:kern w:val="1"/>
                <w:sz w:val="24"/>
                <w:szCs w:val="24"/>
                <w:lang w:eastAsia="ar-SA"/>
              </w:rPr>
              <w:t>ИЗНОС ТРОШКА У РСД</w:t>
            </w: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val="ru-RU" w:eastAsia="ar-SA"/>
              </w:rPr>
            </w:pPr>
            <w:r w:rsidRPr="003143D7">
              <w:rPr>
                <w:rFonts w:ascii="Arial" w:eastAsia="Arial Unicode MS" w:hAnsi="Arial" w:cs="Arial"/>
                <w:b/>
                <w:kern w:val="1"/>
                <w:sz w:val="24"/>
                <w:szCs w:val="24"/>
                <w:lang w:eastAsia="ar-SA"/>
              </w:rPr>
              <w:t>УКУПАН ИЗНОС ТРОШКОВА ПРИПРЕМАЊА ПОНУДЕ</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ru-RU"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ru-RU"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ru-RU" w:eastAsia="ar-SA"/>
              </w:rPr>
            </w:pPr>
          </w:p>
        </w:tc>
      </w:tr>
    </w:tbl>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p>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4D02EA" w:rsidRPr="003143D7" w:rsidRDefault="004D02EA" w:rsidP="004D02EA">
      <w:pPr>
        <w:suppressAutoHyphens/>
        <w:spacing w:after="0" w:line="240" w:lineRule="auto"/>
        <w:jc w:val="both"/>
        <w:rPr>
          <w:rFonts w:ascii="Arial" w:eastAsia="Arial Unicode MS" w:hAnsi="Arial" w:cs="Arial"/>
          <w:kern w:val="1"/>
          <w:sz w:val="24"/>
          <w:szCs w:val="24"/>
          <w:lang w:val="sr-Cyrl-CS" w:eastAsia="ar-SA"/>
        </w:rPr>
      </w:pPr>
      <w:r w:rsidRPr="003143D7">
        <w:rPr>
          <w:rFonts w:ascii="Arial" w:eastAsia="Arial Unicode MS" w:hAnsi="Arial" w:cs="Arial"/>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02EA" w:rsidRPr="003143D7" w:rsidRDefault="004D02EA" w:rsidP="004D02EA">
      <w:pPr>
        <w:suppressAutoHyphens/>
        <w:spacing w:after="0" w:line="240" w:lineRule="auto"/>
        <w:ind w:firstLine="426"/>
        <w:jc w:val="both"/>
        <w:rPr>
          <w:rFonts w:ascii="Arial" w:eastAsia="Arial Unicode MS" w:hAnsi="Arial" w:cs="Arial"/>
          <w:b/>
          <w:bCs/>
          <w:kern w:val="1"/>
          <w:sz w:val="24"/>
          <w:szCs w:val="24"/>
          <w:lang w:eastAsia="ar-SA"/>
        </w:rPr>
      </w:pPr>
    </w:p>
    <w:p w:rsidR="004D02EA" w:rsidRPr="003143D7" w:rsidRDefault="004D02EA" w:rsidP="004D02EA">
      <w:pPr>
        <w:suppressAutoHyphens/>
        <w:spacing w:after="0" w:line="240" w:lineRule="auto"/>
        <w:jc w:val="both"/>
        <w:rPr>
          <w:rFonts w:ascii="Arial" w:eastAsia="Arial Unicode MS" w:hAnsi="Arial" w:cs="Arial"/>
          <w:bCs/>
          <w:kern w:val="1"/>
          <w:sz w:val="24"/>
          <w:szCs w:val="24"/>
          <w:lang w:val="sr-Cyrl-CS" w:eastAsia="ar-SA"/>
        </w:rPr>
      </w:pPr>
      <w:r w:rsidRPr="003143D7">
        <w:rPr>
          <w:rFonts w:ascii="Arial" w:eastAsia="Arial Unicode MS" w:hAnsi="Arial" w:cs="Arial"/>
          <w:b/>
          <w:bCs/>
          <w:kern w:val="1"/>
          <w:sz w:val="24"/>
          <w:szCs w:val="24"/>
          <w:lang w:eastAsia="ar-SA"/>
        </w:rPr>
        <w:t xml:space="preserve">Напомена: </w:t>
      </w:r>
      <w:r w:rsidRPr="003143D7">
        <w:rPr>
          <w:rFonts w:ascii="Arial" w:eastAsia="Arial Unicode MS" w:hAnsi="Arial" w:cs="Arial"/>
          <w:bCs/>
          <w:kern w:val="1"/>
          <w:sz w:val="24"/>
          <w:szCs w:val="24"/>
          <w:lang w:eastAsia="ar-SA"/>
        </w:rPr>
        <w:t>достављање овог обрасца није обавезно.</w:t>
      </w:r>
    </w:p>
    <w:p w:rsidR="004D02EA" w:rsidRPr="003143D7" w:rsidRDefault="004D02EA" w:rsidP="004D02EA">
      <w:pPr>
        <w:suppressAutoHyphens/>
        <w:spacing w:after="0" w:line="240" w:lineRule="auto"/>
        <w:jc w:val="both"/>
        <w:rPr>
          <w:rFonts w:ascii="Arial" w:eastAsia="Arial Unicode MS" w:hAnsi="Arial" w:cs="Arial"/>
          <w:bCs/>
          <w:kern w:val="1"/>
          <w:sz w:val="24"/>
          <w:szCs w:val="24"/>
          <w:lang w:eastAsia="ar-SA"/>
        </w:rPr>
      </w:pPr>
    </w:p>
    <w:p w:rsidR="004D02EA" w:rsidRPr="003143D7" w:rsidRDefault="004D02EA" w:rsidP="004D02EA">
      <w:pPr>
        <w:suppressAutoHyphens/>
        <w:spacing w:after="0" w:line="240" w:lineRule="auto"/>
        <w:ind w:firstLine="425"/>
        <w:jc w:val="both"/>
        <w:rPr>
          <w:rFonts w:ascii="Arial" w:eastAsia="Arial Unicode MS" w:hAnsi="Arial" w:cs="Arial"/>
          <w:bCs/>
          <w:kern w:val="1"/>
          <w:sz w:val="24"/>
          <w:szCs w:val="24"/>
          <w:lang w:eastAsia="ar-SA"/>
        </w:rPr>
      </w:pPr>
    </w:p>
    <w:tbl>
      <w:tblPr>
        <w:tblW w:w="0" w:type="auto"/>
        <w:jc w:val="center"/>
        <w:tblLayout w:type="fixed"/>
        <w:tblLook w:val="0000"/>
      </w:tblPr>
      <w:tblGrid>
        <w:gridCol w:w="3080"/>
        <w:gridCol w:w="3068"/>
        <w:gridCol w:w="3094"/>
      </w:tblGrid>
      <w:tr w:rsidR="003D41AE" w:rsidRPr="003143D7" w:rsidTr="00706681">
        <w:trPr>
          <w:jc w:val="center"/>
        </w:trPr>
        <w:tc>
          <w:tcPr>
            <w:tcW w:w="3080" w:type="dxa"/>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Датум:</w:t>
            </w:r>
          </w:p>
        </w:tc>
        <w:tc>
          <w:tcPr>
            <w:tcW w:w="3068" w:type="dxa"/>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М.П.</w:t>
            </w:r>
          </w:p>
        </w:tc>
        <w:tc>
          <w:tcPr>
            <w:tcW w:w="3094" w:type="dxa"/>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Потпис понуђача</w:t>
            </w:r>
          </w:p>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p>
        </w:tc>
      </w:tr>
      <w:tr w:rsidR="004D02EA" w:rsidRPr="003143D7" w:rsidTr="00706681">
        <w:trPr>
          <w:jc w:val="center"/>
        </w:trPr>
        <w:tc>
          <w:tcPr>
            <w:tcW w:w="3080" w:type="dxa"/>
            <w:tcBorders>
              <w:bottom w:val="single" w:sz="4" w:space="0" w:color="000000"/>
            </w:tcBorders>
            <w:shd w:val="clear" w:color="auto" w:fill="auto"/>
          </w:tcPr>
          <w:p w:rsidR="004D02EA" w:rsidRPr="003143D7" w:rsidRDefault="004D02EA" w:rsidP="00BC61DB">
            <w:pPr>
              <w:suppressAutoHyphens/>
              <w:snapToGrid w:val="0"/>
              <w:spacing w:after="0" w:line="240" w:lineRule="auto"/>
              <w:jc w:val="both"/>
              <w:rPr>
                <w:rFonts w:ascii="Arial" w:eastAsia="Arial Unicode MS" w:hAnsi="Arial" w:cs="Arial"/>
                <w:kern w:val="1"/>
                <w:sz w:val="24"/>
                <w:szCs w:val="24"/>
                <w:lang w:eastAsia="ar-SA"/>
              </w:rPr>
            </w:pPr>
          </w:p>
        </w:tc>
        <w:tc>
          <w:tcPr>
            <w:tcW w:w="3068" w:type="dxa"/>
            <w:shd w:val="clear" w:color="auto" w:fill="auto"/>
          </w:tcPr>
          <w:p w:rsidR="004D02EA" w:rsidRPr="003143D7" w:rsidRDefault="004D02EA" w:rsidP="00BC61DB">
            <w:pPr>
              <w:suppressAutoHyphens/>
              <w:snapToGrid w:val="0"/>
              <w:spacing w:after="0" w:line="240" w:lineRule="auto"/>
              <w:jc w:val="both"/>
              <w:rPr>
                <w:rFonts w:ascii="Arial" w:eastAsia="Arial Unicode MS" w:hAnsi="Arial" w:cs="Arial"/>
                <w:kern w:val="1"/>
                <w:sz w:val="24"/>
                <w:szCs w:val="24"/>
                <w:lang w:eastAsia="ar-SA"/>
              </w:rPr>
            </w:pPr>
          </w:p>
        </w:tc>
        <w:tc>
          <w:tcPr>
            <w:tcW w:w="3094" w:type="dxa"/>
            <w:tcBorders>
              <w:bottom w:val="single" w:sz="4" w:space="0" w:color="000000"/>
            </w:tcBorders>
            <w:shd w:val="clear" w:color="auto" w:fill="auto"/>
          </w:tcPr>
          <w:p w:rsidR="004D02EA" w:rsidRPr="003143D7" w:rsidRDefault="004D02EA" w:rsidP="00BC61DB">
            <w:pPr>
              <w:suppressAutoHyphens/>
              <w:snapToGrid w:val="0"/>
              <w:spacing w:after="0" w:line="240" w:lineRule="auto"/>
              <w:jc w:val="both"/>
              <w:rPr>
                <w:rFonts w:ascii="Arial" w:eastAsia="Arial Unicode MS" w:hAnsi="Arial" w:cs="Arial"/>
                <w:kern w:val="1"/>
                <w:sz w:val="24"/>
                <w:szCs w:val="24"/>
                <w:lang w:eastAsia="ar-SA"/>
              </w:rPr>
            </w:pPr>
          </w:p>
        </w:tc>
      </w:tr>
    </w:tbl>
    <w:p w:rsidR="004D02EA" w:rsidRPr="003143D7" w:rsidRDefault="004D02EA" w:rsidP="004D02EA">
      <w:pPr>
        <w:suppressAutoHyphens/>
        <w:spacing w:after="0" w:line="100" w:lineRule="atLeast"/>
        <w:jc w:val="center"/>
        <w:rPr>
          <w:rFonts w:ascii="Arial" w:eastAsia="Arial Unicode MS" w:hAnsi="Arial" w:cs="Arial"/>
          <w:iCs/>
          <w:color w:val="FF0000"/>
          <w:kern w:val="1"/>
          <w:sz w:val="24"/>
          <w:szCs w:val="24"/>
          <w:lang w:eastAsia="ar-SA"/>
        </w:rPr>
      </w:pPr>
    </w:p>
    <w:p w:rsidR="004D02EA" w:rsidRPr="003143D7" w:rsidRDefault="004D02EA" w:rsidP="004D02EA">
      <w:pPr>
        <w:suppressAutoHyphens/>
        <w:spacing w:after="0" w:line="100" w:lineRule="atLeast"/>
        <w:jc w:val="center"/>
        <w:rPr>
          <w:rFonts w:ascii="Arial" w:eastAsia="Arial Unicode MS" w:hAnsi="Arial" w:cs="Arial"/>
          <w:b/>
          <w:bCs/>
          <w:iCs/>
          <w:color w:val="FF0000"/>
          <w:kern w:val="1"/>
          <w:sz w:val="32"/>
          <w:szCs w:val="32"/>
          <w:lang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eastAsia="ar-SA"/>
        </w:rPr>
      </w:pPr>
    </w:p>
    <w:p w:rsidR="00256B00" w:rsidRPr="003D41AE" w:rsidRDefault="00256B00" w:rsidP="004D02EA">
      <w:pPr>
        <w:suppressAutoHyphens/>
        <w:spacing w:after="0" w:line="100" w:lineRule="atLeast"/>
        <w:jc w:val="center"/>
        <w:rPr>
          <w:rFonts w:ascii="Times New Roman" w:eastAsia="Arial Unicode MS" w:hAnsi="Times New Roman"/>
          <w:b/>
          <w:bCs/>
          <w:iCs/>
          <w:color w:val="FF0000"/>
          <w:kern w:val="1"/>
          <w:sz w:val="32"/>
          <w:szCs w:val="32"/>
          <w:lang w:eastAsia="ar-SA"/>
        </w:rPr>
      </w:pPr>
    </w:p>
    <w:p w:rsidR="004D02EA" w:rsidRPr="003143D7" w:rsidRDefault="009C1383" w:rsidP="004D02EA">
      <w:pPr>
        <w:suppressAutoHyphens/>
        <w:spacing w:after="0" w:line="100" w:lineRule="atLeast"/>
        <w:jc w:val="center"/>
        <w:rPr>
          <w:rFonts w:ascii="Arial" w:eastAsia="Arial Unicode MS" w:hAnsi="Arial" w:cs="Arial"/>
          <w:b/>
          <w:iCs/>
          <w:kern w:val="1"/>
          <w:sz w:val="32"/>
          <w:szCs w:val="24"/>
          <w:lang w:eastAsia="ar-SA"/>
        </w:rPr>
      </w:pPr>
      <w:r w:rsidRPr="003143D7">
        <w:rPr>
          <w:rFonts w:ascii="Arial" w:eastAsia="Arial Unicode MS" w:hAnsi="Arial" w:cs="Arial"/>
          <w:b/>
          <w:bCs/>
          <w:iCs/>
          <w:kern w:val="1"/>
          <w:sz w:val="32"/>
          <w:szCs w:val="32"/>
          <w:lang w:eastAsia="ar-SA"/>
        </w:rPr>
        <w:t>XI</w:t>
      </w:r>
      <w:r w:rsidR="004D02EA" w:rsidRPr="003143D7">
        <w:rPr>
          <w:rFonts w:ascii="Arial" w:eastAsia="Arial Unicode MS" w:hAnsi="Arial" w:cs="Arial"/>
          <w:b/>
          <w:iCs/>
          <w:kern w:val="1"/>
          <w:sz w:val="32"/>
          <w:szCs w:val="24"/>
          <w:lang w:eastAsia="ar-SA"/>
        </w:rPr>
        <w:t>ОБРАЗАЦ ИЗЈАВЕ О НЕЗАВИСНОЈ ПОНУДИ</w:t>
      </w: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eastAsia="ar-SA"/>
        </w:rPr>
      </w:pP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eastAsia="ar-SA"/>
        </w:rPr>
      </w:pPr>
    </w:p>
    <w:p w:rsidR="004D02EA" w:rsidRPr="003143D7" w:rsidRDefault="004D02EA" w:rsidP="0064530D">
      <w:pPr>
        <w:suppressAutoHyphens/>
        <w:spacing w:after="0" w:line="100" w:lineRule="atLeast"/>
        <w:jc w:val="both"/>
        <w:rPr>
          <w:rFonts w:ascii="Arial" w:hAnsi="Arial" w:cs="Arial"/>
          <w:kern w:val="1"/>
          <w:sz w:val="24"/>
          <w:szCs w:val="24"/>
          <w:lang w:eastAsia="ar-SA"/>
        </w:rPr>
      </w:pPr>
      <w:r w:rsidRPr="003143D7">
        <w:rPr>
          <w:rFonts w:ascii="Arial" w:hAnsi="Arial" w:cs="Arial"/>
          <w:kern w:val="1"/>
          <w:sz w:val="24"/>
          <w:szCs w:val="24"/>
          <w:lang w:eastAsia="ar-SA"/>
        </w:rPr>
        <w:t xml:space="preserve">У складу са чланом 26. Закона, _____________________________________________, </w:t>
      </w:r>
    </w:p>
    <w:p w:rsidR="004D02EA" w:rsidRPr="003143D7" w:rsidRDefault="004D02EA" w:rsidP="004D02EA">
      <w:pPr>
        <w:suppressAutoHyphens/>
        <w:spacing w:after="0" w:line="100" w:lineRule="atLeast"/>
        <w:jc w:val="both"/>
        <w:rPr>
          <w:rFonts w:ascii="Arial" w:hAnsi="Arial" w:cs="Arial"/>
          <w:kern w:val="1"/>
          <w:sz w:val="24"/>
          <w:szCs w:val="24"/>
          <w:lang w:eastAsia="ar-SA"/>
        </w:rPr>
      </w:pPr>
      <w:r w:rsidRPr="003143D7">
        <w:rPr>
          <w:rFonts w:ascii="Arial" w:hAnsi="Arial" w:cs="Arial"/>
          <w:kern w:val="1"/>
          <w:sz w:val="24"/>
          <w:szCs w:val="24"/>
          <w:lang w:eastAsia="ar-SA"/>
        </w:rPr>
        <w:t>(уписати назив понуђача)</w:t>
      </w:r>
    </w:p>
    <w:p w:rsidR="004D02EA" w:rsidRPr="003143D7" w:rsidRDefault="004D02EA" w:rsidP="004D02EA">
      <w:pPr>
        <w:suppressAutoHyphens/>
        <w:spacing w:after="0" w:line="100" w:lineRule="atLeast"/>
        <w:jc w:val="both"/>
        <w:rPr>
          <w:rFonts w:ascii="Arial" w:hAnsi="Arial" w:cs="Arial"/>
          <w:kern w:val="1"/>
          <w:sz w:val="24"/>
          <w:szCs w:val="24"/>
          <w:lang w:eastAsia="ar-SA"/>
        </w:rPr>
      </w:pPr>
      <w:r w:rsidRPr="003143D7">
        <w:rPr>
          <w:rFonts w:ascii="Arial" w:hAnsi="Arial" w:cs="Arial"/>
          <w:kern w:val="1"/>
          <w:sz w:val="24"/>
          <w:szCs w:val="24"/>
          <w:lang w:eastAsia="ar-SA"/>
        </w:rPr>
        <w:t xml:space="preserve">даје: </w:t>
      </w:r>
    </w:p>
    <w:p w:rsidR="00706681" w:rsidRPr="003143D7" w:rsidRDefault="00706681" w:rsidP="004D02EA">
      <w:pPr>
        <w:suppressAutoHyphens/>
        <w:spacing w:after="0" w:line="100" w:lineRule="atLeast"/>
        <w:jc w:val="both"/>
        <w:rPr>
          <w:rFonts w:ascii="Arial" w:hAnsi="Arial" w:cs="Arial"/>
          <w:w w:val="200"/>
          <w:kern w:val="1"/>
          <w:sz w:val="24"/>
          <w:szCs w:val="24"/>
          <w:lang w:eastAsia="ar-SA"/>
        </w:rPr>
      </w:pPr>
    </w:p>
    <w:p w:rsidR="004D02EA" w:rsidRPr="003143D7" w:rsidRDefault="004D02EA" w:rsidP="00706681">
      <w:pPr>
        <w:suppressAutoHyphens/>
        <w:spacing w:before="120" w:after="120" w:line="240" w:lineRule="auto"/>
        <w:jc w:val="center"/>
        <w:rPr>
          <w:rFonts w:ascii="Arial" w:hAnsi="Arial" w:cs="Arial"/>
          <w:b/>
          <w:bCs/>
          <w:kern w:val="1"/>
          <w:sz w:val="28"/>
          <w:szCs w:val="24"/>
          <w:lang w:val="sr-Cyrl-CS" w:eastAsia="ar-SA"/>
        </w:rPr>
      </w:pPr>
      <w:r w:rsidRPr="003143D7">
        <w:rPr>
          <w:rFonts w:ascii="Arial" w:hAnsi="Arial" w:cs="Arial"/>
          <w:b/>
          <w:bCs/>
          <w:kern w:val="1"/>
          <w:sz w:val="28"/>
          <w:szCs w:val="24"/>
          <w:lang w:val="sr-Cyrl-CS" w:eastAsia="ar-SA"/>
        </w:rPr>
        <w:t xml:space="preserve">ИЗЈАВУ </w:t>
      </w:r>
    </w:p>
    <w:p w:rsidR="004D02EA" w:rsidRPr="003143D7" w:rsidRDefault="004D02EA" w:rsidP="00706681">
      <w:pPr>
        <w:suppressAutoHyphens/>
        <w:spacing w:before="120" w:after="120" w:line="240" w:lineRule="auto"/>
        <w:jc w:val="center"/>
        <w:rPr>
          <w:rFonts w:ascii="Arial" w:hAnsi="Arial" w:cs="Arial"/>
          <w:b/>
          <w:bCs/>
          <w:kern w:val="1"/>
          <w:sz w:val="28"/>
          <w:szCs w:val="24"/>
          <w:lang w:eastAsia="ar-SA"/>
        </w:rPr>
      </w:pPr>
      <w:r w:rsidRPr="003143D7">
        <w:rPr>
          <w:rFonts w:ascii="Arial" w:hAnsi="Arial" w:cs="Arial"/>
          <w:b/>
          <w:bCs/>
          <w:kern w:val="1"/>
          <w:sz w:val="28"/>
          <w:szCs w:val="24"/>
          <w:lang w:val="sr-Cyrl-CS" w:eastAsia="ar-SA"/>
        </w:rPr>
        <w:t>О НЕЗАВИСНОЈ</w:t>
      </w:r>
      <w:r w:rsidRPr="003143D7">
        <w:rPr>
          <w:rFonts w:ascii="Arial" w:hAnsi="Arial" w:cs="Arial"/>
          <w:b/>
          <w:bCs/>
          <w:kern w:val="1"/>
          <w:sz w:val="28"/>
          <w:szCs w:val="24"/>
          <w:lang w:eastAsia="ar-SA"/>
        </w:rPr>
        <w:t xml:space="preserve"> ПОНУДИ</w:t>
      </w:r>
    </w:p>
    <w:p w:rsidR="004D02EA" w:rsidRPr="003143D7" w:rsidRDefault="004D02EA" w:rsidP="004D02EA">
      <w:pPr>
        <w:suppressAutoHyphens/>
        <w:spacing w:after="0" w:line="100" w:lineRule="atLeast"/>
        <w:jc w:val="both"/>
        <w:rPr>
          <w:rFonts w:ascii="Arial" w:hAnsi="Arial" w:cs="Arial"/>
          <w:bCs/>
          <w:kern w:val="1"/>
          <w:sz w:val="24"/>
          <w:szCs w:val="24"/>
          <w:lang w:eastAsia="ar-SA"/>
        </w:rPr>
      </w:pPr>
    </w:p>
    <w:p w:rsidR="004D02EA" w:rsidRPr="003143D7" w:rsidRDefault="004D02EA" w:rsidP="004D02EA">
      <w:pPr>
        <w:suppressAutoHyphens/>
        <w:spacing w:after="0" w:line="100" w:lineRule="atLeast"/>
        <w:jc w:val="both"/>
        <w:rPr>
          <w:rFonts w:ascii="Arial" w:hAnsi="Arial" w:cs="Arial"/>
          <w:bCs/>
          <w:kern w:val="1"/>
          <w:sz w:val="24"/>
          <w:szCs w:val="24"/>
          <w:lang w:eastAsia="ar-SA"/>
        </w:rPr>
      </w:pPr>
    </w:p>
    <w:p w:rsidR="004D02EA" w:rsidRPr="003143D7" w:rsidRDefault="004D02EA" w:rsidP="004D02EA">
      <w:pPr>
        <w:suppressAutoHyphens/>
        <w:spacing w:after="0" w:line="100" w:lineRule="atLeast"/>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ab/>
      </w:r>
      <w:r w:rsidRPr="003143D7">
        <w:rPr>
          <w:rFonts w:ascii="Arial" w:eastAsia="Arial Unicode MS" w:hAnsi="Arial" w:cs="Arial"/>
          <w:kern w:val="1"/>
          <w:sz w:val="24"/>
          <w:szCs w:val="24"/>
          <w:lang w:eastAsia="ar-SA"/>
        </w:rPr>
        <w:tab/>
      </w:r>
      <w:r w:rsidRPr="003143D7">
        <w:rPr>
          <w:rFonts w:ascii="Arial" w:eastAsia="Arial Unicode MS" w:hAnsi="Arial" w:cs="Arial"/>
          <w:kern w:val="1"/>
          <w:sz w:val="24"/>
          <w:szCs w:val="24"/>
          <w:lang w:eastAsia="ar-SA"/>
        </w:rPr>
        <w:tab/>
      </w:r>
    </w:p>
    <w:p w:rsidR="004D02EA" w:rsidRPr="003143D7" w:rsidRDefault="004D02EA" w:rsidP="00706681">
      <w:pPr>
        <w:suppressAutoHyphens/>
        <w:spacing w:after="0" w:line="100" w:lineRule="atLeast"/>
        <w:ind w:firstLine="720"/>
        <w:jc w:val="both"/>
        <w:rPr>
          <w:rFonts w:ascii="Arial" w:eastAsia="Arial Unicode MS" w:hAnsi="Arial" w:cs="Arial"/>
          <w:bCs/>
          <w:kern w:val="1"/>
          <w:sz w:val="24"/>
          <w:szCs w:val="24"/>
          <w:lang w:eastAsia="ar-SA"/>
        </w:rPr>
      </w:pPr>
      <w:r w:rsidRPr="003143D7">
        <w:rPr>
          <w:rFonts w:ascii="Arial" w:eastAsia="Arial Unicode MS" w:hAnsi="Arial" w:cs="Arial"/>
          <w:kern w:val="1"/>
          <w:sz w:val="24"/>
          <w:szCs w:val="24"/>
          <w:lang w:eastAsia="ar-SA"/>
        </w:rPr>
        <w:t>Под пуном материјалном и кривичном одговорношћу п</w:t>
      </w:r>
      <w:r w:rsidRPr="003143D7">
        <w:rPr>
          <w:rFonts w:ascii="Arial" w:eastAsia="Arial Unicode MS" w:hAnsi="Arial" w:cs="Arial"/>
          <w:bCs/>
          <w:kern w:val="1"/>
          <w:sz w:val="24"/>
          <w:szCs w:val="24"/>
          <w:lang w:eastAsia="ar-SA"/>
        </w:rPr>
        <w:t xml:space="preserve">отврђујем да сам понуду у </w:t>
      </w:r>
      <w:r w:rsidRPr="003143D7">
        <w:rPr>
          <w:rFonts w:ascii="Arial" w:eastAsia="Arial Unicode MS" w:hAnsi="Arial" w:cs="Arial"/>
          <w:bCs/>
          <w:kern w:val="1"/>
          <w:sz w:val="24"/>
          <w:szCs w:val="24"/>
          <w:lang w:val="sr-Cyrl-CS" w:eastAsia="ar-SA"/>
        </w:rPr>
        <w:t>поступку</w:t>
      </w:r>
      <w:r w:rsidRPr="003143D7">
        <w:rPr>
          <w:rFonts w:ascii="Arial" w:eastAsia="Arial Unicode MS" w:hAnsi="Arial" w:cs="Arial"/>
          <w:bCs/>
          <w:kern w:val="1"/>
          <w:sz w:val="24"/>
          <w:szCs w:val="24"/>
          <w:lang w:eastAsia="ar-SA"/>
        </w:rPr>
        <w:t xml:space="preserve"> јавне набавке</w:t>
      </w:r>
      <w:r w:rsidRPr="003143D7">
        <w:rPr>
          <w:rFonts w:ascii="Arial" w:eastAsia="Arial Unicode MS" w:hAnsi="Arial" w:cs="Arial"/>
          <w:kern w:val="1"/>
          <w:sz w:val="24"/>
          <w:szCs w:val="24"/>
          <w:lang w:eastAsia="ar-SA"/>
        </w:rPr>
        <w:t xml:space="preserve"> услуге превоза путника на територији Града Ниша </w:t>
      </w:r>
      <w:r w:rsidR="00C803FD" w:rsidRPr="003143D7">
        <w:rPr>
          <w:rFonts w:ascii="Arial" w:eastAsia="Arial Unicode MS" w:hAnsi="Arial" w:cs="Arial"/>
          <w:kern w:val="1"/>
          <w:sz w:val="24"/>
          <w:szCs w:val="24"/>
          <w:lang w:eastAsia="ar-SA"/>
        </w:rPr>
        <w:t xml:space="preserve">–пакет линија 4 - </w:t>
      </w:r>
      <w:r w:rsidR="00D21F2E" w:rsidRPr="003143D7">
        <w:rPr>
          <w:rFonts w:ascii="Arial" w:eastAsia="Arial Unicode MS" w:hAnsi="Arial" w:cs="Arial"/>
          <w:kern w:val="1"/>
          <w:sz w:val="24"/>
          <w:szCs w:val="24"/>
          <w:lang w:eastAsia="ar-SA"/>
        </w:rPr>
        <w:t>ЈН</w:t>
      </w:r>
      <w:r w:rsidRPr="003143D7">
        <w:rPr>
          <w:rFonts w:ascii="Arial" w:eastAsia="Arial Unicode MS" w:hAnsi="Arial" w:cs="Arial"/>
          <w:kern w:val="1"/>
          <w:sz w:val="24"/>
          <w:szCs w:val="24"/>
          <w:lang w:eastAsia="ar-SA"/>
        </w:rPr>
        <w:t xml:space="preserve"> 0</w:t>
      </w:r>
      <w:r w:rsidR="001D6B2C" w:rsidRPr="003143D7">
        <w:rPr>
          <w:rFonts w:ascii="Arial" w:eastAsia="Arial Unicode MS" w:hAnsi="Arial" w:cs="Arial"/>
          <w:kern w:val="1"/>
          <w:sz w:val="24"/>
          <w:szCs w:val="24"/>
          <w:lang w:eastAsia="ar-SA"/>
        </w:rPr>
        <w:t>5</w:t>
      </w:r>
      <w:r w:rsidRPr="003143D7">
        <w:rPr>
          <w:rFonts w:ascii="Arial" w:eastAsia="Arial Unicode MS" w:hAnsi="Arial" w:cs="Arial"/>
          <w:kern w:val="1"/>
          <w:sz w:val="24"/>
          <w:szCs w:val="24"/>
          <w:lang w:eastAsia="ar-SA"/>
        </w:rPr>
        <w:t>/1</w:t>
      </w:r>
      <w:r w:rsidR="001D6B2C" w:rsidRPr="003143D7">
        <w:rPr>
          <w:rFonts w:ascii="Arial" w:eastAsia="Arial Unicode MS" w:hAnsi="Arial" w:cs="Arial"/>
          <w:kern w:val="1"/>
          <w:sz w:val="24"/>
          <w:szCs w:val="24"/>
          <w:lang w:eastAsia="ar-SA"/>
        </w:rPr>
        <w:t>8</w:t>
      </w:r>
      <w:r w:rsidRPr="003143D7">
        <w:rPr>
          <w:rFonts w:ascii="Arial" w:eastAsia="Arial Unicode MS" w:hAnsi="Arial" w:cs="Arial"/>
          <w:kern w:val="1"/>
          <w:sz w:val="24"/>
          <w:szCs w:val="24"/>
          <w:lang w:eastAsia="ar-SA"/>
        </w:rPr>
        <w:t xml:space="preserve">, </w:t>
      </w:r>
      <w:r w:rsidRPr="003143D7">
        <w:rPr>
          <w:rFonts w:ascii="Arial" w:eastAsia="Arial Unicode MS" w:hAnsi="Arial" w:cs="Arial"/>
          <w:bCs/>
          <w:kern w:val="1"/>
          <w:sz w:val="24"/>
          <w:szCs w:val="24"/>
          <w:lang w:eastAsia="ar-SA"/>
        </w:rPr>
        <w:t>поднео независно, без договора са другим понуђачима или заинтересованим лицима.</w:t>
      </w:r>
    </w:p>
    <w:p w:rsidR="004D02EA" w:rsidRPr="003143D7" w:rsidRDefault="004D02EA" w:rsidP="004D02EA">
      <w:pPr>
        <w:suppressAutoHyphens/>
        <w:spacing w:after="0" w:line="100" w:lineRule="atLeast"/>
        <w:jc w:val="both"/>
        <w:rPr>
          <w:rFonts w:ascii="Arial" w:eastAsia="Arial Unicode MS" w:hAnsi="Arial" w:cs="Arial"/>
          <w:bCs/>
          <w:color w:val="FF0000"/>
          <w:kern w:val="1"/>
          <w:sz w:val="24"/>
          <w:szCs w:val="24"/>
          <w:lang w:eastAsia="ar-SA"/>
        </w:rPr>
      </w:pPr>
    </w:p>
    <w:p w:rsidR="004D02EA" w:rsidRPr="003143D7" w:rsidRDefault="004D02EA" w:rsidP="004D02EA">
      <w:pPr>
        <w:suppressAutoHyphens/>
        <w:spacing w:after="0" w:line="100" w:lineRule="atLeast"/>
        <w:jc w:val="both"/>
        <w:rPr>
          <w:rFonts w:ascii="Arial" w:eastAsia="Arial Unicode MS" w:hAnsi="Arial" w:cs="Arial"/>
          <w:bCs/>
          <w:color w:val="FF0000"/>
          <w:kern w:val="1"/>
          <w:sz w:val="24"/>
          <w:szCs w:val="24"/>
          <w:lang w:eastAsia="ar-SA"/>
        </w:rPr>
      </w:pPr>
    </w:p>
    <w:p w:rsidR="004D02EA" w:rsidRPr="003143D7" w:rsidRDefault="004D02EA" w:rsidP="004D02EA">
      <w:pPr>
        <w:suppressAutoHyphens/>
        <w:spacing w:after="0" w:line="100" w:lineRule="atLeast"/>
        <w:jc w:val="both"/>
        <w:rPr>
          <w:rFonts w:ascii="Arial" w:eastAsia="Arial Unicode MS" w:hAnsi="Arial" w:cs="Arial"/>
          <w:bCs/>
          <w:color w:val="FF0000"/>
          <w:kern w:val="1"/>
          <w:sz w:val="24"/>
          <w:szCs w:val="24"/>
          <w:lang w:eastAsia="ar-SA"/>
        </w:rPr>
      </w:pPr>
    </w:p>
    <w:p w:rsidR="004D02EA" w:rsidRPr="003143D7" w:rsidRDefault="004D02EA" w:rsidP="004D02EA">
      <w:pPr>
        <w:suppressAutoHyphens/>
        <w:spacing w:after="0" w:line="100" w:lineRule="atLeast"/>
        <w:ind w:firstLine="227"/>
        <w:jc w:val="both"/>
        <w:rPr>
          <w:rFonts w:ascii="Arial" w:hAnsi="Arial" w:cs="Arial"/>
          <w:color w:val="FF0000"/>
          <w:kern w:val="1"/>
          <w:sz w:val="24"/>
          <w:szCs w:val="24"/>
          <w:lang w:eastAsia="ar-SA"/>
        </w:rPr>
      </w:pPr>
    </w:p>
    <w:tbl>
      <w:tblPr>
        <w:tblW w:w="0" w:type="auto"/>
        <w:tblLayout w:type="fixed"/>
        <w:tblLook w:val="0000"/>
      </w:tblPr>
      <w:tblGrid>
        <w:gridCol w:w="3316"/>
        <w:gridCol w:w="3300"/>
        <w:gridCol w:w="3334"/>
      </w:tblGrid>
      <w:tr w:rsidR="003D41AE" w:rsidRPr="003143D7" w:rsidTr="00FD1C40">
        <w:trPr>
          <w:trHeight w:val="387"/>
        </w:trPr>
        <w:tc>
          <w:tcPr>
            <w:tcW w:w="3316" w:type="dxa"/>
            <w:shd w:val="clear" w:color="auto" w:fill="auto"/>
            <w:vAlign w:val="center"/>
          </w:tcPr>
          <w:p w:rsidR="004D02EA" w:rsidRPr="003143D7" w:rsidRDefault="004D02EA" w:rsidP="00BC61DB">
            <w:pPr>
              <w:suppressAutoHyphens/>
              <w:spacing w:after="120" w:line="100" w:lineRule="atLeast"/>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Датум:</w:t>
            </w:r>
          </w:p>
        </w:tc>
        <w:tc>
          <w:tcPr>
            <w:tcW w:w="3300" w:type="dxa"/>
            <w:shd w:val="clear" w:color="auto" w:fill="auto"/>
            <w:vAlign w:val="center"/>
          </w:tcPr>
          <w:p w:rsidR="004D02EA" w:rsidRPr="003143D7" w:rsidRDefault="004D02EA" w:rsidP="00BC61DB">
            <w:pPr>
              <w:suppressAutoHyphens/>
              <w:spacing w:after="120" w:line="100" w:lineRule="atLeast"/>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М.П.</w:t>
            </w:r>
          </w:p>
        </w:tc>
        <w:tc>
          <w:tcPr>
            <w:tcW w:w="3334" w:type="dxa"/>
            <w:shd w:val="clear" w:color="auto" w:fill="auto"/>
            <w:vAlign w:val="center"/>
          </w:tcPr>
          <w:p w:rsidR="004D02EA" w:rsidRPr="003143D7" w:rsidRDefault="004D02EA" w:rsidP="00FD1C40">
            <w:pPr>
              <w:suppressAutoHyphens/>
              <w:spacing w:after="120" w:line="100" w:lineRule="atLeast"/>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Потпис понуђача</w:t>
            </w:r>
          </w:p>
        </w:tc>
      </w:tr>
      <w:tr w:rsidR="004D02EA" w:rsidRPr="003143D7" w:rsidTr="00FD1C40">
        <w:trPr>
          <w:trHeight w:val="401"/>
        </w:trPr>
        <w:tc>
          <w:tcPr>
            <w:tcW w:w="3316" w:type="dxa"/>
            <w:tcBorders>
              <w:bottom w:val="single" w:sz="4" w:space="0" w:color="000000"/>
            </w:tcBorders>
            <w:shd w:val="clear" w:color="auto" w:fill="auto"/>
          </w:tcPr>
          <w:p w:rsidR="004D02EA" w:rsidRPr="003143D7" w:rsidRDefault="004D02EA" w:rsidP="00BC61DB">
            <w:pPr>
              <w:suppressAutoHyphens/>
              <w:snapToGrid w:val="0"/>
              <w:spacing w:after="120" w:line="100" w:lineRule="atLeast"/>
              <w:jc w:val="both"/>
              <w:rPr>
                <w:rFonts w:ascii="Arial" w:eastAsia="Arial Unicode MS" w:hAnsi="Arial" w:cs="Arial"/>
                <w:kern w:val="1"/>
                <w:sz w:val="24"/>
                <w:szCs w:val="24"/>
                <w:lang w:eastAsia="ar-SA"/>
              </w:rPr>
            </w:pPr>
          </w:p>
        </w:tc>
        <w:tc>
          <w:tcPr>
            <w:tcW w:w="3300" w:type="dxa"/>
            <w:shd w:val="clear" w:color="auto" w:fill="auto"/>
          </w:tcPr>
          <w:p w:rsidR="004D02EA" w:rsidRPr="003143D7" w:rsidRDefault="004D02EA" w:rsidP="00BC61DB">
            <w:pPr>
              <w:suppressAutoHyphens/>
              <w:snapToGrid w:val="0"/>
              <w:spacing w:after="120" w:line="100" w:lineRule="atLeast"/>
              <w:jc w:val="both"/>
              <w:rPr>
                <w:rFonts w:ascii="Arial" w:eastAsia="Arial Unicode MS" w:hAnsi="Arial" w:cs="Arial"/>
                <w:kern w:val="1"/>
                <w:sz w:val="24"/>
                <w:szCs w:val="24"/>
                <w:lang w:eastAsia="ar-SA"/>
              </w:rPr>
            </w:pPr>
          </w:p>
        </w:tc>
        <w:tc>
          <w:tcPr>
            <w:tcW w:w="3334" w:type="dxa"/>
            <w:tcBorders>
              <w:bottom w:val="single" w:sz="4" w:space="0" w:color="000000"/>
            </w:tcBorders>
            <w:shd w:val="clear" w:color="auto" w:fill="auto"/>
          </w:tcPr>
          <w:p w:rsidR="004D02EA" w:rsidRPr="003143D7" w:rsidRDefault="004D02EA" w:rsidP="00BC61DB">
            <w:pPr>
              <w:suppressAutoHyphens/>
              <w:snapToGrid w:val="0"/>
              <w:spacing w:after="120" w:line="100" w:lineRule="atLeast"/>
              <w:jc w:val="both"/>
              <w:rPr>
                <w:rFonts w:ascii="Arial" w:eastAsia="Arial Unicode MS" w:hAnsi="Arial" w:cs="Arial"/>
                <w:kern w:val="1"/>
                <w:sz w:val="24"/>
                <w:szCs w:val="24"/>
                <w:lang w:eastAsia="ar-SA"/>
              </w:rPr>
            </w:pPr>
          </w:p>
        </w:tc>
      </w:tr>
    </w:tbl>
    <w:p w:rsidR="004D02EA" w:rsidRPr="003143D7" w:rsidRDefault="004D02EA" w:rsidP="004D02EA">
      <w:pPr>
        <w:suppressAutoHyphens/>
        <w:spacing w:after="0" w:line="100" w:lineRule="atLeast"/>
        <w:ind w:firstLine="227"/>
        <w:jc w:val="both"/>
        <w:rPr>
          <w:rFonts w:ascii="Arial" w:hAnsi="Arial" w:cs="Arial"/>
          <w:kern w:val="1"/>
          <w:sz w:val="24"/>
          <w:szCs w:val="24"/>
          <w:lang w:eastAsia="ar-SA"/>
        </w:rPr>
      </w:pPr>
    </w:p>
    <w:p w:rsidR="004D02EA" w:rsidRPr="003143D7" w:rsidRDefault="004D02EA" w:rsidP="004D02EA">
      <w:pPr>
        <w:tabs>
          <w:tab w:val="left" w:pos="6028"/>
        </w:tabs>
        <w:suppressAutoHyphens/>
        <w:autoSpaceDE w:val="0"/>
        <w:spacing w:after="0" w:line="240" w:lineRule="auto"/>
        <w:rPr>
          <w:rFonts w:ascii="Arial" w:eastAsia="Arial Unicode MS" w:hAnsi="Arial" w:cs="Arial"/>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r w:rsidRPr="003143D7">
        <w:rPr>
          <w:rFonts w:ascii="Arial" w:eastAsia="Arial Unicode MS" w:hAnsi="Arial" w:cs="Arial"/>
          <w:bCs/>
          <w:iCs/>
          <w:kern w:val="1"/>
          <w:sz w:val="24"/>
          <w:szCs w:val="24"/>
          <w:u w:val="single"/>
          <w:lang w:eastAsia="ar-SA"/>
        </w:rPr>
        <w:t>Напомена</w:t>
      </w:r>
      <w:r w:rsidRPr="003143D7">
        <w:rPr>
          <w:rFonts w:ascii="Arial" w:eastAsia="Arial Unicode MS" w:hAnsi="Arial" w:cs="Arial"/>
          <w:bCs/>
          <w:iCs/>
          <w:kern w:val="1"/>
          <w:sz w:val="24"/>
          <w:szCs w:val="24"/>
          <w:lang w:eastAsia="ar-SA"/>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r w:rsidRPr="003143D7">
        <w:rPr>
          <w:rFonts w:ascii="Arial" w:eastAsia="Arial Unicode MS" w:hAnsi="Arial" w:cs="Arial"/>
          <w:bCs/>
          <w:iCs/>
          <w:kern w:val="1"/>
          <w:sz w:val="24"/>
          <w:szCs w:val="24"/>
          <w:u w:val="single"/>
          <w:lang w:eastAsia="ar-SA"/>
        </w:rPr>
        <w:t>Уколико понуду подноси група понуђача</w:t>
      </w:r>
      <w:r w:rsidRPr="003143D7">
        <w:rPr>
          <w:rFonts w:ascii="Arial" w:eastAsia="Arial Unicode MS" w:hAnsi="Arial" w:cs="Arial"/>
          <w:bCs/>
          <w:iCs/>
          <w:kern w:val="1"/>
          <w:sz w:val="24"/>
          <w:szCs w:val="24"/>
          <w:lang w:eastAsia="ar-SA"/>
        </w:rPr>
        <w:t>, Изјава мора бити потписана од стране овлашћеног лица сваког понуђача из групе понуђача и оверена печатом.</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eastAsia="ar-SA"/>
        </w:rPr>
      </w:pPr>
    </w:p>
    <w:p w:rsidR="004D02EA" w:rsidRPr="003143D7" w:rsidRDefault="00937CD1" w:rsidP="004D02EA">
      <w:pPr>
        <w:tabs>
          <w:tab w:val="left" w:pos="6028"/>
        </w:tabs>
        <w:suppressAutoHyphens/>
        <w:autoSpaceDE w:val="0"/>
        <w:spacing w:after="0" w:line="240" w:lineRule="auto"/>
        <w:jc w:val="center"/>
        <w:rPr>
          <w:rFonts w:ascii="Arial" w:eastAsia="Arial Unicode MS" w:hAnsi="Arial" w:cs="Arial"/>
          <w:bCs/>
          <w:iCs/>
          <w:kern w:val="1"/>
          <w:sz w:val="32"/>
          <w:szCs w:val="32"/>
          <w:lang w:eastAsia="ar-SA"/>
        </w:rPr>
      </w:pPr>
      <w:r w:rsidRPr="003143D7">
        <w:rPr>
          <w:rFonts w:ascii="Arial" w:eastAsia="Arial Unicode MS" w:hAnsi="Arial" w:cs="Arial"/>
          <w:b/>
          <w:bCs/>
          <w:iCs/>
          <w:kern w:val="1"/>
          <w:sz w:val="32"/>
          <w:szCs w:val="24"/>
          <w:lang w:eastAsia="ar-SA"/>
        </w:rPr>
        <w:lastRenderedPageBreak/>
        <w:t>XI</w:t>
      </w:r>
      <w:r w:rsidR="009C1383" w:rsidRPr="003143D7">
        <w:rPr>
          <w:rFonts w:ascii="Arial" w:eastAsia="Arial Unicode MS" w:hAnsi="Arial" w:cs="Arial"/>
          <w:b/>
          <w:bCs/>
          <w:iCs/>
          <w:kern w:val="1"/>
          <w:sz w:val="32"/>
          <w:szCs w:val="32"/>
          <w:lang w:eastAsia="ar-SA"/>
        </w:rPr>
        <w:t>I</w:t>
      </w:r>
      <w:r w:rsidR="004D02EA" w:rsidRPr="003143D7">
        <w:rPr>
          <w:rFonts w:ascii="Arial" w:eastAsia="Arial Unicode MS" w:hAnsi="Arial" w:cs="Arial"/>
          <w:b/>
          <w:bCs/>
          <w:iCs/>
          <w:kern w:val="1"/>
          <w:sz w:val="32"/>
          <w:szCs w:val="32"/>
          <w:lang w:eastAsia="ar-SA"/>
        </w:rPr>
        <w:t>ОБРАЗАЦ ИЗЈАВЕ О ПОШТОВАЊУ ОБАВЕЗА  ИЗ ЧЛ. 75. СТ. 2. ЗАКОНА</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
          <w:bCs/>
          <w:iCs/>
          <w:kern w:val="1"/>
          <w:sz w:val="24"/>
          <w:szCs w:val="24"/>
          <w:lang w:val="ru-RU"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ru-RU"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r w:rsidRPr="003143D7">
        <w:rPr>
          <w:rFonts w:ascii="Arial" w:eastAsia="Arial Unicode MS" w:hAnsi="Arial" w:cs="Arial"/>
          <w:bCs/>
          <w:iCs/>
          <w:kern w:val="1"/>
          <w:sz w:val="24"/>
          <w:szCs w:val="24"/>
          <w:lang w:eastAsia="ar-SA"/>
        </w:rPr>
        <w:t xml:space="preserve">У вези члана 75. став 2. Закона о јавним набавкама, као заступник понуђача дајем следећу </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8"/>
          <w:szCs w:val="28"/>
          <w:lang w:eastAsia="ar-SA"/>
        </w:rPr>
      </w:pPr>
      <w:r w:rsidRPr="003143D7">
        <w:rPr>
          <w:rFonts w:ascii="Arial" w:eastAsia="Arial Unicode MS" w:hAnsi="Arial" w:cs="Arial"/>
          <w:bCs/>
          <w:iCs/>
          <w:kern w:val="1"/>
          <w:sz w:val="28"/>
          <w:szCs w:val="28"/>
          <w:lang w:eastAsia="ar-SA"/>
        </w:rPr>
        <w:t>И З Ј А В У</w:t>
      </w: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r w:rsidRPr="003143D7">
        <w:rPr>
          <w:rFonts w:ascii="Arial" w:eastAsia="Arial Unicode MS" w:hAnsi="Arial" w:cs="Arial"/>
          <w:bCs/>
          <w:iCs/>
          <w:kern w:val="1"/>
          <w:sz w:val="24"/>
          <w:szCs w:val="24"/>
          <w:lang w:eastAsia="ar-SA"/>
        </w:rPr>
        <w:t>Понуђач</w:t>
      </w:r>
      <w:r w:rsidR="005E47BE" w:rsidRPr="003143D7">
        <w:rPr>
          <w:rFonts w:ascii="Arial" w:eastAsia="Arial Unicode MS" w:hAnsi="Arial" w:cs="Arial"/>
          <w:bCs/>
          <w:iCs/>
          <w:kern w:val="1"/>
          <w:sz w:val="24"/>
          <w:szCs w:val="24"/>
          <w:lang w:eastAsia="ar-SA"/>
        </w:rPr>
        <w:t xml:space="preserve"> ________________________________________________ </w:t>
      </w:r>
      <w:r w:rsidR="00EC0CB9" w:rsidRPr="003143D7">
        <w:rPr>
          <w:rFonts w:ascii="Arial" w:eastAsia="Arial Unicode MS" w:hAnsi="Arial" w:cs="Arial"/>
          <w:bCs/>
          <w:iCs/>
          <w:kern w:val="1"/>
          <w:sz w:val="24"/>
          <w:szCs w:val="24"/>
          <w:lang w:eastAsia="ar-SA"/>
        </w:rPr>
        <w:t>(</w:t>
      </w:r>
      <w:r w:rsidRPr="003143D7">
        <w:rPr>
          <w:rFonts w:ascii="Arial" w:eastAsia="Arial Unicode MS" w:hAnsi="Arial" w:cs="Arial"/>
          <w:bCs/>
          <w:iCs/>
          <w:kern w:val="1"/>
          <w:sz w:val="24"/>
          <w:szCs w:val="24"/>
          <w:lang w:eastAsia="ar-SA"/>
        </w:rPr>
        <w:t>навести назив понуђача</w:t>
      </w:r>
      <w:r w:rsidR="00EC0CB9" w:rsidRPr="003143D7">
        <w:rPr>
          <w:rFonts w:ascii="Arial" w:eastAsia="Arial Unicode MS" w:hAnsi="Arial" w:cs="Arial"/>
          <w:bCs/>
          <w:iCs/>
          <w:kern w:val="1"/>
          <w:sz w:val="24"/>
          <w:szCs w:val="24"/>
          <w:lang w:eastAsia="ar-SA"/>
        </w:rPr>
        <w:t>)</w:t>
      </w:r>
      <w:r w:rsidRPr="003143D7">
        <w:rPr>
          <w:rFonts w:ascii="Arial" w:eastAsia="Arial Unicode MS" w:hAnsi="Arial" w:cs="Arial"/>
          <w:bCs/>
          <w:iCs/>
          <w:kern w:val="1"/>
          <w:sz w:val="24"/>
          <w:szCs w:val="24"/>
          <w:lang w:eastAsia="ar-SA"/>
        </w:rPr>
        <w:t>у поступку јавне набавке</w:t>
      </w:r>
      <w:r w:rsidR="005E47BE" w:rsidRPr="003143D7">
        <w:rPr>
          <w:rFonts w:ascii="Arial" w:eastAsia="Arial Unicode MS" w:hAnsi="Arial" w:cs="Arial"/>
          <w:bCs/>
          <w:iCs/>
          <w:kern w:val="1"/>
          <w:sz w:val="24"/>
          <w:szCs w:val="24"/>
          <w:lang w:eastAsia="ar-SA"/>
        </w:rPr>
        <w:t xml:space="preserve"> Услуге превоза путника на територији ГрадаНиша</w:t>
      </w:r>
      <w:r w:rsidR="00C803FD" w:rsidRPr="003143D7">
        <w:rPr>
          <w:rFonts w:ascii="Arial" w:eastAsia="Arial Unicode MS" w:hAnsi="Arial" w:cs="Arial"/>
          <w:bCs/>
          <w:iCs/>
          <w:kern w:val="1"/>
          <w:sz w:val="24"/>
          <w:szCs w:val="24"/>
          <w:lang w:eastAsia="ar-SA"/>
        </w:rPr>
        <w:t xml:space="preserve"> – пакет линија 4</w:t>
      </w:r>
      <w:r w:rsidRPr="003143D7">
        <w:rPr>
          <w:rFonts w:ascii="Arial" w:eastAsia="Arial Unicode MS" w:hAnsi="Arial" w:cs="Arial"/>
          <w:bCs/>
          <w:iCs/>
          <w:kern w:val="1"/>
          <w:sz w:val="24"/>
          <w:szCs w:val="24"/>
          <w:lang w:val="sr-Cyrl-CS" w:eastAsia="ar-SA"/>
        </w:rPr>
        <w:t>б</w:t>
      </w:r>
      <w:r w:rsidRPr="003143D7">
        <w:rPr>
          <w:rFonts w:ascii="Arial" w:eastAsia="Arial Unicode MS" w:hAnsi="Arial" w:cs="Arial"/>
          <w:bCs/>
          <w:iCs/>
          <w:kern w:val="1"/>
          <w:sz w:val="24"/>
          <w:szCs w:val="24"/>
          <w:lang w:eastAsia="ar-SA"/>
        </w:rPr>
        <w:t>р.</w:t>
      </w:r>
      <w:r w:rsidR="005E47BE" w:rsidRPr="003143D7">
        <w:rPr>
          <w:rFonts w:ascii="Arial" w:eastAsia="Arial Unicode MS" w:hAnsi="Arial" w:cs="Arial"/>
          <w:bCs/>
          <w:iCs/>
          <w:kern w:val="1"/>
          <w:sz w:val="24"/>
          <w:szCs w:val="24"/>
          <w:lang w:eastAsia="ar-SA"/>
        </w:rPr>
        <w:t>ЈН 0</w:t>
      </w:r>
      <w:r w:rsidR="001D6B2C" w:rsidRPr="003143D7">
        <w:rPr>
          <w:rFonts w:ascii="Arial" w:eastAsia="Arial Unicode MS" w:hAnsi="Arial" w:cs="Arial"/>
          <w:bCs/>
          <w:iCs/>
          <w:kern w:val="1"/>
          <w:sz w:val="24"/>
          <w:szCs w:val="24"/>
          <w:lang w:eastAsia="ar-SA"/>
        </w:rPr>
        <w:t>5</w:t>
      </w:r>
      <w:r w:rsidR="005E47BE" w:rsidRPr="003143D7">
        <w:rPr>
          <w:rFonts w:ascii="Arial" w:eastAsia="Arial Unicode MS" w:hAnsi="Arial" w:cs="Arial"/>
          <w:bCs/>
          <w:iCs/>
          <w:kern w:val="1"/>
          <w:sz w:val="24"/>
          <w:szCs w:val="24"/>
          <w:lang w:eastAsia="ar-SA"/>
        </w:rPr>
        <w:t>/</w:t>
      </w:r>
      <w:r w:rsidR="001D6B2C" w:rsidRPr="003143D7">
        <w:rPr>
          <w:rFonts w:ascii="Arial" w:eastAsia="Arial Unicode MS" w:hAnsi="Arial" w:cs="Arial"/>
          <w:bCs/>
          <w:iCs/>
          <w:kern w:val="1"/>
          <w:sz w:val="24"/>
          <w:szCs w:val="24"/>
          <w:lang w:eastAsia="ar-SA"/>
        </w:rPr>
        <w:t>18</w:t>
      </w:r>
      <w:r w:rsidRPr="003143D7">
        <w:rPr>
          <w:rFonts w:ascii="Arial" w:eastAsia="Arial Unicode MS" w:hAnsi="Arial" w:cs="Arial"/>
          <w:bCs/>
          <w:iCs/>
          <w:kern w:val="1"/>
          <w:sz w:val="24"/>
          <w:szCs w:val="24"/>
          <w:lang w:eastAsia="ar-SA"/>
        </w:rPr>
        <w:t>, поштовао је обавезе које произлазе из важећих прописа о заштити на раду, запошљавању и условима рада, заш</w:t>
      </w:r>
      <w:r w:rsidR="00AC1F02" w:rsidRPr="003143D7">
        <w:rPr>
          <w:rFonts w:ascii="Arial" w:eastAsia="Arial Unicode MS" w:hAnsi="Arial" w:cs="Arial"/>
          <w:bCs/>
          <w:iCs/>
          <w:kern w:val="1"/>
          <w:sz w:val="24"/>
          <w:szCs w:val="24"/>
          <w:lang w:eastAsia="ar-SA"/>
        </w:rPr>
        <w:t>тити животне средине, као и да нема забрану обављања делатности која је на снази у време подношења понуде.</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706681" w:rsidRPr="003143D7" w:rsidRDefault="00706681"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r w:rsidRPr="003143D7">
        <w:rPr>
          <w:rFonts w:ascii="Arial" w:eastAsia="Arial Unicode MS" w:hAnsi="Arial" w:cs="Arial"/>
          <w:bCs/>
          <w:iCs/>
          <w:kern w:val="1"/>
          <w:sz w:val="24"/>
          <w:szCs w:val="24"/>
          <w:lang w:eastAsia="ar-SA"/>
        </w:rPr>
        <w:t xml:space="preserve">Датум </w:t>
      </w:r>
      <w:r w:rsidRPr="003143D7">
        <w:rPr>
          <w:rFonts w:ascii="Arial" w:eastAsia="Arial Unicode MS" w:hAnsi="Arial" w:cs="Arial"/>
          <w:bCs/>
          <w:iCs/>
          <w:kern w:val="1"/>
          <w:sz w:val="24"/>
          <w:szCs w:val="24"/>
          <w:lang w:eastAsia="ar-SA"/>
        </w:rPr>
        <w:tab/>
        <w:t>Понуђач</w:t>
      </w: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rPr>
          <w:rFonts w:ascii="Arial" w:eastAsia="Arial Unicode MS" w:hAnsi="Arial" w:cs="Arial"/>
          <w:bCs/>
          <w:iCs/>
          <w:kern w:val="1"/>
          <w:sz w:val="24"/>
          <w:szCs w:val="24"/>
          <w:lang w:eastAsia="ar-SA"/>
        </w:rPr>
      </w:pPr>
      <w:r w:rsidRPr="003143D7">
        <w:rPr>
          <w:rFonts w:ascii="Arial" w:eastAsia="Arial Unicode MS" w:hAnsi="Arial" w:cs="Arial"/>
          <w:bCs/>
          <w:iCs/>
          <w:kern w:val="1"/>
          <w:sz w:val="24"/>
          <w:szCs w:val="24"/>
          <w:lang w:eastAsia="ar-SA"/>
        </w:rPr>
        <w:t>___________</w:t>
      </w:r>
      <w:r w:rsidR="003143D7">
        <w:rPr>
          <w:rFonts w:ascii="Arial" w:eastAsia="Arial Unicode MS" w:hAnsi="Arial" w:cs="Arial"/>
          <w:bCs/>
          <w:iCs/>
          <w:kern w:val="1"/>
          <w:sz w:val="24"/>
          <w:szCs w:val="24"/>
          <w:lang w:eastAsia="ar-SA"/>
        </w:rPr>
        <w:t xml:space="preserve">_____                         </w:t>
      </w:r>
      <w:r w:rsidRPr="003143D7">
        <w:rPr>
          <w:rFonts w:ascii="Arial" w:eastAsia="Arial Unicode MS" w:hAnsi="Arial" w:cs="Arial"/>
          <w:bCs/>
          <w:iCs/>
          <w:kern w:val="1"/>
          <w:sz w:val="24"/>
          <w:szCs w:val="24"/>
          <w:lang w:eastAsia="ar-SA"/>
        </w:rPr>
        <w:t xml:space="preserve"> М.П.           </w:t>
      </w:r>
      <w:r w:rsidRPr="003143D7">
        <w:rPr>
          <w:rFonts w:ascii="Arial" w:eastAsia="Arial Unicode MS" w:hAnsi="Arial" w:cs="Arial"/>
          <w:bCs/>
          <w:iCs/>
          <w:kern w:val="1"/>
          <w:sz w:val="24"/>
          <w:szCs w:val="24"/>
          <w:lang w:eastAsia="ar-SA"/>
        </w:rPr>
        <w:tab/>
      </w:r>
      <w:r w:rsidR="00FD1C40" w:rsidRPr="003143D7">
        <w:rPr>
          <w:rFonts w:ascii="Arial" w:eastAsia="Arial Unicode MS" w:hAnsi="Arial" w:cs="Arial"/>
          <w:bCs/>
          <w:iCs/>
          <w:kern w:val="1"/>
          <w:sz w:val="24"/>
          <w:szCs w:val="24"/>
          <w:lang w:eastAsia="ar-SA"/>
        </w:rPr>
        <w:tab/>
      </w:r>
      <w:r w:rsidRPr="003143D7">
        <w:rPr>
          <w:rFonts w:ascii="Arial" w:eastAsia="Arial Unicode MS" w:hAnsi="Arial" w:cs="Arial"/>
          <w:bCs/>
          <w:iCs/>
          <w:kern w:val="1"/>
          <w:sz w:val="24"/>
          <w:szCs w:val="24"/>
          <w:lang w:eastAsia="ar-SA"/>
        </w:rPr>
        <w:t>__________________</w:t>
      </w: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eastAsia="ar-SA"/>
        </w:rPr>
      </w:pPr>
      <w:r w:rsidRPr="003143D7">
        <w:rPr>
          <w:rFonts w:ascii="Arial" w:eastAsia="Arial Unicode MS" w:hAnsi="Arial" w:cs="Arial"/>
          <w:b/>
          <w:bCs/>
          <w:iCs/>
          <w:kern w:val="1"/>
          <w:sz w:val="24"/>
          <w:szCs w:val="24"/>
          <w:lang w:eastAsia="ar-SA"/>
        </w:rPr>
        <w:t xml:space="preserve">Напомена: </w:t>
      </w:r>
      <w:r w:rsidRPr="003143D7">
        <w:rPr>
          <w:rFonts w:ascii="Arial" w:eastAsia="Arial Unicode MS" w:hAnsi="Arial" w:cs="Arial"/>
          <w:b/>
          <w:bCs/>
          <w:iCs/>
          <w:kern w:val="1"/>
          <w:sz w:val="24"/>
          <w:szCs w:val="24"/>
          <w:u w:val="single"/>
          <w:lang w:eastAsia="ar-SA"/>
        </w:rPr>
        <w:t>Уколико понуду подноси група понуђача,</w:t>
      </w:r>
      <w:r w:rsidRPr="003143D7">
        <w:rPr>
          <w:rFonts w:ascii="Arial" w:eastAsia="Arial Unicode MS" w:hAnsi="Arial" w:cs="Arial"/>
          <w:bCs/>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
          <w:iCs/>
          <w:color w:val="FF0000"/>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eastAsia="ar-SA"/>
        </w:rPr>
      </w:pPr>
    </w:p>
    <w:p w:rsidR="00A77C5F" w:rsidRPr="003143D7" w:rsidRDefault="00A77C5F" w:rsidP="004D02EA">
      <w:pPr>
        <w:spacing w:after="0" w:line="240" w:lineRule="auto"/>
        <w:jc w:val="center"/>
        <w:rPr>
          <w:rFonts w:ascii="Arial" w:eastAsiaTheme="minorHAnsi" w:hAnsi="Arial" w:cs="Arial"/>
          <w:color w:val="FF0000"/>
          <w:sz w:val="24"/>
          <w:szCs w:val="24"/>
        </w:rPr>
      </w:pPr>
    </w:p>
    <w:sectPr w:rsidR="00A77C5F" w:rsidRPr="003143D7" w:rsidSect="00797244">
      <w:footerReference w:type="default" r:id="rId76"/>
      <w:pgSz w:w="11907" w:h="16839" w:code="9"/>
      <w:pgMar w:top="1106" w:right="992" w:bottom="567"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98E" w:rsidRDefault="0040098E" w:rsidP="00857877">
      <w:pPr>
        <w:spacing w:after="0" w:line="240" w:lineRule="auto"/>
      </w:pPr>
      <w:r>
        <w:separator/>
      </w:r>
    </w:p>
  </w:endnote>
  <w:endnote w:type="continuationSeparator" w:id="1">
    <w:p w:rsidR="0040098E" w:rsidRDefault="0040098E" w:rsidP="0085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YU Times New Roman">
    <w:altName w:val="Courier New"/>
    <w:charset w:val="00"/>
    <w:family w:val="roman"/>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YUDutchR">
    <w:charset w:val="00"/>
    <w:family w:val="auto"/>
    <w:pitch w:val="variable"/>
    <w:sig w:usb0="00000087" w:usb1="00000000" w:usb2="00000000" w:usb3="00000000" w:csb0="0000001B" w:csb1="00000000"/>
  </w:font>
  <w:font w:name="YuHelvetica">
    <w:charset w:val="00"/>
    <w:family w:val="auto"/>
    <w:pitch w:val="variable"/>
    <w:sig w:usb0="00000083" w:usb1="00000000" w:usb2="00000000" w:usb3="00000000" w:csb0="00000009" w:csb1="00000000"/>
  </w:font>
  <w:font w:name="CHelvPlain">
    <w:charset w:val="00"/>
    <w:family w:val="auto"/>
    <w:pitch w:val="variable"/>
    <w:sig w:usb0="00000083"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YuCiril HelvNarro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p>
  <w:p w:rsidR="00F00186" w:rsidRDefault="00F00186" w:rsidP="001C16EE">
    <w:pPr>
      <w:pStyle w:val="Footer"/>
      <w:rPr>
        <w:rFonts w:ascii="Times New Roman" w:hAnsi="Times New Roman"/>
        <w:sz w:val="24"/>
        <w:szCs w:val="24"/>
      </w:rPr>
    </w:pPr>
    <w:r>
      <w:rPr>
        <w:rFonts w:ascii="Times New Roman" w:hAnsi="Times New Roman"/>
        <w:sz w:val="24"/>
        <w:szCs w:val="24"/>
      </w:rPr>
      <w:t xml:space="preserve">Конкурсна документација у отвореном поступку за ЈН 05/18         </w:t>
    </w:r>
    <w:r>
      <w:rPr>
        <w:rFonts w:ascii="Times New Roman" w:hAnsi="Times New Roman"/>
        <w:sz w:val="24"/>
        <w:szCs w:val="24"/>
      </w:rPr>
      <w:tab/>
    </w:r>
  </w:p>
  <w:p w:rsidR="00F00186" w:rsidRDefault="00F00186" w:rsidP="001C16EE">
    <w:pPr>
      <w:pStyle w:val="Foo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1</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53</w:t>
    </w:r>
    <w:r w:rsidR="006E5A31" w:rsidRPr="000F38C6">
      <w:rPr>
        <w:rFonts w:ascii="Times New Roman" w:hAnsi="Times New Roman"/>
        <w:b/>
        <w:sz w:val="24"/>
        <w:szCs w:val="24"/>
      </w:rPr>
      <w:fldChar w:fldCharType="end"/>
    </w:r>
  </w:p>
  <w:p w:rsidR="00F00186" w:rsidRPr="00AD41F4" w:rsidRDefault="00F00186" w:rsidP="00AD41F4">
    <w:pPr>
      <w:pStyle w:val="Footer"/>
      <w:jc w:val="right"/>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   </w:t>
    </w:r>
  </w:p>
  <w:p w:rsidR="00F00186" w:rsidRPr="00AD41F4" w:rsidRDefault="00F00186" w:rsidP="00F05D44">
    <w:pPr>
      <w:pStyle w:val="Footer"/>
      <w:rPr>
        <w:rFonts w:ascii="Times New Roman" w:hAnsi="Times New Roman"/>
        <w:sz w:val="24"/>
        <w:szCs w:val="24"/>
      </w:rPr>
    </w:pPr>
    <w:r>
      <w:rPr>
        <w:rFonts w:ascii="Times New Roman" w:hAnsi="Times New Roman"/>
        <w:sz w:val="24"/>
        <w:szCs w:val="24"/>
      </w:rPr>
      <w:t xml:space="preserve">Конкурсна документација у отвореном поступку за ЈН 05/18                                                                                                                                            </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5</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5</w:t>
    </w:r>
    <w:r w:rsidR="006E5A31" w:rsidRPr="000F38C6">
      <w:rPr>
        <w:rFonts w:ascii="Times New Roman" w:hAnsi="Times New Roman"/>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p>
  <w:p w:rsidR="00F00186" w:rsidRDefault="00F00186" w:rsidP="008D3A32">
    <w:pPr>
      <w:pStyle w:val="Footer"/>
      <w:rPr>
        <w:rFonts w:ascii="Times New Roman" w:hAnsi="Times New Roman"/>
        <w:sz w:val="24"/>
        <w:szCs w:val="24"/>
      </w:rPr>
    </w:pPr>
    <w:r>
      <w:rPr>
        <w:rFonts w:ascii="Times New Roman" w:hAnsi="Times New Roman"/>
        <w:sz w:val="24"/>
        <w:szCs w:val="24"/>
      </w:rPr>
      <w:t>Конкурсна документација у отвореном поступку за ЈН 05/18</w:t>
    </w:r>
  </w:p>
  <w:p w:rsidR="00F00186" w:rsidRPr="00AD41F4" w:rsidRDefault="006E5A31" w:rsidP="008D3A32">
    <w:pPr>
      <w:pStyle w:val="Footer"/>
      <w:jc w:val="right"/>
      <w:rPr>
        <w:rFonts w:ascii="Times New Roman" w:hAnsi="Times New Roman"/>
        <w:sz w:val="24"/>
        <w:szCs w:val="24"/>
      </w:rPr>
    </w:pPr>
    <w:r w:rsidRPr="000F38C6">
      <w:rPr>
        <w:rFonts w:ascii="Times New Roman" w:hAnsi="Times New Roman"/>
        <w:b/>
        <w:sz w:val="24"/>
        <w:szCs w:val="24"/>
      </w:rPr>
      <w:fldChar w:fldCharType="begin"/>
    </w:r>
    <w:r w:rsidR="00F00186"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5B67C7">
      <w:rPr>
        <w:rFonts w:ascii="Times New Roman" w:hAnsi="Times New Roman"/>
        <w:b/>
        <w:noProof/>
        <w:sz w:val="24"/>
        <w:szCs w:val="24"/>
      </w:rPr>
      <w:t>6</w:t>
    </w:r>
    <w:r w:rsidRPr="000F38C6">
      <w:rPr>
        <w:rFonts w:ascii="Times New Roman" w:hAnsi="Times New Roman"/>
        <w:b/>
        <w:sz w:val="24"/>
        <w:szCs w:val="24"/>
      </w:rPr>
      <w:fldChar w:fldCharType="end"/>
    </w:r>
    <w:r w:rsidR="00F00186" w:rsidRPr="000F38C6">
      <w:rPr>
        <w:rFonts w:ascii="Times New Roman" w:hAnsi="Times New Roman"/>
        <w:b/>
        <w:sz w:val="24"/>
        <w:szCs w:val="24"/>
      </w:rPr>
      <w:t>/</w:t>
    </w:r>
    <w:r w:rsidRPr="000F38C6">
      <w:rPr>
        <w:rFonts w:ascii="Times New Roman" w:hAnsi="Times New Roman"/>
        <w:b/>
        <w:sz w:val="24"/>
        <w:szCs w:val="24"/>
      </w:rPr>
      <w:fldChar w:fldCharType="begin"/>
    </w:r>
    <w:r w:rsidR="00F00186"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5B67C7">
      <w:rPr>
        <w:rFonts w:ascii="Times New Roman" w:hAnsi="Times New Roman"/>
        <w:b/>
        <w:noProof/>
        <w:sz w:val="24"/>
        <w:szCs w:val="24"/>
      </w:rPr>
      <w:t>6</w:t>
    </w:r>
    <w:r w:rsidRPr="000F38C6">
      <w:rPr>
        <w:rFonts w:ascii="Times New Roman" w:hAnsi="Times New Roman"/>
        <w:b/>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Pr="00AD41F4" w:rsidRDefault="00F00186" w:rsidP="00F05D44">
    <w:pPr>
      <w:pStyle w:val="Foo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 Конкурсна документација у отвореном поступку за ЈН 05/18</w:t>
    </w:r>
    <w:r>
      <w:rPr>
        <w:rFonts w:ascii="Times New Roman" w:hAnsi="Times New Roman"/>
        <w:sz w:val="24"/>
        <w:szCs w:val="24"/>
      </w:rPr>
      <w:tab/>
    </w:r>
    <w:r>
      <w:rPr>
        <w:rFonts w:ascii="Times New Roman" w:hAnsi="Times New Roman"/>
        <w:sz w:val="24"/>
        <w:szCs w:val="24"/>
      </w:rPr>
      <w:tab/>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w:t>
    </w:r>
    <w:r w:rsidR="006E5A31" w:rsidRPr="000F38C6">
      <w:rPr>
        <w:rFonts w:ascii="Times New Roman" w:hAnsi="Times New Roman"/>
        <w:b/>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p>
  <w:p w:rsidR="00F00186" w:rsidRDefault="00F00186" w:rsidP="00F05D44">
    <w:pPr>
      <w:pStyle w:val="Footer"/>
      <w:rPr>
        <w:rFonts w:ascii="Times New Roman" w:hAnsi="Times New Roman"/>
        <w:sz w:val="24"/>
        <w:szCs w:val="24"/>
      </w:rPr>
    </w:pPr>
    <w:r>
      <w:rPr>
        <w:rFonts w:ascii="Times New Roman" w:hAnsi="Times New Roman"/>
        <w:sz w:val="24"/>
        <w:szCs w:val="24"/>
      </w:rPr>
      <w:t>Конкурсна документација у отвореном поступку за ЈН 05/18</w:t>
    </w:r>
  </w:p>
  <w:p w:rsidR="00F00186" w:rsidRPr="00AD41F4" w:rsidRDefault="006E5A31" w:rsidP="008D3A32">
    <w:pPr>
      <w:pStyle w:val="Footer"/>
      <w:jc w:val="right"/>
      <w:rPr>
        <w:rFonts w:ascii="Times New Roman" w:hAnsi="Times New Roman"/>
        <w:sz w:val="24"/>
        <w:szCs w:val="24"/>
      </w:rPr>
    </w:pPr>
    <w:r w:rsidRPr="000F38C6">
      <w:rPr>
        <w:rFonts w:ascii="Times New Roman" w:hAnsi="Times New Roman"/>
        <w:b/>
        <w:sz w:val="24"/>
        <w:szCs w:val="24"/>
      </w:rPr>
      <w:fldChar w:fldCharType="begin"/>
    </w:r>
    <w:r w:rsidR="00F00186"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5B67C7">
      <w:rPr>
        <w:rFonts w:ascii="Times New Roman" w:hAnsi="Times New Roman"/>
        <w:b/>
        <w:noProof/>
        <w:sz w:val="24"/>
        <w:szCs w:val="24"/>
      </w:rPr>
      <w:t>80</w:t>
    </w:r>
    <w:r w:rsidRPr="000F38C6">
      <w:rPr>
        <w:rFonts w:ascii="Times New Roman" w:hAnsi="Times New Roman"/>
        <w:b/>
        <w:sz w:val="24"/>
        <w:szCs w:val="24"/>
      </w:rPr>
      <w:fldChar w:fldCharType="end"/>
    </w:r>
    <w:r w:rsidR="00F00186" w:rsidRPr="000F38C6">
      <w:rPr>
        <w:rFonts w:ascii="Times New Roman" w:hAnsi="Times New Roman"/>
        <w:b/>
        <w:sz w:val="24"/>
        <w:szCs w:val="24"/>
      </w:rPr>
      <w:t>/</w:t>
    </w:r>
    <w:r w:rsidRPr="000F38C6">
      <w:rPr>
        <w:rFonts w:ascii="Times New Roman" w:hAnsi="Times New Roman"/>
        <w:b/>
        <w:sz w:val="24"/>
        <w:szCs w:val="24"/>
      </w:rPr>
      <w:fldChar w:fldCharType="begin"/>
    </w:r>
    <w:r w:rsidR="00F00186"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5B67C7">
      <w:rPr>
        <w:rFonts w:ascii="Times New Roman" w:hAnsi="Times New Roman"/>
        <w:b/>
        <w:noProof/>
        <w:sz w:val="24"/>
        <w:szCs w:val="24"/>
      </w:rPr>
      <w:t>80</w:t>
    </w:r>
    <w:r w:rsidRPr="000F38C6">
      <w:rPr>
        <w:rFonts w:ascii="Times New Roman" w:hAnsi="Times New Roman"/>
        <w:b/>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 </w:t>
    </w:r>
  </w:p>
  <w:p w:rsidR="00F00186" w:rsidRPr="00AD41F4" w:rsidRDefault="00F00186" w:rsidP="00F05D44">
    <w:pPr>
      <w:pStyle w:val="Footer"/>
      <w:rPr>
        <w:rFonts w:ascii="Times New Roman" w:hAnsi="Times New Roman"/>
        <w:sz w:val="24"/>
        <w:szCs w:val="24"/>
      </w:rPr>
    </w:pPr>
    <w:r>
      <w:rPr>
        <w:rFonts w:ascii="Times New Roman" w:hAnsi="Times New Roman"/>
        <w:sz w:val="24"/>
        <w:szCs w:val="24"/>
      </w:rPr>
      <w:t xml:space="preserve">Конкурсна документација у отвореном поступку за ЈН 05/18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82</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82</w:t>
    </w:r>
    <w:r w:rsidR="006E5A31" w:rsidRPr="000F38C6">
      <w:rPr>
        <w:rFonts w:ascii="Times New Roman" w:hAnsi="Times New Roman"/>
        <w:b/>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p>
  <w:p w:rsidR="00F00186" w:rsidRPr="00AD41F4" w:rsidRDefault="00F00186" w:rsidP="001D6B2C">
    <w:pPr>
      <w:pStyle w:val="Footer"/>
      <w:rPr>
        <w:rFonts w:ascii="Times New Roman" w:hAnsi="Times New Roman"/>
        <w:sz w:val="24"/>
        <w:szCs w:val="24"/>
      </w:rPr>
    </w:pPr>
    <w:r>
      <w:rPr>
        <w:rFonts w:ascii="Times New Roman" w:hAnsi="Times New Roman"/>
        <w:sz w:val="24"/>
        <w:szCs w:val="24"/>
      </w:rPr>
      <w:t xml:space="preserve">Конкурсна документација у отвореном поступку за ЈН 05/18     </w:t>
    </w:r>
    <w:r>
      <w:rPr>
        <w:rFonts w:ascii="Times New Roman" w:hAnsi="Times New Roman"/>
        <w:sz w:val="24"/>
        <w:szCs w:val="24"/>
      </w:rPr>
      <w:tab/>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83</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83</w:t>
    </w:r>
    <w:r w:rsidR="006E5A31" w:rsidRPr="000F38C6">
      <w:rPr>
        <w:rFonts w:ascii="Times New Roman" w:hAnsi="Times New Roman"/>
        <w:b/>
        <w:sz w:val="24"/>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Default="00F00186" w:rsidP="00AD41F4">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  </w:t>
    </w:r>
  </w:p>
  <w:p w:rsidR="00F00186" w:rsidRPr="00AD41F4" w:rsidRDefault="00F00186" w:rsidP="00F05D44">
    <w:pPr>
      <w:pStyle w:val="Footer"/>
      <w:rPr>
        <w:rFonts w:ascii="Times New Roman" w:hAnsi="Times New Roman"/>
        <w:sz w:val="24"/>
        <w:szCs w:val="24"/>
      </w:rPr>
    </w:pPr>
    <w:r>
      <w:rPr>
        <w:rFonts w:ascii="Times New Roman" w:hAnsi="Times New Roman"/>
        <w:sz w:val="24"/>
        <w:szCs w:val="24"/>
      </w:rPr>
      <w:t xml:space="preserve">Конкурсна документација у отвореном поступку за ЈН 05/18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85</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85</w:t>
    </w:r>
    <w:r w:rsidR="006E5A31" w:rsidRPr="000F38C6">
      <w:rPr>
        <w:rFonts w:ascii="Times New Roman" w:hAnsi="Times New Roman"/>
        <w:b/>
        <w:sz w:val="24"/>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Pr="008D3A32" w:rsidRDefault="00F00186" w:rsidP="001D6B2C">
    <w:pPr>
      <w:pStyle w:val="Foo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Конкурсна документација у отвореном поступку за ЈН 05/18         </w:t>
    </w:r>
    <w:r>
      <w:rPr>
        <w:rFonts w:ascii="Times New Roman" w:hAnsi="Times New Roman"/>
        <w:sz w:val="24"/>
        <w:szCs w:val="24"/>
      </w:rPr>
      <w:tab/>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102</w:t>
    </w:r>
    <w:r w:rsidR="006E5A31" w:rsidRPr="000F38C6">
      <w:rPr>
        <w:rFonts w:ascii="Times New Roman" w:hAnsi="Times New Roman"/>
        <w:b/>
        <w:sz w:val="24"/>
        <w:szCs w:val="24"/>
      </w:rPr>
      <w:fldChar w:fldCharType="end"/>
    </w:r>
    <w:r w:rsidRPr="000F38C6">
      <w:rPr>
        <w:rFonts w:ascii="Times New Roman" w:hAnsi="Times New Roman"/>
        <w:b/>
        <w:sz w:val="24"/>
        <w:szCs w:val="24"/>
      </w:rPr>
      <w:t>/</w:t>
    </w:r>
    <w:r w:rsidR="006E5A31"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006E5A31" w:rsidRPr="000F38C6">
      <w:rPr>
        <w:rFonts w:ascii="Times New Roman" w:hAnsi="Times New Roman"/>
        <w:b/>
        <w:sz w:val="24"/>
        <w:szCs w:val="24"/>
      </w:rPr>
      <w:fldChar w:fldCharType="separate"/>
    </w:r>
    <w:r w:rsidR="005B67C7">
      <w:rPr>
        <w:rFonts w:ascii="Times New Roman" w:hAnsi="Times New Roman"/>
        <w:b/>
        <w:noProof/>
        <w:sz w:val="24"/>
        <w:szCs w:val="24"/>
      </w:rPr>
      <w:t>102</w:t>
    </w:r>
    <w:r w:rsidR="006E5A31" w:rsidRPr="000F38C6">
      <w:rPr>
        <w:rFonts w:ascii="Times New Roman" w:hAnsi="Times New Roman"/>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98E" w:rsidRDefault="0040098E" w:rsidP="00857877">
      <w:pPr>
        <w:spacing w:after="0" w:line="240" w:lineRule="auto"/>
      </w:pPr>
      <w:r>
        <w:separator/>
      </w:r>
    </w:p>
  </w:footnote>
  <w:footnote w:type="continuationSeparator" w:id="1">
    <w:p w:rsidR="0040098E" w:rsidRDefault="0040098E" w:rsidP="00857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86" w:rsidRPr="00766C82" w:rsidRDefault="00F00186">
    <w:pPr>
      <w:pStyle w:val="Header"/>
      <w:pBdr>
        <w:bottom w:val="thickThinSmallGap" w:sz="24" w:space="1" w:color="622423"/>
      </w:pBdr>
      <w:jc w:val="center"/>
      <w:rPr>
        <w:rFonts w:ascii="Cambria" w:hAnsi="Cambria"/>
        <w:sz w:val="32"/>
        <w:szCs w:val="32"/>
      </w:rPr>
    </w:pPr>
    <w:r w:rsidRPr="00857877">
      <w:rPr>
        <w:rFonts w:ascii="Times New Roman" w:hAnsi="Times New Roman"/>
        <w:sz w:val="28"/>
        <w:szCs w:val="28"/>
        <w:lang w:val="sr-Cyrl-CS"/>
      </w:rPr>
      <w:t xml:space="preserve">ЈКП </w:t>
    </w:r>
    <w:r>
      <w:rPr>
        <w:rFonts w:ascii="Times New Roman" w:hAnsi="Times New Roman"/>
        <w:sz w:val="28"/>
        <w:szCs w:val="28"/>
        <w:lang w:val="sr-Cyrl-CS"/>
      </w:rPr>
      <w:t>„Дирекција за јавни превоз Града Ниша“ Ниш</w:t>
    </w:r>
    <w:r w:rsidRPr="00857877">
      <w:rPr>
        <w:rFonts w:ascii="Times New Roman" w:hAnsi="Times New Roman"/>
        <w:sz w:val="28"/>
        <w:szCs w:val="28"/>
        <w:lang w:val="sr-Cyrl-CS"/>
      </w:rPr>
      <w:t xml:space="preserve"> – ЈН </w:t>
    </w:r>
    <w:r>
      <w:rPr>
        <w:rFonts w:ascii="Times New Roman" w:hAnsi="Times New Roman"/>
        <w:sz w:val="28"/>
        <w:szCs w:val="28"/>
      </w:rPr>
      <w:t>05</w:t>
    </w:r>
    <w:r w:rsidRPr="00857877">
      <w:rPr>
        <w:rFonts w:ascii="Times New Roman" w:hAnsi="Times New Roman"/>
        <w:sz w:val="28"/>
        <w:szCs w:val="28"/>
        <w:lang w:val="sr-Cyrl-CS"/>
      </w:rPr>
      <w:t>/</w:t>
    </w:r>
    <w:r>
      <w:rPr>
        <w:rFonts w:ascii="Times New Roman" w:hAnsi="Times New Roman"/>
        <w:sz w:val="28"/>
        <w:szCs w:val="28"/>
        <w:lang w:val="sr-Cyrl-CS"/>
      </w:rPr>
      <w:t>1</w:t>
    </w:r>
    <w:r>
      <w:rPr>
        <w:rFonts w:ascii="Times New Roman" w:hAnsi="Times New Roman"/>
        <w:sz w:val="28"/>
        <w:szCs w:val="28"/>
      </w:rPr>
      <w:t>8</w:t>
    </w:r>
  </w:p>
  <w:p w:rsidR="00F00186" w:rsidRDefault="00F00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6A6E7A48"/>
    <w:name w:val="WW8Num11"/>
    <w:lvl w:ilvl="0">
      <w:start w:val="4"/>
      <w:numFmt w:val="decimal"/>
      <w:lvlText w:val="%1."/>
      <w:lvlJc w:val="left"/>
      <w:pPr>
        <w:tabs>
          <w:tab w:val="num" w:pos="1440"/>
        </w:tabs>
        <w:ind w:left="1440" w:hanging="360"/>
      </w:pPr>
      <w:rPr>
        <w:rFonts w:ascii="Times New Roman" w:hAnsi="Times New Roman" w:cs="Times New Roman" w:hint="default"/>
        <w:sz w:val="20"/>
        <w:szCs w:val="3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000000C"/>
    <w:multiLevelType w:val="multilevel"/>
    <w:tmpl w:val="9108819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9">
    <w:nsid w:val="00000010"/>
    <w:multiLevelType w:val="singleLevel"/>
    <w:tmpl w:val="00000010"/>
    <w:name w:val="WW8Num33"/>
    <w:lvl w:ilvl="0">
      <w:start w:val="1"/>
      <w:numFmt w:val="bullet"/>
      <w:lvlText w:val=""/>
      <w:lvlJc w:val="left"/>
      <w:pPr>
        <w:tabs>
          <w:tab w:val="num" w:pos="644"/>
        </w:tabs>
        <w:ind w:left="644" w:hanging="360"/>
      </w:pPr>
      <w:rPr>
        <w:rFonts w:ascii="Symbol" w:hAnsi="Symbol"/>
        <w:sz w:val="20"/>
      </w:rPr>
    </w:lvl>
  </w:abstractNum>
  <w:abstractNum w:abstractNumId="10">
    <w:nsid w:val="00000012"/>
    <w:multiLevelType w:val="singleLevel"/>
    <w:tmpl w:val="00000012"/>
    <w:name w:val="WW8Num19"/>
    <w:lvl w:ilvl="0">
      <w:start w:val="27"/>
      <w:numFmt w:val="bullet"/>
      <w:lvlText w:val="-"/>
      <w:lvlJc w:val="left"/>
      <w:pPr>
        <w:tabs>
          <w:tab w:val="num" w:pos="765"/>
        </w:tabs>
        <w:ind w:left="765" w:hanging="360"/>
      </w:pPr>
      <w:rPr>
        <w:rFonts w:ascii="Times New Roman" w:hAnsi="Times New Roman"/>
      </w:rPr>
    </w:lvl>
  </w:abstractNum>
  <w:abstractNum w:abstractNumId="11">
    <w:nsid w:val="0000001A"/>
    <w:multiLevelType w:val="multilevel"/>
    <w:tmpl w:val="0000001A"/>
    <w:name w:val="WW8Num28"/>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B"/>
    <w:multiLevelType w:val="multilevel"/>
    <w:tmpl w:val="0000001B"/>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21"/>
    <w:multiLevelType w:val="singleLevel"/>
    <w:tmpl w:val="00000021"/>
    <w:name w:val="WW8Num36"/>
    <w:lvl w:ilvl="0">
      <w:start w:val="1"/>
      <w:numFmt w:val="bullet"/>
      <w:lvlText w:val=""/>
      <w:lvlJc w:val="left"/>
      <w:pPr>
        <w:tabs>
          <w:tab w:val="num" w:pos="720"/>
        </w:tabs>
        <w:ind w:left="720" w:hanging="360"/>
      </w:pPr>
      <w:rPr>
        <w:rFonts w:ascii="Symbol" w:hAnsi="Symbol"/>
      </w:rPr>
    </w:lvl>
  </w:abstractNum>
  <w:abstractNum w:abstractNumId="14">
    <w:nsid w:val="00000022"/>
    <w:multiLevelType w:val="multilevel"/>
    <w:tmpl w:val="00000022"/>
    <w:name w:val="WW8Num37"/>
    <w:lvl w:ilvl="0">
      <w:start w:val="1"/>
      <w:numFmt w:val="decimal"/>
      <w:lvlText w:val="%1."/>
      <w:lvlJc w:val="left"/>
      <w:pPr>
        <w:tabs>
          <w:tab w:val="num" w:pos="4680"/>
        </w:tabs>
        <w:ind w:left="4680" w:hanging="360"/>
      </w:pPr>
    </w:lvl>
    <w:lvl w:ilvl="1">
      <w:start w:val="2"/>
      <w:numFmt w:val="bullet"/>
      <w:lvlText w:val="-"/>
      <w:lvlJc w:val="left"/>
      <w:pPr>
        <w:tabs>
          <w:tab w:val="num" w:pos="5400"/>
        </w:tabs>
        <w:ind w:left="5400" w:hanging="360"/>
      </w:pPr>
      <w:rPr>
        <w:rFonts w:ascii="Times New Roman" w:hAnsi="Times New Roman"/>
        <w:sz w:val="20"/>
      </w:rPr>
    </w:lvl>
    <w:lvl w:ilvl="2">
      <w:start w:val="1"/>
      <w:numFmt w:val="decimal"/>
      <w:lvlText w:val="%3)"/>
      <w:lvlJc w:val="left"/>
      <w:pPr>
        <w:tabs>
          <w:tab w:val="num" w:pos="6390"/>
        </w:tabs>
        <w:ind w:left="6390" w:hanging="450"/>
      </w:pPr>
      <w:rPr>
        <w:rFonts w:ascii="Wingdings" w:hAnsi="Wingdings"/>
        <w:sz w:val="20"/>
      </w:r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15">
    <w:nsid w:val="03E215B5"/>
    <w:multiLevelType w:val="hybridMultilevel"/>
    <w:tmpl w:val="FC12D142"/>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AE38AC"/>
    <w:multiLevelType w:val="hybridMultilevel"/>
    <w:tmpl w:val="4BF8B966"/>
    <w:lvl w:ilvl="0" w:tplc="E5F4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520489C"/>
    <w:multiLevelType w:val="hybridMultilevel"/>
    <w:tmpl w:val="BE0EC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3E15CA"/>
    <w:multiLevelType w:val="hybridMultilevel"/>
    <w:tmpl w:val="4BF8B966"/>
    <w:lvl w:ilvl="0" w:tplc="E5F4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8472DB2"/>
    <w:multiLevelType w:val="hybridMultilevel"/>
    <w:tmpl w:val="39480F74"/>
    <w:lvl w:ilvl="0" w:tplc="BF5E2B8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BAE4A4D"/>
    <w:multiLevelType w:val="hybridMultilevel"/>
    <w:tmpl w:val="B3AA1372"/>
    <w:lvl w:ilvl="0" w:tplc="0FEAD0B6">
      <w:numFmt w:val="bullet"/>
      <w:lvlText w:val="-"/>
      <w:lvlJc w:val="left"/>
      <w:pPr>
        <w:ind w:left="36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F252638"/>
    <w:multiLevelType w:val="multilevel"/>
    <w:tmpl w:val="5614B3C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0FE2559"/>
    <w:multiLevelType w:val="singleLevel"/>
    <w:tmpl w:val="2662EFDC"/>
    <w:lvl w:ilvl="0">
      <w:start w:val="1"/>
      <w:numFmt w:val="decimal"/>
      <w:pStyle w:val="2"/>
      <w:lvlText w:val="%1."/>
      <w:legacy w:legacy="1" w:legacySpace="0" w:legacyIndent="360"/>
      <w:lvlJc w:val="left"/>
      <w:pPr>
        <w:ind w:left="360" w:hanging="360"/>
      </w:pPr>
    </w:lvl>
  </w:abstractNum>
  <w:abstractNum w:abstractNumId="23">
    <w:nsid w:val="11AC1EA8"/>
    <w:multiLevelType w:val="multilevel"/>
    <w:tmpl w:val="1CC280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822088C"/>
    <w:multiLevelType w:val="multilevel"/>
    <w:tmpl w:val="1486E070"/>
    <w:lvl w:ilvl="0">
      <w:start w:val="3"/>
      <w:numFmt w:val="decimal"/>
      <w:lvlText w:val="%1."/>
      <w:lvlJc w:val="left"/>
      <w:pPr>
        <w:ind w:left="720" w:hanging="360"/>
      </w:pPr>
      <w:rPr>
        <w:rFonts w:hint="default"/>
      </w:rPr>
    </w:lvl>
    <w:lvl w:ilvl="1">
      <w:start w:val="2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189A7AF5"/>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1B8E3C78"/>
    <w:multiLevelType w:val="hybridMultilevel"/>
    <w:tmpl w:val="A088EAB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8E48E0"/>
    <w:multiLevelType w:val="hybridMultilevel"/>
    <w:tmpl w:val="DDFA7066"/>
    <w:lvl w:ilvl="0" w:tplc="E4B0C79A">
      <w:start w:val="6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D82461D"/>
    <w:multiLevelType w:val="hybridMultilevel"/>
    <w:tmpl w:val="24A8866E"/>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CD40AB"/>
    <w:multiLevelType w:val="hybridMultilevel"/>
    <w:tmpl w:val="8222D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1B6313"/>
    <w:multiLevelType w:val="hybridMultilevel"/>
    <w:tmpl w:val="3FDC5364"/>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724B24"/>
    <w:multiLevelType w:val="hybridMultilevel"/>
    <w:tmpl w:val="204EC706"/>
    <w:lvl w:ilvl="0" w:tplc="A9DA7B00">
      <w:start w:val="1"/>
      <w:numFmt w:val="decimal"/>
      <w:pStyle w:val="Tabele7"/>
      <w:lvlText w:val="Слика 2.%1."/>
      <w:lvlJc w:val="left"/>
      <w:pPr>
        <w:ind w:left="36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AE0AB7"/>
    <w:multiLevelType w:val="hybridMultilevel"/>
    <w:tmpl w:val="ECDE8A0A"/>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3">
    <w:nsid w:val="23BA5E28"/>
    <w:multiLevelType w:val="hybridMultilevel"/>
    <w:tmpl w:val="3AB22104"/>
    <w:lvl w:ilvl="0" w:tplc="1220D9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5D00B5"/>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2CE04BA4"/>
    <w:multiLevelType w:val="hybridMultilevel"/>
    <w:tmpl w:val="5596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90122C"/>
    <w:multiLevelType w:val="hybridMultilevel"/>
    <w:tmpl w:val="5DEA441C"/>
    <w:lvl w:ilvl="0" w:tplc="C1B6DABC">
      <w:start w:val="1"/>
      <w:numFmt w:val="bullet"/>
      <w:pStyle w:val="4"/>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EF814FD"/>
    <w:multiLevelType w:val="hybridMultilevel"/>
    <w:tmpl w:val="E6C0E1A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845E12"/>
    <w:multiLevelType w:val="hybridMultilevel"/>
    <w:tmpl w:val="162AC3D4"/>
    <w:lvl w:ilvl="0" w:tplc="4BC40E18">
      <w:start w:val="1"/>
      <w:numFmt w:val="decimal"/>
      <w:pStyle w:val="9"/>
      <w:lvlText w:val="Слика 4.%1."/>
      <w:lvlJc w:val="left"/>
      <w:pPr>
        <w:ind w:left="36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740FED"/>
    <w:multiLevelType w:val="hybridMultilevel"/>
    <w:tmpl w:val="75F0F5BC"/>
    <w:lvl w:ilvl="0" w:tplc="0FEAD0B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F06244"/>
    <w:multiLevelType w:val="hybridMultilevel"/>
    <w:tmpl w:val="0E4A7BD6"/>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3F4DE0"/>
    <w:multiLevelType w:val="hybridMultilevel"/>
    <w:tmpl w:val="8526735A"/>
    <w:lvl w:ilvl="0" w:tplc="C1B6DABC">
      <w:start w:val="1"/>
      <w:numFmt w:val="bullet"/>
      <w:pStyle w:val="20"/>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BCF34C1"/>
    <w:multiLevelType w:val="hybridMultilevel"/>
    <w:tmpl w:val="D778BF8C"/>
    <w:lvl w:ilvl="0" w:tplc="14BA75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5F21EC"/>
    <w:multiLevelType w:val="hybridMultilevel"/>
    <w:tmpl w:val="88F0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A52DCB"/>
    <w:multiLevelType w:val="hybridMultilevel"/>
    <w:tmpl w:val="5470D7CE"/>
    <w:lvl w:ilvl="0" w:tplc="A7E23C84">
      <w:start w:val="1"/>
      <w:numFmt w:val="decimal"/>
      <w:pStyle w:val="6"/>
      <w:lvlText w:val="Табеле 2.%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6847417"/>
    <w:multiLevelType w:val="hybridMultilevel"/>
    <w:tmpl w:val="F2E4CFC6"/>
    <w:lvl w:ilvl="0" w:tplc="C1B6DABC">
      <w:start w:val="1"/>
      <w:numFmt w:val="bullet"/>
      <w:pStyle w:val="40"/>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F65CA7"/>
    <w:multiLevelType w:val="multilevel"/>
    <w:tmpl w:val="A8FA2954"/>
    <w:lvl w:ilvl="0">
      <w:start w:val="1"/>
      <w:numFmt w:val="decimal"/>
      <w:lvlText w:val="%1."/>
      <w:lvlJc w:val="left"/>
      <w:pPr>
        <w:ind w:left="720" w:hanging="360"/>
      </w:pPr>
    </w:lvl>
    <w:lvl w:ilvl="1">
      <w:start w:val="1"/>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48F81A07"/>
    <w:multiLevelType w:val="hybridMultilevel"/>
    <w:tmpl w:val="8460E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0B226D"/>
    <w:multiLevelType w:val="hybridMultilevel"/>
    <w:tmpl w:val="C3FAD69C"/>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A772AD"/>
    <w:multiLevelType w:val="hybridMultilevel"/>
    <w:tmpl w:val="C47EAFC2"/>
    <w:lvl w:ilvl="0" w:tplc="1DDA7F26">
      <w:start w:val="1"/>
      <w:numFmt w:val="decimal"/>
      <w:pStyle w:val="Slike8"/>
      <w:lvlText w:val="Табеле 4.%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AD00B6"/>
    <w:multiLevelType w:val="hybridMultilevel"/>
    <w:tmpl w:val="1CC4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4265D5"/>
    <w:multiLevelType w:val="hybridMultilevel"/>
    <w:tmpl w:val="EC3EC434"/>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5A4985"/>
    <w:multiLevelType w:val="hybridMultilevel"/>
    <w:tmpl w:val="741CC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630713"/>
    <w:multiLevelType w:val="hybridMultilevel"/>
    <w:tmpl w:val="1608A5AC"/>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281D8C"/>
    <w:multiLevelType w:val="hybridMultilevel"/>
    <w:tmpl w:val="780CDE3C"/>
    <w:lvl w:ilvl="0" w:tplc="A9CA547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BB3299"/>
    <w:multiLevelType w:val="multilevel"/>
    <w:tmpl w:val="1CC280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EEF4086"/>
    <w:multiLevelType w:val="hybridMultilevel"/>
    <w:tmpl w:val="0A664896"/>
    <w:lvl w:ilvl="0" w:tplc="3A90076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26F02A6"/>
    <w:multiLevelType w:val="hybridMultilevel"/>
    <w:tmpl w:val="827C5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200D95"/>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3347D14"/>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nsid w:val="64CF2EE4"/>
    <w:multiLevelType w:val="hybridMultilevel"/>
    <w:tmpl w:val="7D243770"/>
    <w:lvl w:ilvl="0" w:tplc="F58ED57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57A3E34"/>
    <w:multiLevelType w:val="hybridMultilevel"/>
    <w:tmpl w:val="7D3CCC24"/>
    <w:lvl w:ilvl="0" w:tplc="06C0728A">
      <w:start w:val="1"/>
      <w:numFmt w:val="decimal"/>
      <w:pStyle w:val="60"/>
      <w:lvlText w:val="Слика 6.%1."/>
      <w:lvlJc w:val="left"/>
      <w:pPr>
        <w:ind w:left="720" w:hanging="360"/>
      </w:pPr>
      <w:rPr>
        <w:rFonts w:hint="default"/>
        <w:b/>
        <w:i/>
        <w:sz w:val="20"/>
      </w:rPr>
    </w:lvl>
    <w:lvl w:ilvl="1" w:tplc="0D1EA25E" w:tentative="1">
      <w:start w:val="1"/>
      <w:numFmt w:val="lowerLetter"/>
      <w:lvlText w:val="%2."/>
      <w:lvlJc w:val="left"/>
      <w:pPr>
        <w:ind w:left="1440" w:hanging="360"/>
      </w:pPr>
    </w:lvl>
    <w:lvl w:ilvl="2" w:tplc="22CE7AFC" w:tentative="1">
      <w:start w:val="1"/>
      <w:numFmt w:val="lowerRoman"/>
      <w:lvlText w:val="%3."/>
      <w:lvlJc w:val="right"/>
      <w:pPr>
        <w:ind w:left="2160" w:hanging="180"/>
      </w:pPr>
    </w:lvl>
    <w:lvl w:ilvl="3" w:tplc="AF0280AE" w:tentative="1">
      <w:start w:val="1"/>
      <w:numFmt w:val="decimal"/>
      <w:lvlText w:val="%4."/>
      <w:lvlJc w:val="left"/>
      <w:pPr>
        <w:ind w:left="2880" w:hanging="360"/>
      </w:pPr>
    </w:lvl>
    <w:lvl w:ilvl="4" w:tplc="1FAC6494" w:tentative="1">
      <w:start w:val="1"/>
      <w:numFmt w:val="lowerLetter"/>
      <w:lvlText w:val="%5."/>
      <w:lvlJc w:val="left"/>
      <w:pPr>
        <w:ind w:left="3600" w:hanging="360"/>
      </w:pPr>
    </w:lvl>
    <w:lvl w:ilvl="5" w:tplc="DE7CC9D8" w:tentative="1">
      <w:start w:val="1"/>
      <w:numFmt w:val="lowerRoman"/>
      <w:lvlText w:val="%6."/>
      <w:lvlJc w:val="right"/>
      <w:pPr>
        <w:ind w:left="4320" w:hanging="180"/>
      </w:pPr>
    </w:lvl>
    <w:lvl w:ilvl="6" w:tplc="17FA1E88" w:tentative="1">
      <w:start w:val="1"/>
      <w:numFmt w:val="decimal"/>
      <w:lvlText w:val="%7."/>
      <w:lvlJc w:val="left"/>
      <w:pPr>
        <w:ind w:left="5040" w:hanging="360"/>
      </w:pPr>
    </w:lvl>
    <w:lvl w:ilvl="7" w:tplc="B70A89F6" w:tentative="1">
      <w:start w:val="1"/>
      <w:numFmt w:val="lowerLetter"/>
      <w:lvlText w:val="%8."/>
      <w:lvlJc w:val="left"/>
      <w:pPr>
        <w:ind w:left="5760" w:hanging="360"/>
      </w:pPr>
    </w:lvl>
    <w:lvl w:ilvl="8" w:tplc="420AC47A" w:tentative="1">
      <w:start w:val="1"/>
      <w:numFmt w:val="lowerRoman"/>
      <w:lvlText w:val="%9."/>
      <w:lvlJc w:val="right"/>
      <w:pPr>
        <w:ind w:left="6480" w:hanging="180"/>
      </w:pPr>
    </w:lvl>
  </w:abstractNum>
  <w:abstractNum w:abstractNumId="62">
    <w:nsid w:val="684276A6"/>
    <w:multiLevelType w:val="hybridMultilevel"/>
    <w:tmpl w:val="38AC9A74"/>
    <w:lvl w:ilvl="0" w:tplc="D3EA5E1E">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1966B5"/>
    <w:multiLevelType w:val="hybridMultilevel"/>
    <w:tmpl w:val="ED4C3808"/>
    <w:lvl w:ilvl="0" w:tplc="4268F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1082F"/>
    <w:multiLevelType w:val="hybridMultilevel"/>
    <w:tmpl w:val="316ECBF8"/>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FA6541"/>
    <w:multiLevelType w:val="hybridMultilevel"/>
    <w:tmpl w:val="B678A978"/>
    <w:lvl w:ilvl="0" w:tplc="17D81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843592"/>
    <w:multiLevelType w:val="hybridMultilevel"/>
    <w:tmpl w:val="D2F23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AE1440"/>
    <w:multiLevelType w:val="hybridMultilevel"/>
    <w:tmpl w:val="2B164BA2"/>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CB7394"/>
    <w:multiLevelType w:val="hybridMultilevel"/>
    <w:tmpl w:val="9650E6C0"/>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C741A9"/>
    <w:multiLevelType w:val="multilevel"/>
    <w:tmpl w:val="FD2C3E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93362C2"/>
    <w:multiLevelType w:val="hybridMultilevel"/>
    <w:tmpl w:val="C414A7BC"/>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9A6523"/>
    <w:multiLevelType w:val="hybridMultilevel"/>
    <w:tmpl w:val="82C2E8D2"/>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9F711D"/>
    <w:multiLevelType w:val="hybridMultilevel"/>
    <w:tmpl w:val="86C4B0AE"/>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AF6C5A"/>
    <w:multiLevelType w:val="hybridMultilevel"/>
    <w:tmpl w:val="E7A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E002C4"/>
    <w:multiLevelType w:val="hybridMultilevel"/>
    <w:tmpl w:val="4DBEEF76"/>
    <w:lvl w:ilvl="0" w:tplc="A35EE25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6B2068"/>
    <w:multiLevelType w:val="hybridMultilevel"/>
    <w:tmpl w:val="D50A5BBC"/>
    <w:lvl w:ilvl="0" w:tplc="E4B0C79A">
      <w:start w:val="6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7"/>
  </w:num>
  <w:num w:numId="3">
    <w:abstractNumId w:val="70"/>
  </w:num>
  <w:num w:numId="4">
    <w:abstractNumId w:val="46"/>
  </w:num>
  <w:num w:numId="5">
    <w:abstractNumId w:val="26"/>
  </w:num>
  <w:num w:numId="6">
    <w:abstractNumId w:val="2"/>
  </w:num>
  <w:num w:numId="7">
    <w:abstractNumId w:val="60"/>
  </w:num>
  <w:num w:numId="8">
    <w:abstractNumId w:val="20"/>
  </w:num>
  <w:num w:numId="9">
    <w:abstractNumId w:val="50"/>
  </w:num>
  <w:num w:numId="10">
    <w:abstractNumId w:val="69"/>
  </w:num>
  <w:num w:numId="11">
    <w:abstractNumId w:val="21"/>
  </w:num>
  <w:num w:numId="12">
    <w:abstractNumId w:val="65"/>
  </w:num>
  <w:num w:numId="13">
    <w:abstractNumId w:val="7"/>
  </w:num>
  <w:num w:numId="14">
    <w:abstractNumId w:val="4"/>
  </w:num>
  <w:num w:numId="15">
    <w:abstractNumId w:val="39"/>
  </w:num>
  <w:num w:numId="16">
    <w:abstractNumId w:val="54"/>
  </w:num>
  <w:num w:numId="17">
    <w:abstractNumId w:val="58"/>
  </w:num>
  <w:num w:numId="18">
    <w:abstractNumId w:val="59"/>
  </w:num>
  <w:num w:numId="19">
    <w:abstractNumId w:val="34"/>
  </w:num>
  <w:num w:numId="20">
    <w:abstractNumId w:val="25"/>
  </w:num>
  <w:num w:numId="21">
    <w:abstractNumId w:val="22"/>
  </w:num>
  <w:num w:numId="22">
    <w:abstractNumId w:val="41"/>
  </w:num>
  <w:num w:numId="23">
    <w:abstractNumId w:val="45"/>
  </w:num>
  <w:num w:numId="24">
    <w:abstractNumId w:val="36"/>
  </w:num>
  <w:num w:numId="25">
    <w:abstractNumId w:val="61"/>
  </w:num>
  <w:num w:numId="26">
    <w:abstractNumId w:val="44"/>
  </w:num>
  <w:num w:numId="27">
    <w:abstractNumId w:val="31"/>
  </w:num>
  <w:num w:numId="28">
    <w:abstractNumId w:val="49"/>
  </w:num>
  <w:num w:numId="29">
    <w:abstractNumId w:val="38"/>
  </w:num>
  <w:num w:numId="30">
    <w:abstractNumId w:val="68"/>
  </w:num>
  <w:num w:numId="31">
    <w:abstractNumId w:val="72"/>
  </w:num>
  <w:num w:numId="32">
    <w:abstractNumId w:val="28"/>
  </w:num>
  <w:num w:numId="33">
    <w:abstractNumId w:val="48"/>
  </w:num>
  <w:num w:numId="34">
    <w:abstractNumId w:val="40"/>
  </w:num>
  <w:num w:numId="35">
    <w:abstractNumId w:val="67"/>
  </w:num>
  <w:num w:numId="36">
    <w:abstractNumId w:val="71"/>
  </w:num>
  <w:num w:numId="37">
    <w:abstractNumId w:val="19"/>
  </w:num>
  <w:num w:numId="38">
    <w:abstractNumId w:val="33"/>
  </w:num>
  <w:num w:numId="39">
    <w:abstractNumId w:val="53"/>
  </w:num>
  <w:num w:numId="40">
    <w:abstractNumId w:val="75"/>
  </w:num>
  <w:num w:numId="41">
    <w:abstractNumId w:val="32"/>
  </w:num>
  <w:num w:numId="42">
    <w:abstractNumId w:val="55"/>
  </w:num>
  <w:num w:numId="43">
    <w:abstractNumId w:val="23"/>
  </w:num>
  <w:num w:numId="44">
    <w:abstractNumId w:val="18"/>
  </w:num>
  <w:num w:numId="45">
    <w:abstractNumId w:val="27"/>
  </w:num>
  <w:num w:numId="46">
    <w:abstractNumId w:val="64"/>
  </w:num>
  <w:num w:numId="47">
    <w:abstractNumId w:val="51"/>
  </w:num>
  <w:num w:numId="48">
    <w:abstractNumId w:val="29"/>
  </w:num>
  <w:num w:numId="49">
    <w:abstractNumId w:val="52"/>
  </w:num>
  <w:num w:numId="50">
    <w:abstractNumId w:val="30"/>
  </w:num>
  <w:num w:numId="51">
    <w:abstractNumId w:val="17"/>
  </w:num>
  <w:num w:numId="52">
    <w:abstractNumId w:val="57"/>
  </w:num>
  <w:num w:numId="53">
    <w:abstractNumId w:val="47"/>
  </w:num>
  <w:num w:numId="54">
    <w:abstractNumId w:val="63"/>
  </w:num>
  <w:num w:numId="55">
    <w:abstractNumId w:val="43"/>
  </w:num>
  <w:num w:numId="56">
    <w:abstractNumId w:val="66"/>
  </w:num>
  <w:num w:numId="57">
    <w:abstractNumId w:val="15"/>
  </w:num>
  <w:num w:numId="58">
    <w:abstractNumId w:val="56"/>
  </w:num>
  <w:num w:numId="59">
    <w:abstractNumId w:val="16"/>
  </w:num>
  <w:num w:numId="60">
    <w:abstractNumId w:val="74"/>
  </w:num>
  <w:num w:numId="61">
    <w:abstractNumId w:val="62"/>
  </w:num>
  <w:num w:numId="62">
    <w:abstractNumId w:val="24"/>
  </w:num>
  <w:num w:numId="63">
    <w:abstractNumId w:val="73"/>
  </w:num>
  <w:num w:numId="64">
    <w:abstractNumId w:val="3"/>
  </w:num>
  <w:num w:numId="65">
    <w:abstractNumId w:val="1"/>
  </w:num>
  <w:num w:numId="66">
    <w:abstractNumId w:val="4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5A7725"/>
    <w:rsid w:val="00002A7E"/>
    <w:rsid w:val="00005425"/>
    <w:rsid w:val="000117E1"/>
    <w:rsid w:val="000158A1"/>
    <w:rsid w:val="00015F3B"/>
    <w:rsid w:val="0002371C"/>
    <w:rsid w:val="000269AC"/>
    <w:rsid w:val="0002717A"/>
    <w:rsid w:val="0003537E"/>
    <w:rsid w:val="00037473"/>
    <w:rsid w:val="00043F89"/>
    <w:rsid w:val="0004489E"/>
    <w:rsid w:val="00045A6B"/>
    <w:rsid w:val="0005186F"/>
    <w:rsid w:val="00053E6B"/>
    <w:rsid w:val="0005729B"/>
    <w:rsid w:val="00060FFC"/>
    <w:rsid w:val="00062D10"/>
    <w:rsid w:val="0006673B"/>
    <w:rsid w:val="00072811"/>
    <w:rsid w:val="0007508D"/>
    <w:rsid w:val="00081BD8"/>
    <w:rsid w:val="00082764"/>
    <w:rsid w:val="00083B07"/>
    <w:rsid w:val="00085384"/>
    <w:rsid w:val="000924FB"/>
    <w:rsid w:val="000953A4"/>
    <w:rsid w:val="0009597E"/>
    <w:rsid w:val="000A4105"/>
    <w:rsid w:val="000A514B"/>
    <w:rsid w:val="000A54E4"/>
    <w:rsid w:val="000B2D56"/>
    <w:rsid w:val="000B307E"/>
    <w:rsid w:val="000B5606"/>
    <w:rsid w:val="000C167B"/>
    <w:rsid w:val="000C340A"/>
    <w:rsid w:val="000C47D3"/>
    <w:rsid w:val="000C483C"/>
    <w:rsid w:val="000D1169"/>
    <w:rsid w:val="000D33FC"/>
    <w:rsid w:val="000D3F28"/>
    <w:rsid w:val="000D749D"/>
    <w:rsid w:val="000E0209"/>
    <w:rsid w:val="000E1AA7"/>
    <w:rsid w:val="000E353B"/>
    <w:rsid w:val="000E3F0D"/>
    <w:rsid w:val="000E42AD"/>
    <w:rsid w:val="000E4541"/>
    <w:rsid w:val="000E498F"/>
    <w:rsid w:val="000F0B83"/>
    <w:rsid w:val="000F203E"/>
    <w:rsid w:val="000F2420"/>
    <w:rsid w:val="000F38C6"/>
    <w:rsid w:val="000F4F9B"/>
    <w:rsid w:val="000F6508"/>
    <w:rsid w:val="00103707"/>
    <w:rsid w:val="00104068"/>
    <w:rsid w:val="00110447"/>
    <w:rsid w:val="001175A6"/>
    <w:rsid w:val="001201A3"/>
    <w:rsid w:val="00125501"/>
    <w:rsid w:val="00132F05"/>
    <w:rsid w:val="0013443A"/>
    <w:rsid w:val="00137DAD"/>
    <w:rsid w:val="00140010"/>
    <w:rsid w:val="0014156C"/>
    <w:rsid w:val="00141CB0"/>
    <w:rsid w:val="00142208"/>
    <w:rsid w:val="00143944"/>
    <w:rsid w:val="0015005A"/>
    <w:rsid w:val="00150110"/>
    <w:rsid w:val="0015334E"/>
    <w:rsid w:val="00153684"/>
    <w:rsid w:val="00153ADA"/>
    <w:rsid w:val="00157763"/>
    <w:rsid w:val="00164688"/>
    <w:rsid w:val="00164CEE"/>
    <w:rsid w:val="00166276"/>
    <w:rsid w:val="0017083A"/>
    <w:rsid w:val="00172735"/>
    <w:rsid w:val="00172F52"/>
    <w:rsid w:val="001730E6"/>
    <w:rsid w:val="001746DF"/>
    <w:rsid w:val="001751B5"/>
    <w:rsid w:val="001769AF"/>
    <w:rsid w:val="00180DE5"/>
    <w:rsid w:val="0018317F"/>
    <w:rsid w:val="00185A8A"/>
    <w:rsid w:val="0018652E"/>
    <w:rsid w:val="00190124"/>
    <w:rsid w:val="001929E0"/>
    <w:rsid w:val="001A1892"/>
    <w:rsid w:val="001A2500"/>
    <w:rsid w:val="001A7E3B"/>
    <w:rsid w:val="001B2CA8"/>
    <w:rsid w:val="001B2DB6"/>
    <w:rsid w:val="001B3D96"/>
    <w:rsid w:val="001B5C02"/>
    <w:rsid w:val="001B7234"/>
    <w:rsid w:val="001C16EE"/>
    <w:rsid w:val="001C299B"/>
    <w:rsid w:val="001C7627"/>
    <w:rsid w:val="001D21C7"/>
    <w:rsid w:val="001D3B3D"/>
    <w:rsid w:val="001D5F52"/>
    <w:rsid w:val="001D6264"/>
    <w:rsid w:val="001D6B2C"/>
    <w:rsid w:val="001D7BC3"/>
    <w:rsid w:val="001E20C1"/>
    <w:rsid w:val="001E424D"/>
    <w:rsid w:val="001E610B"/>
    <w:rsid w:val="001E6C4C"/>
    <w:rsid w:val="001F0292"/>
    <w:rsid w:val="001F13BB"/>
    <w:rsid w:val="001F36DC"/>
    <w:rsid w:val="00201488"/>
    <w:rsid w:val="00214034"/>
    <w:rsid w:val="00221044"/>
    <w:rsid w:val="00222EFA"/>
    <w:rsid w:val="00225D2E"/>
    <w:rsid w:val="00226727"/>
    <w:rsid w:val="00226E34"/>
    <w:rsid w:val="00227AED"/>
    <w:rsid w:val="002319D7"/>
    <w:rsid w:val="00233571"/>
    <w:rsid w:val="00233D28"/>
    <w:rsid w:val="00247536"/>
    <w:rsid w:val="0024778C"/>
    <w:rsid w:val="002546BE"/>
    <w:rsid w:val="00255459"/>
    <w:rsid w:val="00256120"/>
    <w:rsid w:val="0025630C"/>
    <w:rsid w:val="00256B00"/>
    <w:rsid w:val="00257CDE"/>
    <w:rsid w:val="00262071"/>
    <w:rsid w:val="0026247C"/>
    <w:rsid w:val="002648DA"/>
    <w:rsid w:val="00273852"/>
    <w:rsid w:val="00274FEC"/>
    <w:rsid w:val="002800C7"/>
    <w:rsid w:val="00283662"/>
    <w:rsid w:val="0028565D"/>
    <w:rsid w:val="002870B2"/>
    <w:rsid w:val="0029058A"/>
    <w:rsid w:val="0029060F"/>
    <w:rsid w:val="00291F3A"/>
    <w:rsid w:val="00292ED1"/>
    <w:rsid w:val="002A40EA"/>
    <w:rsid w:val="002A5756"/>
    <w:rsid w:val="002A742C"/>
    <w:rsid w:val="002B1A82"/>
    <w:rsid w:val="002B3350"/>
    <w:rsid w:val="002B3562"/>
    <w:rsid w:val="002C1634"/>
    <w:rsid w:val="002C2E76"/>
    <w:rsid w:val="002C3411"/>
    <w:rsid w:val="002C525B"/>
    <w:rsid w:val="002C52A0"/>
    <w:rsid w:val="002C70F8"/>
    <w:rsid w:val="002D2EC8"/>
    <w:rsid w:val="002D2F62"/>
    <w:rsid w:val="002E1606"/>
    <w:rsid w:val="002E6CAA"/>
    <w:rsid w:val="002F1108"/>
    <w:rsid w:val="002F1AB7"/>
    <w:rsid w:val="002F3E68"/>
    <w:rsid w:val="002F564E"/>
    <w:rsid w:val="002F622D"/>
    <w:rsid w:val="002F65C0"/>
    <w:rsid w:val="003001A3"/>
    <w:rsid w:val="00306030"/>
    <w:rsid w:val="00306412"/>
    <w:rsid w:val="00310589"/>
    <w:rsid w:val="003106B1"/>
    <w:rsid w:val="00311705"/>
    <w:rsid w:val="00311CAD"/>
    <w:rsid w:val="00313AB4"/>
    <w:rsid w:val="003143D7"/>
    <w:rsid w:val="00314DB4"/>
    <w:rsid w:val="00316AAC"/>
    <w:rsid w:val="003234ED"/>
    <w:rsid w:val="00325DE4"/>
    <w:rsid w:val="00331348"/>
    <w:rsid w:val="00332C17"/>
    <w:rsid w:val="003333B4"/>
    <w:rsid w:val="003338F5"/>
    <w:rsid w:val="00347E60"/>
    <w:rsid w:val="00351596"/>
    <w:rsid w:val="0035271A"/>
    <w:rsid w:val="00352B24"/>
    <w:rsid w:val="0035599E"/>
    <w:rsid w:val="00360E85"/>
    <w:rsid w:val="00361A0F"/>
    <w:rsid w:val="0036439B"/>
    <w:rsid w:val="00375DAD"/>
    <w:rsid w:val="00376694"/>
    <w:rsid w:val="003767FC"/>
    <w:rsid w:val="00382070"/>
    <w:rsid w:val="00383A88"/>
    <w:rsid w:val="003846F1"/>
    <w:rsid w:val="003854D3"/>
    <w:rsid w:val="003956C5"/>
    <w:rsid w:val="003A0421"/>
    <w:rsid w:val="003A26F7"/>
    <w:rsid w:val="003A5836"/>
    <w:rsid w:val="003B176C"/>
    <w:rsid w:val="003B3EDC"/>
    <w:rsid w:val="003B5ADB"/>
    <w:rsid w:val="003B7B21"/>
    <w:rsid w:val="003C0BA8"/>
    <w:rsid w:val="003C2929"/>
    <w:rsid w:val="003C6395"/>
    <w:rsid w:val="003C6965"/>
    <w:rsid w:val="003C6A24"/>
    <w:rsid w:val="003D3E62"/>
    <w:rsid w:val="003D41AE"/>
    <w:rsid w:val="003D47A5"/>
    <w:rsid w:val="003D506E"/>
    <w:rsid w:val="003D53F3"/>
    <w:rsid w:val="003E25BD"/>
    <w:rsid w:val="003E63F6"/>
    <w:rsid w:val="003F07BD"/>
    <w:rsid w:val="003F7B5B"/>
    <w:rsid w:val="0040098E"/>
    <w:rsid w:val="00405D2A"/>
    <w:rsid w:val="00405F8F"/>
    <w:rsid w:val="00410210"/>
    <w:rsid w:val="00412548"/>
    <w:rsid w:val="00412EC6"/>
    <w:rsid w:val="004142C0"/>
    <w:rsid w:val="00420806"/>
    <w:rsid w:val="00420E19"/>
    <w:rsid w:val="004236C1"/>
    <w:rsid w:val="0042451C"/>
    <w:rsid w:val="004271CE"/>
    <w:rsid w:val="0042749C"/>
    <w:rsid w:val="004325DD"/>
    <w:rsid w:val="00434B43"/>
    <w:rsid w:val="00434BCE"/>
    <w:rsid w:val="00434DDA"/>
    <w:rsid w:val="00440DC9"/>
    <w:rsid w:val="0044185D"/>
    <w:rsid w:val="004425FF"/>
    <w:rsid w:val="004449FC"/>
    <w:rsid w:val="004450DF"/>
    <w:rsid w:val="00446421"/>
    <w:rsid w:val="004544A4"/>
    <w:rsid w:val="00455083"/>
    <w:rsid w:val="00456530"/>
    <w:rsid w:val="00456E8C"/>
    <w:rsid w:val="004619E7"/>
    <w:rsid w:val="004629F1"/>
    <w:rsid w:val="004671A4"/>
    <w:rsid w:val="0047052A"/>
    <w:rsid w:val="0047065C"/>
    <w:rsid w:val="00470CFA"/>
    <w:rsid w:val="004715F8"/>
    <w:rsid w:val="0047395B"/>
    <w:rsid w:val="00474A30"/>
    <w:rsid w:val="004759F3"/>
    <w:rsid w:val="004769D0"/>
    <w:rsid w:val="004835E6"/>
    <w:rsid w:val="00497225"/>
    <w:rsid w:val="004A145E"/>
    <w:rsid w:val="004B0330"/>
    <w:rsid w:val="004B0F8D"/>
    <w:rsid w:val="004B2D25"/>
    <w:rsid w:val="004C4E0C"/>
    <w:rsid w:val="004C6364"/>
    <w:rsid w:val="004D02EA"/>
    <w:rsid w:val="004D40F6"/>
    <w:rsid w:val="004D721B"/>
    <w:rsid w:val="004E02D1"/>
    <w:rsid w:val="004E089C"/>
    <w:rsid w:val="004E10BC"/>
    <w:rsid w:val="004E38F3"/>
    <w:rsid w:val="004E40D4"/>
    <w:rsid w:val="004F4FEC"/>
    <w:rsid w:val="004F7075"/>
    <w:rsid w:val="005001A2"/>
    <w:rsid w:val="00501E94"/>
    <w:rsid w:val="0050292E"/>
    <w:rsid w:val="00503BA8"/>
    <w:rsid w:val="00504BB6"/>
    <w:rsid w:val="00511340"/>
    <w:rsid w:val="00514052"/>
    <w:rsid w:val="005152B0"/>
    <w:rsid w:val="00517FE9"/>
    <w:rsid w:val="00520331"/>
    <w:rsid w:val="00521196"/>
    <w:rsid w:val="00524DA7"/>
    <w:rsid w:val="0052735C"/>
    <w:rsid w:val="005318ED"/>
    <w:rsid w:val="00531C78"/>
    <w:rsid w:val="0053232C"/>
    <w:rsid w:val="0053676D"/>
    <w:rsid w:val="00540F02"/>
    <w:rsid w:val="005428E3"/>
    <w:rsid w:val="005432AB"/>
    <w:rsid w:val="0054339C"/>
    <w:rsid w:val="00543FB9"/>
    <w:rsid w:val="005449B7"/>
    <w:rsid w:val="00552FAB"/>
    <w:rsid w:val="00553321"/>
    <w:rsid w:val="00553BEF"/>
    <w:rsid w:val="005572FC"/>
    <w:rsid w:val="00563A37"/>
    <w:rsid w:val="005667D4"/>
    <w:rsid w:val="00574E79"/>
    <w:rsid w:val="0057568C"/>
    <w:rsid w:val="00575F05"/>
    <w:rsid w:val="005760E0"/>
    <w:rsid w:val="005773BD"/>
    <w:rsid w:val="0058395A"/>
    <w:rsid w:val="00595DF9"/>
    <w:rsid w:val="005A103E"/>
    <w:rsid w:val="005A22BE"/>
    <w:rsid w:val="005A42DC"/>
    <w:rsid w:val="005A7725"/>
    <w:rsid w:val="005B1A53"/>
    <w:rsid w:val="005B5379"/>
    <w:rsid w:val="005B5A73"/>
    <w:rsid w:val="005B60BE"/>
    <w:rsid w:val="005B67C7"/>
    <w:rsid w:val="005C1FEC"/>
    <w:rsid w:val="005C3AB1"/>
    <w:rsid w:val="005C4825"/>
    <w:rsid w:val="005C4863"/>
    <w:rsid w:val="005C52C5"/>
    <w:rsid w:val="005D1A9D"/>
    <w:rsid w:val="005D2A6A"/>
    <w:rsid w:val="005E1ABD"/>
    <w:rsid w:val="005E27C3"/>
    <w:rsid w:val="005E38D8"/>
    <w:rsid w:val="005E441B"/>
    <w:rsid w:val="005E47BE"/>
    <w:rsid w:val="005E4F98"/>
    <w:rsid w:val="005F13A6"/>
    <w:rsid w:val="005F35ED"/>
    <w:rsid w:val="005F38DB"/>
    <w:rsid w:val="005F3D36"/>
    <w:rsid w:val="005F3F89"/>
    <w:rsid w:val="005F450B"/>
    <w:rsid w:val="00602E8E"/>
    <w:rsid w:val="006042B7"/>
    <w:rsid w:val="00605182"/>
    <w:rsid w:val="00605A43"/>
    <w:rsid w:val="00606624"/>
    <w:rsid w:val="00610023"/>
    <w:rsid w:val="006100D4"/>
    <w:rsid w:val="0061392D"/>
    <w:rsid w:val="006142B8"/>
    <w:rsid w:val="00615584"/>
    <w:rsid w:val="00616652"/>
    <w:rsid w:val="00616670"/>
    <w:rsid w:val="0062195B"/>
    <w:rsid w:val="00626074"/>
    <w:rsid w:val="00626194"/>
    <w:rsid w:val="0063381C"/>
    <w:rsid w:val="00634615"/>
    <w:rsid w:val="00644EE2"/>
    <w:rsid w:val="0064530D"/>
    <w:rsid w:val="00645740"/>
    <w:rsid w:val="0064589C"/>
    <w:rsid w:val="00651EC2"/>
    <w:rsid w:val="00652A3B"/>
    <w:rsid w:val="006531AD"/>
    <w:rsid w:val="006533B7"/>
    <w:rsid w:val="00654356"/>
    <w:rsid w:val="0065699B"/>
    <w:rsid w:val="006622D1"/>
    <w:rsid w:val="006624C1"/>
    <w:rsid w:val="00664A6C"/>
    <w:rsid w:val="00671312"/>
    <w:rsid w:val="006721C1"/>
    <w:rsid w:val="00672727"/>
    <w:rsid w:val="006773FB"/>
    <w:rsid w:val="00680B98"/>
    <w:rsid w:val="006841D0"/>
    <w:rsid w:val="0068731A"/>
    <w:rsid w:val="006A05D4"/>
    <w:rsid w:val="006A28AE"/>
    <w:rsid w:val="006B0B20"/>
    <w:rsid w:val="006B6B69"/>
    <w:rsid w:val="006B7B0D"/>
    <w:rsid w:val="006C3330"/>
    <w:rsid w:val="006C6893"/>
    <w:rsid w:val="006C7A0C"/>
    <w:rsid w:val="006D7D6C"/>
    <w:rsid w:val="006E3C5E"/>
    <w:rsid w:val="006E5A31"/>
    <w:rsid w:val="006F1834"/>
    <w:rsid w:val="006F40B2"/>
    <w:rsid w:val="006F5031"/>
    <w:rsid w:val="006F64DD"/>
    <w:rsid w:val="006F6756"/>
    <w:rsid w:val="00700A2A"/>
    <w:rsid w:val="00706474"/>
    <w:rsid w:val="00706681"/>
    <w:rsid w:val="00706E2F"/>
    <w:rsid w:val="00707C20"/>
    <w:rsid w:val="007113C0"/>
    <w:rsid w:val="007122F0"/>
    <w:rsid w:val="00712686"/>
    <w:rsid w:val="00715DE4"/>
    <w:rsid w:val="007209F5"/>
    <w:rsid w:val="00722522"/>
    <w:rsid w:val="00724B19"/>
    <w:rsid w:val="00734835"/>
    <w:rsid w:val="00734C7E"/>
    <w:rsid w:val="007360D4"/>
    <w:rsid w:val="00736F74"/>
    <w:rsid w:val="00737738"/>
    <w:rsid w:val="007411F7"/>
    <w:rsid w:val="007413BE"/>
    <w:rsid w:val="007419E9"/>
    <w:rsid w:val="00744B23"/>
    <w:rsid w:val="00745149"/>
    <w:rsid w:val="00747BDE"/>
    <w:rsid w:val="0075710C"/>
    <w:rsid w:val="00757B29"/>
    <w:rsid w:val="00761690"/>
    <w:rsid w:val="007645A8"/>
    <w:rsid w:val="007653CB"/>
    <w:rsid w:val="00766C82"/>
    <w:rsid w:val="007722C6"/>
    <w:rsid w:val="00780ED1"/>
    <w:rsid w:val="0078188A"/>
    <w:rsid w:val="00784AF2"/>
    <w:rsid w:val="007937B3"/>
    <w:rsid w:val="00794E4E"/>
    <w:rsid w:val="00797244"/>
    <w:rsid w:val="007A2043"/>
    <w:rsid w:val="007A22DE"/>
    <w:rsid w:val="007A793A"/>
    <w:rsid w:val="007B5915"/>
    <w:rsid w:val="007C2730"/>
    <w:rsid w:val="007D59AF"/>
    <w:rsid w:val="007D6E94"/>
    <w:rsid w:val="007E3021"/>
    <w:rsid w:val="007E3A4F"/>
    <w:rsid w:val="007E53BC"/>
    <w:rsid w:val="007F0464"/>
    <w:rsid w:val="007F18DF"/>
    <w:rsid w:val="007F1A66"/>
    <w:rsid w:val="007F3B61"/>
    <w:rsid w:val="007F463B"/>
    <w:rsid w:val="007F4A0C"/>
    <w:rsid w:val="007F604D"/>
    <w:rsid w:val="007F62F2"/>
    <w:rsid w:val="007F6DCC"/>
    <w:rsid w:val="007F7C17"/>
    <w:rsid w:val="00803D4B"/>
    <w:rsid w:val="00803E3E"/>
    <w:rsid w:val="00805114"/>
    <w:rsid w:val="008071E6"/>
    <w:rsid w:val="00813563"/>
    <w:rsid w:val="00815FB1"/>
    <w:rsid w:val="00820629"/>
    <w:rsid w:val="0082384C"/>
    <w:rsid w:val="008267F3"/>
    <w:rsid w:val="00830281"/>
    <w:rsid w:val="008306D7"/>
    <w:rsid w:val="00831CBE"/>
    <w:rsid w:val="00832E2E"/>
    <w:rsid w:val="00833805"/>
    <w:rsid w:val="008359D6"/>
    <w:rsid w:val="00835AE4"/>
    <w:rsid w:val="00836566"/>
    <w:rsid w:val="008411EF"/>
    <w:rsid w:val="00841F12"/>
    <w:rsid w:val="008448D0"/>
    <w:rsid w:val="00850B84"/>
    <w:rsid w:val="00855FF2"/>
    <w:rsid w:val="0085656A"/>
    <w:rsid w:val="0085738A"/>
    <w:rsid w:val="00857877"/>
    <w:rsid w:val="00861015"/>
    <w:rsid w:val="00862845"/>
    <w:rsid w:val="0086639C"/>
    <w:rsid w:val="00866984"/>
    <w:rsid w:val="00866C92"/>
    <w:rsid w:val="008671B7"/>
    <w:rsid w:val="00867FAB"/>
    <w:rsid w:val="00871A8E"/>
    <w:rsid w:val="008767F2"/>
    <w:rsid w:val="008771DA"/>
    <w:rsid w:val="0088303C"/>
    <w:rsid w:val="00887A23"/>
    <w:rsid w:val="00893B13"/>
    <w:rsid w:val="00895DF8"/>
    <w:rsid w:val="00895F13"/>
    <w:rsid w:val="00896AE4"/>
    <w:rsid w:val="008A1461"/>
    <w:rsid w:val="008A49F0"/>
    <w:rsid w:val="008A5A1B"/>
    <w:rsid w:val="008B12FB"/>
    <w:rsid w:val="008B1CE1"/>
    <w:rsid w:val="008B21AB"/>
    <w:rsid w:val="008B35FE"/>
    <w:rsid w:val="008B3930"/>
    <w:rsid w:val="008B45F3"/>
    <w:rsid w:val="008B6050"/>
    <w:rsid w:val="008B76CA"/>
    <w:rsid w:val="008C1DC8"/>
    <w:rsid w:val="008C1EBD"/>
    <w:rsid w:val="008C372F"/>
    <w:rsid w:val="008D3A32"/>
    <w:rsid w:val="008D3EB9"/>
    <w:rsid w:val="008D6E07"/>
    <w:rsid w:val="008D7318"/>
    <w:rsid w:val="008E08A7"/>
    <w:rsid w:val="008E0F12"/>
    <w:rsid w:val="008E2C6B"/>
    <w:rsid w:val="008E3F22"/>
    <w:rsid w:val="008E40E5"/>
    <w:rsid w:val="008F25FD"/>
    <w:rsid w:val="008F331F"/>
    <w:rsid w:val="008F67AB"/>
    <w:rsid w:val="0090106C"/>
    <w:rsid w:val="00901655"/>
    <w:rsid w:val="00910DA9"/>
    <w:rsid w:val="00912132"/>
    <w:rsid w:val="0091313B"/>
    <w:rsid w:val="00914B8C"/>
    <w:rsid w:val="00916282"/>
    <w:rsid w:val="009206A1"/>
    <w:rsid w:val="009220D5"/>
    <w:rsid w:val="0092419E"/>
    <w:rsid w:val="00927EA4"/>
    <w:rsid w:val="00927FE1"/>
    <w:rsid w:val="00933420"/>
    <w:rsid w:val="00937CD1"/>
    <w:rsid w:val="00940131"/>
    <w:rsid w:val="00942E28"/>
    <w:rsid w:val="00943373"/>
    <w:rsid w:val="00946223"/>
    <w:rsid w:val="0094716B"/>
    <w:rsid w:val="00951F2F"/>
    <w:rsid w:val="00952D16"/>
    <w:rsid w:val="00954E7F"/>
    <w:rsid w:val="00960CA7"/>
    <w:rsid w:val="00961D02"/>
    <w:rsid w:val="00962EDA"/>
    <w:rsid w:val="00963BE0"/>
    <w:rsid w:val="00965431"/>
    <w:rsid w:val="00981E37"/>
    <w:rsid w:val="00984541"/>
    <w:rsid w:val="00985F7B"/>
    <w:rsid w:val="009862A5"/>
    <w:rsid w:val="009865F6"/>
    <w:rsid w:val="00990F69"/>
    <w:rsid w:val="009A47AF"/>
    <w:rsid w:val="009A58CB"/>
    <w:rsid w:val="009B084D"/>
    <w:rsid w:val="009B3F2F"/>
    <w:rsid w:val="009B4049"/>
    <w:rsid w:val="009C1383"/>
    <w:rsid w:val="009C23B7"/>
    <w:rsid w:val="009C306C"/>
    <w:rsid w:val="009D1E74"/>
    <w:rsid w:val="009D2D41"/>
    <w:rsid w:val="009D3FA9"/>
    <w:rsid w:val="009E0170"/>
    <w:rsid w:val="009E0621"/>
    <w:rsid w:val="009E24A1"/>
    <w:rsid w:val="009E42A1"/>
    <w:rsid w:val="009E435A"/>
    <w:rsid w:val="009E4F43"/>
    <w:rsid w:val="009F01CD"/>
    <w:rsid w:val="009F0975"/>
    <w:rsid w:val="009F28A1"/>
    <w:rsid w:val="009F4C08"/>
    <w:rsid w:val="009F7DC5"/>
    <w:rsid w:val="00A023FA"/>
    <w:rsid w:val="00A04F1D"/>
    <w:rsid w:val="00A0564D"/>
    <w:rsid w:val="00A135B9"/>
    <w:rsid w:val="00A15FB6"/>
    <w:rsid w:val="00A17B17"/>
    <w:rsid w:val="00A22B20"/>
    <w:rsid w:val="00A2573A"/>
    <w:rsid w:val="00A310DC"/>
    <w:rsid w:val="00A335D4"/>
    <w:rsid w:val="00A34334"/>
    <w:rsid w:val="00A457CB"/>
    <w:rsid w:val="00A45CD9"/>
    <w:rsid w:val="00A473B0"/>
    <w:rsid w:val="00A50277"/>
    <w:rsid w:val="00A5490A"/>
    <w:rsid w:val="00A55F77"/>
    <w:rsid w:val="00A564BF"/>
    <w:rsid w:val="00A60E3A"/>
    <w:rsid w:val="00A6537F"/>
    <w:rsid w:val="00A77C5F"/>
    <w:rsid w:val="00A837AF"/>
    <w:rsid w:val="00AA04B2"/>
    <w:rsid w:val="00AA0B76"/>
    <w:rsid w:val="00AA23AE"/>
    <w:rsid w:val="00AA76E3"/>
    <w:rsid w:val="00AB10A4"/>
    <w:rsid w:val="00AB4F36"/>
    <w:rsid w:val="00AB58F7"/>
    <w:rsid w:val="00AC1F02"/>
    <w:rsid w:val="00AC2042"/>
    <w:rsid w:val="00AC42B0"/>
    <w:rsid w:val="00AC45C7"/>
    <w:rsid w:val="00AC4D74"/>
    <w:rsid w:val="00AC5A36"/>
    <w:rsid w:val="00AD021D"/>
    <w:rsid w:val="00AD1BE0"/>
    <w:rsid w:val="00AD26C9"/>
    <w:rsid w:val="00AD41F4"/>
    <w:rsid w:val="00AD6ADB"/>
    <w:rsid w:val="00AE0220"/>
    <w:rsid w:val="00AE2099"/>
    <w:rsid w:val="00AE2FD4"/>
    <w:rsid w:val="00AE367D"/>
    <w:rsid w:val="00AE3C1D"/>
    <w:rsid w:val="00AE6B51"/>
    <w:rsid w:val="00AE75AA"/>
    <w:rsid w:val="00AF0976"/>
    <w:rsid w:val="00AF09F8"/>
    <w:rsid w:val="00AF218A"/>
    <w:rsid w:val="00B00535"/>
    <w:rsid w:val="00B02A86"/>
    <w:rsid w:val="00B04B40"/>
    <w:rsid w:val="00B1110A"/>
    <w:rsid w:val="00B17B06"/>
    <w:rsid w:val="00B21EF7"/>
    <w:rsid w:val="00B22689"/>
    <w:rsid w:val="00B24123"/>
    <w:rsid w:val="00B31137"/>
    <w:rsid w:val="00B34BB5"/>
    <w:rsid w:val="00B355A5"/>
    <w:rsid w:val="00B364EA"/>
    <w:rsid w:val="00B4032F"/>
    <w:rsid w:val="00B4096E"/>
    <w:rsid w:val="00B40BDE"/>
    <w:rsid w:val="00B4194F"/>
    <w:rsid w:val="00B45541"/>
    <w:rsid w:val="00B45B93"/>
    <w:rsid w:val="00B47110"/>
    <w:rsid w:val="00B50F08"/>
    <w:rsid w:val="00B512C5"/>
    <w:rsid w:val="00B54CAA"/>
    <w:rsid w:val="00B57474"/>
    <w:rsid w:val="00B616F3"/>
    <w:rsid w:val="00B61907"/>
    <w:rsid w:val="00B6261E"/>
    <w:rsid w:val="00B71529"/>
    <w:rsid w:val="00B75D0C"/>
    <w:rsid w:val="00B76926"/>
    <w:rsid w:val="00B82559"/>
    <w:rsid w:val="00B82581"/>
    <w:rsid w:val="00B82861"/>
    <w:rsid w:val="00B83AAB"/>
    <w:rsid w:val="00B84150"/>
    <w:rsid w:val="00B858A4"/>
    <w:rsid w:val="00B8683F"/>
    <w:rsid w:val="00B97A17"/>
    <w:rsid w:val="00B97BBC"/>
    <w:rsid w:val="00BA3469"/>
    <w:rsid w:val="00BA3F11"/>
    <w:rsid w:val="00BA5324"/>
    <w:rsid w:val="00BA716A"/>
    <w:rsid w:val="00BB1B40"/>
    <w:rsid w:val="00BB1B6D"/>
    <w:rsid w:val="00BB2A72"/>
    <w:rsid w:val="00BB3BE8"/>
    <w:rsid w:val="00BC5B08"/>
    <w:rsid w:val="00BC61DB"/>
    <w:rsid w:val="00BD39DC"/>
    <w:rsid w:val="00BD60B8"/>
    <w:rsid w:val="00BF0316"/>
    <w:rsid w:val="00BF42B5"/>
    <w:rsid w:val="00BF48D8"/>
    <w:rsid w:val="00BF5103"/>
    <w:rsid w:val="00BF66D8"/>
    <w:rsid w:val="00C00C6E"/>
    <w:rsid w:val="00C02AB8"/>
    <w:rsid w:val="00C02CC9"/>
    <w:rsid w:val="00C04636"/>
    <w:rsid w:val="00C050F0"/>
    <w:rsid w:val="00C20442"/>
    <w:rsid w:val="00C213B4"/>
    <w:rsid w:val="00C24118"/>
    <w:rsid w:val="00C2557E"/>
    <w:rsid w:val="00C321B8"/>
    <w:rsid w:val="00C33460"/>
    <w:rsid w:val="00C3562E"/>
    <w:rsid w:val="00C35AC4"/>
    <w:rsid w:val="00C363B5"/>
    <w:rsid w:val="00C37FBB"/>
    <w:rsid w:val="00C41E2C"/>
    <w:rsid w:val="00C4350A"/>
    <w:rsid w:val="00C43565"/>
    <w:rsid w:val="00C45C38"/>
    <w:rsid w:val="00C46ED6"/>
    <w:rsid w:val="00C51D9C"/>
    <w:rsid w:val="00C52391"/>
    <w:rsid w:val="00C53734"/>
    <w:rsid w:val="00C5721E"/>
    <w:rsid w:val="00C57452"/>
    <w:rsid w:val="00C620CB"/>
    <w:rsid w:val="00C62373"/>
    <w:rsid w:val="00C63F97"/>
    <w:rsid w:val="00C662AE"/>
    <w:rsid w:val="00C6670D"/>
    <w:rsid w:val="00C71FA2"/>
    <w:rsid w:val="00C72D09"/>
    <w:rsid w:val="00C803FD"/>
    <w:rsid w:val="00C8573B"/>
    <w:rsid w:val="00C85F2B"/>
    <w:rsid w:val="00C86584"/>
    <w:rsid w:val="00C92567"/>
    <w:rsid w:val="00C927E2"/>
    <w:rsid w:val="00C93D89"/>
    <w:rsid w:val="00C940F1"/>
    <w:rsid w:val="00C9444E"/>
    <w:rsid w:val="00C95BED"/>
    <w:rsid w:val="00C95E5A"/>
    <w:rsid w:val="00CA010D"/>
    <w:rsid w:val="00CA028E"/>
    <w:rsid w:val="00CA26BE"/>
    <w:rsid w:val="00CA3626"/>
    <w:rsid w:val="00CA3D32"/>
    <w:rsid w:val="00CB1A2A"/>
    <w:rsid w:val="00CB41DD"/>
    <w:rsid w:val="00CB4829"/>
    <w:rsid w:val="00CB777A"/>
    <w:rsid w:val="00CC22DD"/>
    <w:rsid w:val="00CC573E"/>
    <w:rsid w:val="00CC5C88"/>
    <w:rsid w:val="00CC72AD"/>
    <w:rsid w:val="00CC7E7C"/>
    <w:rsid w:val="00CD0C69"/>
    <w:rsid w:val="00CD2F6F"/>
    <w:rsid w:val="00CD3274"/>
    <w:rsid w:val="00CD4702"/>
    <w:rsid w:val="00CD7C79"/>
    <w:rsid w:val="00CE5994"/>
    <w:rsid w:val="00CE66E8"/>
    <w:rsid w:val="00CE72A0"/>
    <w:rsid w:val="00CE777E"/>
    <w:rsid w:val="00CE7E84"/>
    <w:rsid w:val="00CF018A"/>
    <w:rsid w:val="00CF09F9"/>
    <w:rsid w:val="00CF4187"/>
    <w:rsid w:val="00D00324"/>
    <w:rsid w:val="00D0619E"/>
    <w:rsid w:val="00D1241D"/>
    <w:rsid w:val="00D14FE1"/>
    <w:rsid w:val="00D15441"/>
    <w:rsid w:val="00D1774B"/>
    <w:rsid w:val="00D206AB"/>
    <w:rsid w:val="00D20B7D"/>
    <w:rsid w:val="00D20F90"/>
    <w:rsid w:val="00D20FA2"/>
    <w:rsid w:val="00D21F2E"/>
    <w:rsid w:val="00D23C1B"/>
    <w:rsid w:val="00D25D2F"/>
    <w:rsid w:val="00D262AE"/>
    <w:rsid w:val="00D3464F"/>
    <w:rsid w:val="00D404FA"/>
    <w:rsid w:val="00D42993"/>
    <w:rsid w:val="00D45CEB"/>
    <w:rsid w:val="00D52D07"/>
    <w:rsid w:val="00D543F0"/>
    <w:rsid w:val="00D54448"/>
    <w:rsid w:val="00D55C4A"/>
    <w:rsid w:val="00D56F21"/>
    <w:rsid w:val="00D6239C"/>
    <w:rsid w:val="00D62A69"/>
    <w:rsid w:val="00D6303C"/>
    <w:rsid w:val="00D63DFF"/>
    <w:rsid w:val="00D666EE"/>
    <w:rsid w:val="00D6776D"/>
    <w:rsid w:val="00D71EE1"/>
    <w:rsid w:val="00D73E30"/>
    <w:rsid w:val="00D73FC0"/>
    <w:rsid w:val="00D80114"/>
    <w:rsid w:val="00D80DA8"/>
    <w:rsid w:val="00D81698"/>
    <w:rsid w:val="00D83574"/>
    <w:rsid w:val="00D84AFE"/>
    <w:rsid w:val="00D93D8E"/>
    <w:rsid w:val="00DA1942"/>
    <w:rsid w:val="00DA40F1"/>
    <w:rsid w:val="00DA4C62"/>
    <w:rsid w:val="00DA60C5"/>
    <w:rsid w:val="00DB0703"/>
    <w:rsid w:val="00DB332D"/>
    <w:rsid w:val="00DB60A7"/>
    <w:rsid w:val="00DC09C8"/>
    <w:rsid w:val="00DC1831"/>
    <w:rsid w:val="00DC1AD3"/>
    <w:rsid w:val="00DC3309"/>
    <w:rsid w:val="00DC6E2E"/>
    <w:rsid w:val="00DC7CF7"/>
    <w:rsid w:val="00DD45CB"/>
    <w:rsid w:val="00DD5D74"/>
    <w:rsid w:val="00DD5FC6"/>
    <w:rsid w:val="00DE0640"/>
    <w:rsid w:val="00DE11F6"/>
    <w:rsid w:val="00DE5733"/>
    <w:rsid w:val="00DF19AE"/>
    <w:rsid w:val="00DF3B77"/>
    <w:rsid w:val="00DF5A0C"/>
    <w:rsid w:val="00E03533"/>
    <w:rsid w:val="00E03C1B"/>
    <w:rsid w:val="00E05DA4"/>
    <w:rsid w:val="00E07892"/>
    <w:rsid w:val="00E15D1B"/>
    <w:rsid w:val="00E21A15"/>
    <w:rsid w:val="00E2431A"/>
    <w:rsid w:val="00E31BC7"/>
    <w:rsid w:val="00E332E7"/>
    <w:rsid w:val="00E334D0"/>
    <w:rsid w:val="00E35E90"/>
    <w:rsid w:val="00E42177"/>
    <w:rsid w:val="00E4719F"/>
    <w:rsid w:val="00E50113"/>
    <w:rsid w:val="00E50491"/>
    <w:rsid w:val="00E50505"/>
    <w:rsid w:val="00E53FA7"/>
    <w:rsid w:val="00E613A4"/>
    <w:rsid w:val="00E61D68"/>
    <w:rsid w:val="00E620E0"/>
    <w:rsid w:val="00E624C1"/>
    <w:rsid w:val="00E7355E"/>
    <w:rsid w:val="00E75B66"/>
    <w:rsid w:val="00E8021F"/>
    <w:rsid w:val="00E82535"/>
    <w:rsid w:val="00E82801"/>
    <w:rsid w:val="00E833C2"/>
    <w:rsid w:val="00E83436"/>
    <w:rsid w:val="00E860D3"/>
    <w:rsid w:val="00E87548"/>
    <w:rsid w:val="00E875BF"/>
    <w:rsid w:val="00E87A5F"/>
    <w:rsid w:val="00E9342C"/>
    <w:rsid w:val="00E94D1E"/>
    <w:rsid w:val="00EA1117"/>
    <w:rsid w:val="00EA15A7"/>
    <w:rsid w:val="00EA264A"/>
    <w:rsid w:val="00EB0AF9"/>
    <w:rsid w:val="00EB41BF"/>
    <w:rsid w:val="00EB4EE4"/>
    <w:rsid w:val="00EC0CB9"/>
    <w:rsid w:val="00EC3506"/>
    <w:rsid w:val="00EC35A8"/>
    <w:rsid w:val="00EC4219"/>
    <w:rsid w:val="00ED609E"/>
    <w:rsid w:val="00ED717B"/>
    <w:rsid w:val="00ED7957"/>
    <w:rsid w:val="00EE1AC1"/>
    <w:rsid w:val="00EF0FD2"/>
    <w:rsid w:val="00F00186"/>
    <w:rsid w:val="00F00ACE"/>
    <w:rsid w:val="00F00C01"/>
    <w:rsid w:val="00F01601"/>
    <w:rsid w:val="00F01C99"/>
    <w:rsid w:val="00F020CD"/>
    <w:rsid w:val="00F059BB"/>
    <w:rsid w:val="00F05D44"/>
    <w:rsid w:val="00F06F84"/>
    <w:rsid w:val="00F135CB"/>
    <w:rsid w:val="00F15ACD"/>
    <w:rsid w:val="00F224ED"/>
    <w:rsid w:val="00F22AA0"/>
    <w:rsid w:val="00F2420F"/>
    <w:rsid w:val="00F26550"/>
    <w:rsid w:val="00F278EB"/>
    <w:rsid w:val="00F3144E"/>
    <w:rsid w:val="00F33539"/>
    <w:rsid w:val="00F3537F"/>
    <w:rsid w:val="00F35A1A"/>
    <w:rsid w:val="00F442E3"/>
    <w:rsid w:val="00F469D6"/>
    <w:rsid w:val="00F46BA4"/>
    <w:rsid w:val="00F526A1"/>
    <w:rsid w:val="00F53678"/>
    <w:rsid w:val="00F62A94"/>
    <w:rsid w:val="00F63B64"/>
    <w:rsid w:val="00F64512"/>
    <w:rsid w:val="00F6631A"/>
    <w:rsid w:val="00F67124"/>
    <w:rsid w:val="00F75567"/>
    <w:rsid w:val="00F75876"/>
    <w:rsid w:val="00F763E4"/>
    <w:rsid w:val="00F76FE2"/>
    <w:rsid w:val="00F83579"/>
    <w:rsid w:val="00F865EB"/>
    <w:rsid w:val="00F87EA2"/>
    <w:rsid w:val="00F93DA0"/>
    <w:rsid w:val="00F953EF"/>
    <w:rsid w:val="00F97267"/>
    <w:rsid w:val="00F97BB9"/>
    <w:rsid w:val="00FA0C16"/>
    <w:rsid w:val="00FA5AA7"/>
    <w:rsid w:val="00FA7153"/>
    <w:rsid w:val="00FB78A5"/>
    <w:rsid w:val="00FB7A65"/>
    <w:rsid w:val="00FC3042"/>
    <w:rsid w:val="00FC56AC"/>
    <w:rsid w:val="00FC6EDF"/>
    <w:rsid w:val="00FC7207"/>
    <w:rsid w:val="00FD062A"/>
    <w:rsid w:val="00FD1C40"/>
    <w:rsid w:val="00FD2879"/>
    <w:rsid w:val="00FD2CD5"/>
    <w:rsid w:val="00FE1118"/>
    <w:rsid w:val="00FE2037"/>
    <w:rsid w:val="00FE25D0"/>
    <w:rsid w:val="00FE41FF"/>
    <w:rsid w:val="00FE513E"/>
    <w:rsid w:val="00FE6F66"/>
    <w:rsid w:val="00FE73D0"/>
    <w:rsid w:val="00FF42BE"/>
    <w:rsid w:val="00FF498B"/>
    <w:rsid w:val="00FF6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D717B"/>
    <w:pPr>
      <w:spacing w:after="200" w:line="276" w:lineRule="auto"/>
    </w:pPr>
    <w:rPr>
      <w:sz w:val="22"/>
      <w:szCs w:val="22"/>
    </w:rPr>
  </w:style>
  <w:style w:type="paragraph" w:styleId="Heading1">
    <w:name w:val="heading 1"/>
    <w:basedOn w:val="Normal"/>
    <w:next w:val="Normal"/>
    <w:link w:val="Heading1Char"/>
    <w:qFormat/>
    <w:rsid w:val="00DE0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6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09597E"/>
    <w:pPr>
      <w:keepNext/>
      <w:spacing w:after="0" w:line="240" w:lineRule="auto"/>
      <w:outlineLvl w:val="2"/>
    </w:pPr>
    <w:rPr>
      <w:rFonts w:cs="Arial"/>
      <w:b/>
      <w:bCs/>
      <w:caps/>
      <w:sz w:val="20"/>
      <w:szCs w:val="20"/>
      <w:lang w:val="sr-Latn-CS" w:eastAsia="sr-Latn-CS"/>
    </w:rPr>
  </w:style>
  <w:style w:type="paragraph" w:styleId="Heading4">
    <w:name w:val="heading 4"/>
    <w:basedOn w:val="Normal"/>
    <w:next w:val="BodyText"/>
    <w:link w:val="Heading4Char"/>
    <w:qFormat/>
    <w:rsid w:val="00CD2F6F"/>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paragraph" w:styleId="Heading5">
    <w:name w:val="heading 5"/>
    <w:basedOn w:val="Normal"/>
    <w:next w:val="Normal"/>
    <w:link w:val="Heading5Char"/>
    <w:qFormat/>
    <w:rsid w:val="0009597E"/>
    <w:pPr>
      <w:keepNext/>
      <w:spacing w:after="0" w:line="240" w:lineRule="auto"/>
      <w:jc w:val="right"/>
      <w:outlineLvl w:val="4"/>
    </w:pPr>
    <w:rPr>
      <w:rFonts w:ascii="YU Times New Roman" w:hAnsi="YU Times New Roman"/>
      <w:i/>
      <w:sz w:val="26"/>
      <w:szCs w:val="20"/>
    </w:rPr>
  </w:style>
  <w:style w:type="paragraph" w:styleId="Heading6">
    <w:name w:val="heading 6"/>
    <w:basedOn w:val="Normal"/>
    <w:next w:val="Normal"/>
    <w:link w:val="Heading6Char"/>
    <w:qFormat/>
    <w:rsid w:val="0009597E"/>
    <w:pPr>
      <w:keepNext/>
      <w:spacing w:after="0" w:line="240" w:lineRule="auto"/>
      <w:jc w:val="center"/>
      <w:outlineLvl w:val="5"/>
    </w:pPr>
    <w:rPr>
      <w:rFonts w:ascii="YU Times New Roman" w:hAnsi="YU Times New Roman"/>
      <w:b/>
      <w:szCs w:val="20"/>
    </w:rPr>
  </w:style>
  <w:style w:type="paragraph" w:styleId="Heading7">
    <w:name w:val="heading 7"/>
    <w:basedOn w:val="Normal"/>
    <w:next w:val="Normal"/>
    <w:link w:val="Heading7Char"/>
    <w:qFormat/>
    <w:rsid w:val="0009597E"/>
    <w:pPr>
      <w:keepNext/>
      <w:spacing w:after="0" w:line="240" w:lineRule="auto"/>
      <w:outlineLvl w:val="6"/>
    </w:pPr>
    <w:rPr>
      <w:rFonts w:ascii="YU Times New Roman" w:hAnsi="YU Times New Roman"/>
      <w:i/>
      <w:sz w:val="26"/>
      <w:szCs w:val="20"/>
    </w:rPr>
  </w:style>
  <w:style w:type="paragraph" w:styleId="Heading8">
    <w:name w:val="heading 8"/>
    <w:basedOn w:val="Normal"/>
    <w:next w:val="Normal"/>
    <w:link w:val="Heading8Char"/>
    <w:qFormat/>
    <w:rsid w:val="0009597E"/>
    <w:pPr>
      <w:keepNext/>
      <w:spacing w:before="60" w:after="60" w:line="240" w:lineRule="auto"/>
      <w:jc w:val="center"/>
      <w:outlineLvl w:val="7"/>
    </w:pPr>
    <w:rPr>
      <w:rFonts w:ascii="YU Times New Roman" w:hAnsi="YU Times New Roman"/>
      <w:i/>
      <w:sz w:val="26"/>
      <w:szCs w:val="20"/>
    </w:rPr>
  </w:style>
  <w:style w:type="paragraph" w:styleId="Heading9">
    <w:name w:val="heading 9"/>
    <w:basedOn w:val="Normal"/>
    <w:next w:val="Normal"/>
    <w:link w:val="Heading9Char"/>
    <w:qFormat/>
    <w:rsid w:val="0009597E"/>
    <w:pPr>
      <w:keepNext/>
      <w:spacing w:before="60" w:after="60" w:line="240" w:lineRule="auto"/>
      <w:jc w:val="center"/>
      <w:outlineLvl w:val="8"/>
    </w:pPr>
    <w:rPr>
      <w:rFonts w:ascii="YU Times New Roman" w:hAnsi="YU 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725"/>
    <w:pPr>
      <w:spacing w:after="120" w:line="240" w:lineRule="auto"/>
    </w:pPr>
    <w:rPr>
      <w:rFonts w:ascii="Times New Roman" w:hAnsi="Times New Roman"/>
      <w:sz w:val="24"/>
      <w:szCs w:val="24"/>
      <w:lang w:val="en-GB"/>
    </w:rPr>
  </w:style>
  <w:style w:type="character" w:customStyle="1" w:styleId="BodyTextChar">
    <w:name w:val="Body Text Char"/>
    <w:link w:val="BodyText"/>
    <w:rsid w:val="005A7725"/>
    <w:rPr>
      <w:rFonts w:ascii="Times New Roman" w:eastAsia="Times New Roman" w:hAnsi="Times New Roman" w:cs="Times New Roman"/>
      <w:sz w:val="24"/>
      <w:szCs w:val="24"/>
      <w:lang w:val="en-GB"/>
    </w:rPr>
  </w:style>
  <w:style w:type="paragraph" w:styleId="Title">
    <w:name w:val="Title"/>
    <w:basedOn w:val="Normal"/>
    <w:link w:val="TitleChar"/>
    <w:qFormat/>
    <w:rsid w:val="005A7725"/>
    <w:pPr>
      <w:spacing w:after="0" w:line="240" w:lineRule="auto"/>
      <w:jc w:val="center"/>
    </w:pPr>
    <w:rPr>
      <w:rFonts w:ascii="Times New Roman" w:hAnsi="Times New Roman"/>
      <w:b/>
      <w:bCs/>
      <w:sz w:val="28"/>
      <w:szCs w:val="24"/>
      <w:lang w:val="sr-Cyrl-CS"/>
    </w:rPr>
  </w:style>
  <w:style w:type="character" w:customStyle="1" w:styleId="TitleChar">
    <w:name w:val="Title Char"/>
    <w:link w:val="Title"/>
    <w:rsid w:val="005A7725"/>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5A7725"/>
    <w:pPr>
      <w:ind w:left="720"/>
      <w:contextualSpacing/>
    </w:pPr>
  </w:style>
  <w:style w:type="paragraph" w:styleId="Header">
    <w:name w:val="header"/>
    <w:basedOn w:val="Normal"/>
    <w:link w:val="HeaderChar"/>
    <w:uiPriority w:val="99"/>
    <w:unhideWhenUsed/>
    <w:rsid w:val="008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77"/>
  </w:style>
  <w:style w:type="paragraph" w:styleId="Footer">
    <w:name w:val="footer"/>
    <w:basedOn w:val="Normal"/>
    <w:link w:val="FooterChar"/>
    <w:uiPriority w:val="99"/>
    <w:unhideWhenUsed/>
    <w:rsid w:val="008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77"/>
  </w:style>
  <w:style w:type="paragraph" w:styleId="BalloonText">
    <w:name w:val="Balloon Text"/>
    <w:basedOn w:val="Normal"/>
    <w:link w:val="BalloonTextChar"/>
    <w:uiPriority w:val="99"/>
    <w:semiHidden/>
    <w:unhideWhenUsed/>
    <w:rsid w:val="00857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77"/>
    <w:rPr>
      <w:rFonts w:ascii="Tahoma" w:hAnsi="Tahoma" w:cs="Tahoma"/>
      <w:sz w:val="16"/>
      <w:szCs w:val="16"/>
    </w:rPr>
  </w:style>
  <w:style w:type="character" w:styleId="Hyperlink">
    <w:name w:val="Hyperlink"/>
    <w:uiPriority w:val="99"/>
    <w:unhideWhenUsed/>
    <w:rsid w:val="00B17B06"/>
    <w:rPr>
      <w:color w:val="0000FF"/>
      <w:u w:val="single"/>
    </w:rPr>
  </w:style>
  <w:style w:type="table" w:styleId="TableGrid">
    <w:name w:val="Table Grid"/>
    <w:basedOn w:val="TableNormal"/>
    <w:uiPriority w:val="59"/>
    <w:rsid w:val="002561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CD2F6F"/>
    <w:rPr>
      <w:rFonts w:ascii="Times New Roman" w:eastAsia="Lucida Sans Unicode" w:hAnsi="Times New Roman" w:cs="Tahoma"/>
      <w:b/>
      <w:bCs/>
      <w:kern w:val="1"/>
      <w:sz w:val="24"/>
      <w:szCs w:val="24"/>
      <w:lang w:val="sr-Cyrl-CS"/>
    </w:rPr>
  </w:style>
  <w:style w:type="paragraph" w:customStyle="1" w:styleId="TableContents">
    <w:name w:val="Table Contents"/>
    <w:basedOn w:val="Normal"/>
    <w:rsid w:val="00CD2F6F"/>
    <w:pPr>
      <w:widowControl w:val="0"/>
      <w:suppressLineNumbers/>
      <w:suppressAutoHyphens/>
      <w:spacing w:after="0" w:line="240" w:lineRule="auto"/>
    </w:pPr>
    <w:rPr>
      <w:rFonts w:ascii="Times New Roman" w:eastAsia="Lucida Sans Unicode" w:hAnsi="Times New Roman"/>
      <w:kern w:val="1"/>
      <w:sz w:val="24"/>
      <w:szCs w:val="24"/>
      <w:lang w:val="sr-Cyrl-CS"/>
    </w:rPr>
  </w:style>
  <w:style w:type="paragraph" w:styleId="NormalWeb">
    <w:name w:val="Normal (Web)"/>
    <w:basedOn w:val="Normal"/>
    <w:uiPriority w:val="99"/>
    <w:rsid w:val="00CD3274"/>
    <w:pPr>
      <w:suppressAutoHyphens/>
      <w:spacing w:before="280" w:after="115" w:line="240" w:lineRule="auto"/>
    </w:pPr>
    <w:rPr>
      <w:rFonts w:ascii="Times New Roman" w:hAnsi="Times New Roman"/>
      <w:sz w:val="24"/>
      <w:szCs w:val="24"/>
      <w:lang w:eastAsia="ar-SA"/>
    </w:rPr>
  </w:style>
  <w:style w:type="character" w:styleId="Emphasis">
    <w:name w:val="Emphasis"/>
    <w:qFormat/>
    <w:rsid w:val="00794E4E"/>
    <w:rPr>
      <w:i/>
      <w:iCs/>
    </w:rPr>
  </w:style>
  <w:style w:type="character" w:customStyle="1" w:styleId="Heading1Char">
    <w:name w:val="Heading 1 Char"/>
    <w:basedOn w:val="DefaultParagraphFont"/>
    <w:link w:val="Heading1"/>
    <w:rsid w:val="00DE064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75710C"/>
    <w:pPr>
      <w:spacing w:after="120" w:line="480" w:lineRule="auto"/>
    </w:pPr>
  </w:style>
  <w:style w:type="character" w:customStyle="1" w:styleId="BodyText2Char">
    <w:name w:val="Body Text 2 Char"/>
    <w:basedOn w:val="DefaultParagraphFont"/>
    <w:link w:val="BodyText2"/>
    <w:rsid w:val="0075710C"/>
    <w:rPr>
      <w:sz w:val="22"/>
      <w:szCs w:val="22"/>
    </w:rPr>
  </w:style>
  <w:style w:type="character" w:customStyle="1" w:styleId="Heading2Char">
    <w:name w:val="Heading 2 Char"/>
    <w:basedOn w:val="DefaultParagraphFont"/>
    <w:link w:val="Heading2"/>
    <w:rsid w:val="00F469D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F64DD"/>
    <w:pPr>
      <w:spacing w:after="0" w:line="240" w:lineRule="auto"/>
      <w:jc w:val="both"/>
    </w:pPr>
    <w:rPr>
      <w:rFonts w:cs="Arial"/>
      <w:sz w:val="20"/>
      <w:szCs w:val="20"/>
    </w:rPr>
  </w:style>
  <w:style w:type="character" w:customStyle="1" w:styleId="FootnoteTextChar">
    <w:name w:val="Footnote Text Char"/>
    <w:basedOn w:val="DefaultParagraphFont"/>
    <w:link w:val="FootnoteText"/>
    <w:semiHidden/>
    <w:rsid w:val="006F64DD"/>
    <w:rPr>
      <w:rFonts w:cs="Arial"/>
    </w:rPr>
  </w:style>
  <w:style w:type="paragraph" w:customStyle="1" w:styleId="Default">
    <w:name w:val="Default"/>
    <w:rsid w:val="002C2E76"/>
    <w:pPr>
      <w:autoSpaceDE w:val="0"/>
      <w:autoSpaceDN w:val="0"/>
      <w:adjustRightInd w:val="0"/>
    </w:pPr>
    <w:rPr>
      <w:rFonts w:ascii="Times New Roman" w:eastAsiaTheme="minorHAnsi" w:hAnsi="Times New Roman"/>
      <w:color w:val="000000"/>
      <w:sz w:val="24"/>
      <w:szCs w:val="24"/>
    </w:rPr>
  </w:style>
  <w:style w:type="character" w:customStyle="1" w:styleId="Heading3Char">
    <w:name w:val="Heading 3 Char"/>
    <w:basedOn w:val="DefaultParagraphFont"/>
    <w:link w:val="Heading3"/>
    <w:rsid w:val="0009597E"/>
    <w:rPr>
      <w:rFonts w:cs="Arial"/>
      <w:b/>
      <w:bCs/>
      <w:caps/>
      <w:lang w:val="sr-Latn-CS" w:eastAsia="sr-Latn-CS"/>
    </w:rPr>
  </w:style>
  <w:style w:type="character" w:customStyle="1" w:styleId="Heading5Char">
    <w:name w:val="Heading 5 Char"/>
    <w:basedOn w:val="DefaultParagraphFont"/>
    <w:link w:val="Heading5"/>
    <w:rsid w:val="0009597E"/>
    <w:rPr>
      <w:rFonts w:ascii="YU Times New Roman" w:hAnsi="YU Times New Roman"/>
      <w:i/>
      <w:sz w:val="26"/>
    </w:rPr>
  </w:style>
  <w:style w:type="character" w:customStyle="1" w:styleId="Heading6Char">
    <w:name w:val="Heading 6 Char"/>
    <w:basedOn w:val="DefaultParagraphFont"/>
    <w:link w:val="Heading6"/>
    <w:rsid w:val="0009597E"/>
    <w:rPr>
      <w:rFonts w:ascii="YU Times New Roman" w:hAnsi="YU Times New Roman"/>
      <w:b/>
      <w:sz w:val="22"/>
    </w:rPr>
  </w:style>
  <w:style w:type="character" w:customStyle="1" w:styleId="Heading7Char">
    <w:name w:val="Heading 7 Char"/>
    <w:basedOn w:val="DefaultParagraphFont"/>
    <w:link w:val="Heading7"/>
    <w:rsid w:val="0009597E"/>
    <w:rPr>
      <w:rFonts w:ascii="YU Times New Roman" w:hAnsi="YU Times New Roman"/>
      <w:i/>
      <w:sz w:val="26"/>
    </w:rPr>
  </w:style>
  <w:style w:type="character" w:customStyle="1" w:styleId="Heading8Char">
    <w:name w:val="Heading 8 Char"/>
    <w:basedOn w:val="DefaultParagraphFont"/>
    <w:link w:val="Heading8"/>
    <w:rsid w:val="0009597E"/>
    <w:rPr>
      <w:rFonts w:ascii="YU Times New Roman" w:hAnsi="YU Times New Roman"/>
      <w:i/>
      <w:sz w:val="26"/>
    </w:rPr>
  </w:style>
  <w:style w:type="character" w:customStyle="1" w:styleId="Heading9Char">
    <w:name w:val="Heading 9 Char"/>
    <w:basedOn w:val="DefaultParagraphFont"/>
    <w:link w:val="Heading9"/>
    <w:rsid w:val="0009597E"/>
    <w:rPr>
      <w:rFonts w:ascii="YU Times New Roman" w:hAnsi="YU Times New Roman"/>
      <w:b/>
      <w:sz w:val="26"/>
    </w:rPr>
  </w:style>
  <w:style w:type="numbering" w:customStyle="1" w:styleId="NoList1">
    <w:name w:val="No List1"/>
    <w:next w:val="NoList"/>
    <w:uiPriority w:val="99"/>
    <w:semiHidden/>
    <w:unhideWhenUsed/>
    <w:rsid w:val="0009597E"/>
  </w:style>
  <w:style w:type="paragraph" w:customStyle="1" w:styleId="slike">
    <w:name w:val="slike"/>
    <w:basedOn w:val="Normal"/>
    <w:rsid w:val="0009597E"/>
    <w:pPr>
      <w:spacing w:after="0" w:line="240" w:lineRule="auto"/>
    </w:pPr>
    <w:rPr>
      <w:i/>
      <w:lang w:val="sr-Latn-CS" w:eastAsia="sr-Latn-CS"/>
    </w:rPr>
  </w:style>
  <w:style w:type="paragraph" w:customStyle="1" w:styleId="tabele">
    <w:name w:val="tabele"/>
    <w:basedOn w:val="Normal"/>
    <w:rsid w:val="0009597E"/>
    <w:pPr>
      <w:spacing w:after="0" w:line="240" w:lineRule="auto"/>
    </w:pPr>
    <w:rPr>
      <w:i/>
      <w:lang w:val="sr-Latn-CS" w:eastAsia="sr-Latn-CS"/>
    </w:rPr>
  </w:style>
  <w:style w:type="character" w:styleId="PageNumber">
    <w:name w:val="page number"/>
    <w:basedOn w:val="DefaultParagraphFont"/>
    <w:rsid w:val="0009597E"/>
  </w:style>
  <w:style w:type="paragraph" w:styleId="BodyTextIndent">
    <w:name w:val="Body Text Indent"/>
    <w:basedOn w:val="Normal"/>
    <w:link w:val="BodyTextIndentChar"/>
    <w:rsid w:val="0009597E"/>
    <w:pPr>
      <w:spacing w:after="0" w:line="240" w:lineRule="auto"/>
      <w:ind w:firstLine="720"/>
      <w:jc w:val="both"/>
    </w:pPr>
    <w:rPr>
      <w:rFonts w:ascii="YU Times New Roman" w:hAnsi="YU Times New Roman"/>
      <w:sz w:val="26"/>
      <w:szCs w:val="20"/>
    </w:rPr>
  </w:style>
  <w:style w:type="character" w:customStyle="1" w:styleId="BodyTextIndentChar">
    <w:name w:val="Body Text Indent Char"/>
    <w:basedOn w:val="DefaultParagraphFont"/>
    <w:link w:val="BodyTextIndent"/>
    <w:rsid w:val="0009597E"/>
    <w:rPr>
      <w:rFonts w:ascii="YU Times New Roman" w:hAnsi="YU Times New Roman"/>
      <w:sz w:val="26"/>
    </w:rPr>
  </w:style>
  <w:style w:type="paragraph" w:styleId="BodyText3">
    <w:name w:val="Body Text 3"/>
    <w:basedOn w:val="Normal"/>
    <w:link w:val="BodyText3Char"/>
    <w:rsid w:val="0009597E"/>
    <w:pPr>
      <w:spacing w:after="0" w:line="240" w:lineRule="auto"/>
      <w:jc w:val="both"/>
    </w:pPr>
    <w:rPr>
      <w:rFonts w:ascii="YU Times New Roman" w:hAnsi="YU Times New Roman"/>
      <w:sz w:val="26"/>
      <w:szCs w:val="20"/>
    </w:rPr>
  </w:style>
  <w:style w:type="character" w:customStyle="1" w:styleId="BodyText3Char">
    <w:name w:val="Body Text 3 Char"/>
    <w:basedOn w:val="DefaultParagraphFont"/>
    <w:link w:val="BodyText3"/>
    <w:rsid w:val="0009597E"/>
    <w:rPr>
      <w:rFonts w:ascii="YU Times New Roman" w:hAnsi="YU Times New Roman"/>
      <w:sz w:val="26"/>
    </w:rPr>
  </w:style>
  <w:style w:type="paragraph" w:customStyle="1" w:styleId="nORMAL1">
    <w:name w:val="nORMAL1"/>
    <w:basedOn w:val="Normal"/>
    <w:rsid w:val="0009597E"/>
    <w:pPr>
      <w:spacing w:after="0" w:line="240" w:lineRule="auto"/>
      <w:jc w:val="center"/>
    </w:pPr>
    <w:rPr>
      <w:rFonts w:ascii="CTimesRoman" w:hAnsi="CTimesRoman"/>
      <w:szCs w:val="20"/>
    </w:rPr>
  </w:style>
  <w:style w:type="paragraph" w:styleId="BodyTextIndent2">
    <w:name w:val="Body Text Indent 2"/>
    <w:basedOn w:val="Normal"/>
    <w:link w:val="BodyTextIndent2Char"/>
    <w:rsid w:val="0009597E"/>
    <w:pPr>
      <w:spacing w:after="0" w:line="240" w:lineRule="auto"/>
      <w:ind w:left="284"/>
      <w:jc w:val="both"/>
    </w:pPr>
    <w:rPr>
      <w:rFonts w:ascii="YU Times New Roman" w:hAnsi="YU Times New Roman"/>
      <w:bCs/>
      <w:color w:val="000000"/>
      <w:sz w:val="26"/>
      <w:szCs w:val="20"/>
    </w:rPr>
  </w:style>
  <w:style w:type="character" w:customStyle="1" w:styleId="BodyTextIndent2Char">
    <w:name w:val="Body Text Indent 2 Char"/>
    <w:basedOn w:val="DefaultParagraphFont"/>
    <w:link w:val="BodyTextIndent2"/>
    <w:rsid w:val="0009597E"/>
    <w:rPr>
      <w:rFonts w:ascii="YU Times New Roman" w:hAnsi="YU Times New Roman"/>
      <w:bCs/>
      <w:color w:val="000000"/>
      <w:sz w:val="26"/>
    </w:rPr>
  </w:style>
  <w:style w:type="paragraph" w:customStyle="1" w:styleId="Style2">
    <w:name w:val="Style2"/>
    <w:basedOn w:val="Normal"/>
    <w:rsid w:val="0009597E"/>
    <w:pPr>
      <w:spacing w:after="0" w:line="240" w:lineRule="auto"/>
      <w:ind w:right="-432"/>
      <w:jc w:val="both"/>
    </w:pPr>
    <w:rPr>
      <w:rFonts w:ascii="YUDutchR" w:hAnsi="YUDutchR"/>
      <w:szCs w:val="20"/>
    </w:rPr>
  </w:style>
  <w:style w:type="paragraph" w:customStyle="1" w:styleId="Tekst">
    <w:name w:val="Tekst"/>
    <w:basedOn w:val="Normal"/>
    <w:rsid w:val="0009597E"/>
    <w:pPr>
      <w:spacing w:after="240" w:line="240" w:lineRule="auto"/>
      <w:jc w:val="both"/>
    </w:pPr>
    <w:rPr>
      <w:rFonts w:ascii="Times New Roman" w:hAnsi="Times New Roman"/>
      <w:szCs w:val="20"/>
      <w:lang w:val="sr-Latn-CS"/>
    </w:rPr>
  </w:style>
  <w:style w:type="paragraph" w:customStyle="1" w:styleId="Style1">
    <w:name w:val="Style1"/>
    <w:basedOn w:val="Normal"/>
    <w:rsid w:val="0009597E"/>
    <w:pPr>
      <w:overflowPunct w:val="0"/>
      <w:autoSpaceDE w:val="0"/>
      <w:autoSpaceDN w:val="0"/>
      <w:adjustRightInd w:val="0"/>
      <w:spacing w:after="0" w:line="240" w:lineRule="auto"/>
      <w:jc w:val="both"/>
      <w:textAlignment w:val="baseline"/>
    </w:pPr>
    <w:rPr>
      <w:rFonts w:ascii="CTimesRoman" w:hAnsi="CTimesRoman"/>
      <w:b/>
      <w:szCs w:val="20"/>
    </w:rPr>
  </w:style>
  <w:style w:type="paragraph" w:styleId="List2">
    <w:name w:val="List 2"/>
    <w:basedOn w:val="Normal"/>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ListBullet3">
    <w:name w:val="List Bullet 3"/>
    <w:basedOn w:val="Normal"/>
    <w:autoRedefine/>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BodyTextIndent3">
    <w:name w:val="Body Text Indent 3"/>
    <w:basedOn w:val="Normal"/>
    <w:link w:val="BodyTextIndent3Char"/>
    <w:rsid w:val="0009597E"/>
    <w:pPr>
      <w:spacing w:after="0" w:line="240" w:lineRule="auto"/>
      <w:ind w:left="120"/>
      <w:jc w:val="both"/>
    </w:pPr>
    <w:rPr>
      <w:rFonts w:ascii="YuHelvetica" w:hAnsi="YuHelvetica"/>
      <w:sz w:val="26"/>
      <w:szCs w:val="20"/>
    </w:rPr>
  </w:style>
  <w:style w:type="character" w:customStyle="1" w:styleId="BodyTextIndent3Char">
    <w:name w:val="Body Text Indent 3 Char"/>
    <w:basedOn w:val="DefaultParagraphFont"/>
    <w:link w:val="BodyTextIndent3"/>
    <w:rsid w:val="0009597E"/>
    <w:rPr>
      <w:rFonts w:ascii="YuHelvetica" w:hAnsi="YuHelvetica"/>
      <w:sz w:val="26"/>
    </w:rPr>
  </w:style>
  <w:style w:type="paragraph" w:styleId="BlockText">
    <w:name w:val="Block Text"/>
    <w:basedOn w:val="Normal"/>
    <w:rsid w:val="0009597E"/>
    <w:pPr>
      <w:tabs>
        <w:tab w:val="left" w:pos="567"/>
      </w:tabs>
      <w:overflowPunct w:val="0"/>
      <w:autoSpaceDE w:val="0"/>
      <w:autoSpaceDN w:val="0"/>
      <w:adjustRightInd w:val="0"/>
      <w:spacing w:before="120" w:after="120" w:line="240" w:lineRule="auto"/>
      <w:ind w:left="567" w:right="57" w:hanging="567"/>
      <w:jc w:val="both"/>
      <w:textAlignment w:val="baseline"/>
    </w:pPr>
    <w:rPr>
      <w:rFonts w:ascii="CHelvPlain" w:hAnsi="CHelvPlain"/>
      <w:szCs w:val="20"/>
      <w:lang w:val="sl-SI"/>
    </w:rPr>
  </w:style>
  <w:style w:type="paragraph" w:customStyle="1" w:styleId="body">
    <w:name w:val="body"/>
    <w:basedOn w:val="Normal"/>
    <w:rsid w:val="0009597E"/>
    <w:pPr>
      <w:overflowPunct w:val="0"/>
      <w:autoSpaceDE w:val="0"/>
      <w:autoSpaceDN w:val="0"/>
      <w:adjustRightInd w:val="0"/>
      <w:spacing w:before="120" w:after="120" w:line="240" w:lineRule="auto"/>
      <w:ind w:firstLine="851"/>
      <w:jc w:val="both"/>
      <w:textAlignment w:val="baseline"/>
    </w:pPr>
    <w:rPr>
      <w:rFonts w:ascii="YU Times New Roman" w:hAnsi="YU Times New Roman"/>
      <w:szCs w:val="20"/>
    </w:rPr>
  </w:style>
  <w:style w:type="table" w:styleId="TableClassic1">
    <w:name w:val="Table Classic 1"/>
    <w:basedOn w:val="TableNormal"/>
    <w:rsid w:val="000959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0959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
    <w:name w:val="normall"/>
    <w:basedOn w:val="Normal"/>
    <w:link w:val="normallChar"/>
    <w:rsid w:val="0009597E"/>
    <w:pPr>
      <w:overflowPunct w:val="0"/>
      <w:autoSpaceDE w:val="0"/>
      <w:autoSpaceDN w:val="0"/>
      <w:adjustRightInd w:val="0"/>
      <w:spacing w:after="0" w:line="240" w:lineRule="auto"/>
      <w:jc w:val="both"/>
    </w:pPr>
    <w:rPr>
      <w:rFonts w:ascii="TimesRoman" w:hAnsi="TimesRoman"/>
      <w:szCs w:val="20"/>
    </w:rPr>
  </w:style>
  <w:style w:type="character" w:customStyle="1" w:styleId="normallChar">
    <w:name w:val="normall Char"/>
    <w:basedOn w:val="DefaultParagraphFont"/>
    <w:link w:val="normall"/>
    <w:rsid w:val="0009597E"/>
    <w:rPr>
      <w:rFonts w:ascii="TimesRoman" w:hAnsi="TimesRoman"/>
      <w:sz w:val="22"/>
    </w:rPr>
  </w:style>
  <w:style w:type="paragraph" w:customStyle="1" w:styleId="slika">
    <w:name w:val="slika"/>
    <w:basedOn w:val="Normal"/>
    <w:link w:val="slikaChar"/>
    <w:rsid w:val="0009597E"/>
    <w:pPr>
      <w:spacing w:after="0" w:line="240" w:lineRule="auto"/>
      <w:jc w:val="both"/>
    </w:pPr>
    <w:rPr>
      <w:i/>
      <w:lang w:val="sr-Cyrl-CS" w:eastAsia="sr-Latn-CS"/>
    </w:rPr>
  </w:style>
  <w:style w:type="character" w:customStyle="1" w:styleId="slikaChar">
    <w:name w:val="slika Char"/>
    <w:basedOn w:val="DefaultParagraphFont"/>
    <w:link w:val="slika"/>
    <w:rsid w:val="0009597E"/>
    <w:rPr>
      <w:i/>
      <w:sz w:val="22"/>
      <w:szCs w:val="22"/>
      <w:lang w:val="sr-Cyrl-CS" w:eastAsia="sr-Latn-CS"/>
    </w:rPr>
  </w:style>
  <w:style w:type="paragraph" w:styleId="TOC2">
    <w:name w:val="toc 2"/>
    <w:basedOn w:val="Normal"/>
    <w:next w:val="Normal"/>
    <w:autoRedefine/>
    <w:uiPriority w:val="39"/>
    <w:rsid w:val="0009597E"/>
    <w:pPr>
      <w:tabs>
        <w:tab w:val="right" w:leader="dot" w:pos="9629"/>
      </w:tabs>
      <w:spacing w:after="120" w:line="240" w:lineRule="auto"/>
      <w:ind w:left="709" w:hanging="471"/>
    </w:pPr>
    <w:rPr>
      <w:lang w:val="sr-Latn-CS" w:eastAsia="sr-Latn-CS"/>
    </w:rPr>
  </w:style>
  <w:style w:type="paragraph" w:styleId="TOC1">
    <w:name w:val="toc 1"/>
    <w:basedOn w:val="Normal"/>
    <w:next w:val="Normal"/>
    <w:autoRedefine/>
    <w:uiPriority w:val="39"/>
    <w:rsid w:val="0009597E"/>
    <w:pPr>
      <w:tabs>
        <w:tab w:val="right" w:leader="dot" w:pos="9629"/>
      </w:tabs>
      <w:spacing w:after="120" w:line="240" w:lineRule="auto"/>
      <w:jc w:val="both"/>
    </w:pPr>
    <w:rPr>
      <w:noProof/>
      <w:lang w:val="sr-Latn-CS" w:eastAsia="sr-Latn-CS"/>
    </w:rPr>
  </w:style>
  <w:style w:type="paragraph" w:styleId="TOC3">
    <w:name w:val="toc 3"/>
    <w:basedOn w:val="Normal"/>
    <w:next w:val="Normal"/>
    <w:autoRedefine/>
    <w:semiHidden/>
    <w:rsid w:val="0009597E"/>
    <w:pPr>
      <w:spacing w:after="0" w:line="240" w:lineRule="auto"/>
      <w:ind w:left="480"/>
    </w:pPr>
    <w:rPr>
      <w:lang w:val="sr-Latn-CS" w:eastAsia="sr-Latn-CS"/>
    </w:rPr>
  </w:style>
  <w:style w:type="paragraph" w:styleId="TableofFigures">
    <w:name w:val="table of figures"/>
    <w:basedOn w:val="Normal"/>
    <w:next w:val="Normal"/>
    <w:semiHidden/>
    <w:rsid w:val="0009597E"/>
    <w:pPr>
      <w:spacing w:after="0" w:line="240" w:lineRule="auto"/>
    </w:pPr>
    <w:rPr>
      <w:lang w:val="sr-Latn-CS" w:eastAsia="sr-Latn-CS"/>
    </w:rPr>
  </w:style>
  <w:style w:type="character" w:styleId="FootnoteReference">
    <w:name w:val="footnote reference"/>
    <w:basedOn w:val="DefaultParagraphFont"/>
    <w:semiHidden/>
    <w:rsid w:val="0009597E"/>
    <w:rPr>
      <w:vertAlign w:val="superscript"/>
    </w:rPr>
  </w:style>
  <w:style w:type="character" w:styleId="CommentReference">
    <w:name w:val="annotation reference"/>
    <w:basedOn w:val="DefaultParagraphFont"/>
    <w:uiPriority w:val="99"/>
    <w:semiHidden/>
    <w:rsid w:val="0009597E"/>
    <w:rPr>
      <w:sz w:val="16"/>
      <w:szCs w:val="16"/>
    </w:rPr>
  </w:style>
  <w:style w:type="paragraph" w:styleId="CommentText">
    <w:name w:val="annotation text"/>
    <w:basedOn w:val="Normal"/>
    <w:link w:val="CommentTextChar"/>
    <w:uiPriority w:val="99"/>
    <w:semiHidden/>
    <w:rsid w:val="0009597E"/>
    <w:pPr>
      <w:spacing w:after="0" w:line="240" w:lineRule="auto"/>
    </w:pPr>
    <w:rPr>
      <w:sz w:val="20"/>
      <w:szCs w:val="20"/>
      <w:lang w:val="sr-Latn-CS" w:eastAsia="sr-Latn-CS"/>
    </w:rPr>
  </w:style>
  <w:style w:type="character" w:customStyle="1" w:styleId="CommentTextChar">
    <w:name w:val="Comment Text Char"/>
    <w:basedOn w:val="DefaultParagraphFont"/>
    <w:link w:val="CommentText"/>
    <w:uiPriority w:val="99"/>
    <w:rsid w:val="0009597E"/>
    <w:rPr>
      <w:lang w:val="sr-Latn-CS" w:eastAsia="sr-Latn-CS"/>
    </w:rPr>
  </w:style>
  <w:style w:type="paragraph" w:styleId="CommentSubject">
    <w:name w:val="annotation subject"/>
    <w:basedOn w:val="CommentText"/>
    <w:next w:val="CommentText"/>
    <w:link w:val="CommentSubjectChar"/>
    <w:uiPriority w:val="99"/>
    <w:semiHidden/>
    <w:rsid w:val="0009597E"/>
    <w:rPr>
      <w:b/>
      <w:bCs/>
    </w:rPr>
  </w:style>
  <w:style w:type="character" w:customStyle="1" w:styleId="CommentSubjectChar">
    <w:name w:val="Comment Subject Char"/>
    <w:basedOn w:val="CommentTextChar"/>
    <w:link w:val="CommentSubject"/>
    <w:uiPriority w:val="99"/>
    <w:semiHidden/>
    <w:rsid w:val="0009597E"/>
    <w:rPr>
      <w:b/>
      <w:bCs/>
      <w:lang w:val="sr-Latn-CS" w:eastAsia="sr-Latn-CS"/>
    </w:rPr>
  </w:style>
  <w:style w:type="character" w:styleId="FollowedHyperlink">
    <w:name w:val="FollowedHyperlink"/>
    <w:basedOn w:val="DefaultParagraphFont"/>
    <w:rsid w:val="0009597E"/>
    <w:rPr>
      <w:color w:val="800080"/>
      <w:u w:val="single"/>
    </w:rPr>
  </w:style>
  <w:style w:type="paragraph" w:customStyle="1" w:styleId="Naslovtab">
    <w:name w:val="Naslov tab"/>
    <w:basedOn w:val="Normal"/>
    <w:rsid w:val="0009597E"/>
    <w:pPr>
      <w:spacing w:after="0" w:line="240" w:lineRule="auto"/>
      <w:jc w:val="both"/>
    </w:pPr>
    <w:rPr>
      <w:rFonts w:ascii="YuCiril HelvNarrow" w:hAnsi="YuCiril HelvNarrow" w:cs="Arial"/>
      <w:i/>
    </w:rPr>
  </w:style>
  <w:style w:type="paragraph" w:styleId="TOCHeading">
    <w:name w:val="TOC Heading"/>
    <w:basedOn w:val="Heading1"/>
    <w:next w:val="Normal"/>
    <w:qFormat/>
    <w:rsid w:val="0009597E"/>
    <w:pPr>
      <w:outlineLvl w:val="9"/>
    </w:pPr>
    <w:rPr>
      <w:rFonts w:ascii="Cambria" w:eastAsia="Times New Roman" w:hAnsi="Cambria" w:cs="Times New Roman"/>
      <w:color w:val="365F91"/>
      <w:sz w:val="32"/>
    </w:rPr>
  </w:style>
  <w:style w:type="paragraph" w:customStyle="1" w:styleId="Tabele0">
    <w:name w:val="Tabele"/>
    <w:basedOn w:val="tabele"/>
    <w:autoRedefine/>
    <w:qFormat/>
    <w:rsid w:val="0009597E"/>
    <w:pPr>
      <w:keepNext/>
      <w:keepLines/>
      <w:tabs>
        <w:tab w:val="left" w:pos="851"/>
      </w:tabs>
      <w:jc w:val="both"/>
    </w:pPr>
    <w:rPr>
      <w:sz w:val="20"/>
      <w:lang w:val="pl-PL"/>
    </w:rPr>
  </w:style>
  <w:style w:type="character" w:customStyle="1" w:styleId="CharChar10">
    <w:name w:val="Char Char10"/>
    <w:basedOn w:val="DefaultParagraphFont"/>
    <w:rsid w:val="0009597E"/>
    <w:rPr>
      <w:rFonts w:ascii="Arial" w:hAnsi="Arial"/>
      <w:sz w:val="24"/>
      <w:szCs w:val="24"/>
      <w:lang w:val="sr-Latn-CS" w:eastAsia="sr-Latn-CS" w:bidi="ar-SA"/>
    </w:rPr>
  </w:style>
  <w:style w:type="character" w:customStyle="1" w:styleId="CharChar2">
    <w:name w:val="Char Char2"/>
    <w:basedOn w:val="DefaultParagraphFont"/>
    <w:rsid w:val="0009597E"/>
    <w:rPr>
      <w:rFonts w:ascii="Arial" w:hAnsi="Arial"/>
      <w:lang w:val="sr-Latn-CS" w:eastAsia="sr-Latn-CS" w:bidi="ar-SA"/>
    </w:rPr>
  </w:style>
  <w:style w:type="paragraph" w:customStyle="1" w:styleId="Tabela">
    <w:name w:val="Tabela"/>
    <w:basedOn w:val="Normal"/>
    <w:link w:val="TabelaChar"/>
    <w:qFormat/>
    <w:rsid w:val="0009597E"/>
    <w:pPr>
      <w:spacing w:after="0" w:line="240" w:lineRule="auto"/>
      <w:jc w:val="both"/>
    </w:pPr>
    <w:rPr>
      <w:rFonts w:ascii="Times New Roman" w:hAnsi="Times New Roman"/>
      <w:lang w:val="sr-Cyrl-CS" w:bidi="en-US"/>
    </w:rPr>
  </w:style>
  <w:style w:type="character" w:customStyle="1" w:styleId="TabelaChar">
    <w:name w:val="Tabela Char"/>
    <w:basedOn w:val="DefaultParagraphFont"/>
    <w:link w:val="Tabela"/>
    <w:rsid w:val="0009597E"/>
    <w:rPr>
      <w:rFonts w:ascii="Times New Roman" w:hAnsi="Times New Roman"/>
      <w:sz w:val="22"/>
      <w:szCs w:val="22"/>
      <w:lang w:val="sr-Cyrl-CS" w:bidi="en-US"/>
    </w:rPr>
  </w:style>
  <w:style w:type="paragraph" w:customStyle="1" w:styleId="60">
    <w:name w:val="Слике 6"/>
    <w:basedOn w:val="Normal"/>
    <w:autoRedefine/>
    <w:qFormat/>
    <w:rsid w:val="0009597E"/>
    <w:pPr>
      <w:keepNext/>
      <w:numPr>
        <w:numId w:val="25"/>
      </w:numPr>
      <w:tabs>
        <w:tab w:val="left" w:pos="993"/>
      </w:tabs>
      <w:spacing w:after="0" w:line="240" w:lineRule="auto"/>
      <w:ind w:left="0" w:firstLine="0"/>
      <w:jc w:val="center"/>
    </w:pPr>
    <w:rPr>
      <w:rFonts w:cs="Calibri"/>
      <w:i/>
      <w:sz w:val="20"/>
      <w:szCs w:val="20"/>
      <w:lang w:val="ru-RU" w:eastAsia="sr-Latn-CS"/>
    </w:rPr>
  </w:style>
  <w:style w:type="paragraph" w:customStyle="1" w:styleId="2">
    <w:name w:val="табеле 2"/>
    <w:basedOn w:val="tabele"/>
    <w:autoRedefine/>
    <w:qFormat/>
    <w:rsid w:val="0009597E"/>
    <w:pPr>
      <w:numPr>
        <w:numId w:val="21"/>
      </w:numPr>
      <w:ind w:left="0" w:firstLine="0"/>
    </w:pPr>
    <w:rPr>
      <w:rFonts w:ascii="Verdana" w:hAnsi="Verdana" w:cs="Tahoma"/>
      <w:sz w:val="20"/>
      <w:szCs w:val="16"/>
      <w:lang w:val="hr-HR"/>
    </w:rPr>
  </w:style>
  <w:style w:type="paragraph" w:customStyle="1" w:styleId="20">
    <w:name w:val="Слике 2"/>
    <w:basedOn w:val="slike"/>
    <w:autoRedefine/>
    <w:qFormat/>
    <w:rsid w:val="0009597E"/>
    <w:pPr>
      <w:numPr>
        <w:numId w:val="22"/>
      </w:numPr>
      <w:tabs>
        <w:tab w:val="left" w:pos="1276"/>
      </w:tabs>
      <w:ind w:left="0" w:firstLine="0"/>
      <w:jc w:val="center"/>
    </w:pPr>
    <w:rPr>
      <w:rFonts w:ascii="Verdana" w:hAnsi="Verdana"/>
      <w:sz w:val="20"/>
    </w:rPr>
  </w:style>
  <w:style w:type="paragraph" w:customStyle="1" w:styleId="40">
    <w:name w:val="табеле 4"/>
    <w:basedOn w:val="2"/>
    <w:autoRedefine/>
    <w:qFormat/>
    <w:rsid w:val="0009597E"/>
    <w:pPr>
      <w:keepNext/>
      <w:keepLines/>
      <w:numPr>
        <w:numId w:val="23"/>
      </w:numPr>
      <w:ind w:left="0" w:firstLine="0"/>
      <w:jc w:val="both"/>
    </w:pPr>
    <w:rPr>
      <w:szCs w:val="20"/>
    </w:rPr>
  </w:style>
  <w:style w:type="paragraph" w:customStyle="1" w:styleId="4">
    <w:name w:val="Слике 4"/>
    <w:basedOn w:val="20"/>
    <w:autoRedefine/>
    <w:qFormat/>
    <w:rsid w:val="0009597E"/>
    <w:pPr>
      <w:numPr>
        <w:numId w:val="24"/>
      </w:numPr>
      <w:ind w:left="0" w:firstLine="0"/>
    </w:pPr>
    <w:rPr>
      <w:szCs w:val="20"/>
    </w:rPr>
  </w:style>
  <w:style w:type="paragraph" w:customStyle="1" w:styleId="5">
    <w:name w:val="Слике 5"/>
    <w:basedOn w:val="4"/>
    <w:autoRedefine/>
    <w:qFormat/>
    <w:rsid w:val="0009597E"/>
    <w:pPr>
      <w:numPr>
        <w:numId w:val="0"/>
      </w:numPr>
    </w:pPr>
    <w:rPr>
      <w:rFonts w:cs="Tahoma"/>
    </w:rPr>
  </w:style>
  <w:style w:type="paragraph" w:customStyle="1" w:styleId="6">
    <w:name w:val="табеле 6"/>
    <w:basedOn w:val="40"/>
    <w:autoRedefine/>
    <w:qFormat/>
    <w:rsid w:val="0009597E"/>
    <w:pPr>
      <w:numPr>
        <w:numId w:val="26"/>
      </w:numPr>
      <w:tabs>
        <w:tab w:val="left" w:pos="1418"/>
      </w:tabs>
      <w:ind w:left="360"/>
    </w:pPr>
    <w:rPr>
      <w:szCs w:val="22"/>
    </w:rPr>
  </w:style>
  <w:style w:type="paragraph" w:customStyle="1" w:styleId="Tabele7">
    <w:name w:val="Tabele 7"/>
    <w:basedOn w:val="6"/>
    <w:autoRedefine/>
    <w:qFormat/>
    <w:rsid w:val="0009597E"/>
    <w:pPr>
      <w:numPr>
        <w:numId w:val="27"/>
      </w:numPr>
      <w:ind w:left="0" w:firstLine="0"/>
    </w:pPr>
    <w:rPr>
      <w:szCs w:val="20"/>
      <w:lang w:val="sr-Cyrl-CS"/>
    </w:rPr>
  </w:style>
  <w:style w:type="paragraph" w:customStyle="1" w:styleId="Slike8">
    <w:name w:val="Slike 8"/>
    <w:basedOn w:val="60"/>
    <w:autoRedefine/>
    <w:qFormat/>
    <w:rsid w:val="0009597E"/>
    <w:pPr>
      <w:numPr>
        <w:numId w:val="28"/>
      </w:numPr>
      <w:tabs>
        <w:tab w:val="clear" w:pos="993"/>
        <w:tab w:val="left" w:pos="1276"/>
      </w:tabs>
      <w:ind w:left="0" w:firstLine="0"/>
    </w:pPr>
    <w:rPr>
      <w:rFonts w:ascii="Verdana" w:hAnsi="Verdana" w:cs="Tahoma"/>
      <w:lang w:val="hr-HR"/>
    </w:rPr>
  </w:style>
  <w:style w:type="paragraph" w:customStyle="1" w:styleId="9">
    <w:name w:val="Табела 9"/>
    <w:basedOn w:val="6"/>
    <w:autoRedefine/>
    <w:qFormat/>
    <w:rsid w:val="0009597E"/>
    <w:pPr>
      <w:numPr>
        <w:numId w:val="29"/>
      </w:numPr>
      <w:spacing w:before="120" w:after="120"/>
      <w:ind w:left="0" w:firstLine="0"/>
    </w:pPr>
  </w:style>
  <w:style w:type="paragraph" w:customStyle="1" w:styleId="Style10">
    <w:name w:val="Style 1"/>
    <w:rsid w:val="0009597E"/>
    <w:pPr>
      <w:widowControl w:val="0"/>
      <w:autoSpaceDE w:val="0"/>
      <w:autoSpaceDN w:val="0"/>
      <w:adjustRightInd w:val="0"/>
    </w:pPr>
    <w:rPr>
      <w:rFonts w:ascii="Times New Roman" w:hAnsi="Times New Roman"/>
    </w:rPr>
  </w:style>
  <w:style w:type="paragraph" w:customStyle="1" w:styleId="Style20">
    <w:name w:val="Style 2"/>
    <w:rsid w:val="0009597E"/>
    <w:pPr>
      <w:widowControl w:val="0"/>
      <w:autoSpaceDE w:val="0"/>
      <w:autoSpaceDN w:val="0"/>
      <w:ind w:left="648"/>
    </w:pPr>
    <w:rPr>
      <w:rFonts w:ascii="Arial" w:hAnsi="Arial" w:cs="Arial"/>
      <w:sz w:val="22"/>
      <w:szCs w:val="22"/>
    </w:rPr>
  </w:style>
  <w:style w:type="character" w:customStyle="1" w:styleId="CharacterStyle1">
    <w:name w:val="Character Style 1"/>
    <w:rsid w:val="0009597E"/>
    <w:rPr>
      <w:rFonts w:ascii="Arial" w:hAnsi="Arial"/>
      <w:sz w:val="22"/>
    </w:rPr>
  </w:style>
  <w:style w:type="paragraph" w:customStyle="1" w:styleId="xl24">
    <w:name w:val="xl24"/>
    <w:basedOn w:val="Normal"/>
    <w:rsid w:val="0009597E"/>
    <w:pPr>
      <w:spacing w:before="100" w:beforeAutospacing="1" w:after="100" w:afterAutospacing="1" w:line="240" w:lineRule="auto"/>
      <w:jc w:val="both"/>
      <w:textAlignment w:val="center"/>
    </w:pPr>
    <w:rPr>
      <w:rFonts w:ascii="Times New Roman" w:eastAsia="Arial Unicode MS" w:hAnsi="Times New Roman"/>
      <w:lang w:val="sr-Cyrl-CS"/>
    </w:rPr>
  </w:style>
  <w:style w:type="paragraph" w:styleId="Revision">
    <w:name w:val="Revision"/>
    <w:hidden/>
    <w:uiPriority w:val="99"/>
    <w:semiHidden/>
    <w:rsid w:val="0009597E"/>
    <w:rPr>
      <w:sz w:val="22"/>
      <w:szCs w:val="22"/>
      <w:lang w:val="sr-Latn-CS" w:eastAsia="sr-Latn-CS"/>
    </w:rPr>
  </w:style>
  <w:style w:type="character" w:customStyle="1" w:styleId="apple-converted-space">
    <w:name w:val="apple-converted-space"/>
    <w:basedOn w:val="DefaultParagraphFont"/>
    <w:rsid w:val="0009597E"/>
  </w:style>
  <w:style w:type="numbering" w:customStyle="1" w:styleId="NoList2">
    <w:name w:val="No List2"/>
    <w:next w:val="NoList"/>
    <w:uiPriority w:val="99"/>
    <w:semiHidden/>
    <w:unhideWhenUsed/>
    <w:rsid w:val="007937B3"/>
  </w:style>
  <w:style w:type="table" w:customStyle="1" w:styleId="TableClassic11">
    <w:name w:val="Table Classic 11"/>
    <w:basedOn w:val="TableNormal"/>
    <w:next w:val="TableClassic1"/>
    <w:rsid w:val="007937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7937B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E1606"/>
  </w:style>
  <w:style w:type="numbering" w:customStyle="1" w:styleId="NoList11">
    <w:name w:val="No List11"/>
    <w:next w:val="NoList"/>
    <w:uiPriority w:val="99"/>
    <w:semiHidden/>
    <w:unhideWhenUsed/>
    <w:rsid w:val="000B5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D717B"/>
    <w:pPr>
      <w:spacing w:after="200" w:line="276" w:lineRule="auto"/>
    </w:pPr>
    <w:rPr>
      <w:sz w:val="22"/>
      <w:szCs w:val="22"/>
    </w:rPr>
  </w:style>
  <w:style w:type="paragraph" w:styleId="Heading1">
    <w:name w:val="heading 1"/>
    <w:basedOn w:val="Normal"/>
    <w:next w:val="Normal"/>
    <w:link w:val="Heading1Char"/>
    <w:qFormat/>
    <w:rsid w:val="00DE0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6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09597E"/>
    <w:pPr>
      <w:keepNext/>
      <w:spacing w:after="0" w:line="240" w:lineRule="auto"/>
      <w:outlineLvl w:val="2"/>
    </w:pPr>
    <w:rPr>
      <w:rFonts w:cs="Arial"/>
      <w:b/>
      <w:bCs/>
      <w:caps/>
      <w:sz w:val="20"/>
      <w:szCs w:val="20"/>
      <w:lang w:val="sr-Latn-CS" w:eastAsia="sr-Latn-CS"/>
    </w:rPr>
  </w:style>
  <w:style w:type="paragraph" w:styleId="Heading4">
    <w:name w:val="heading 4"/>
    <w:basedOn w:val="Normal"/>
    <w:next w:val="BodyText"/>
    <w:link w:val="Heading4Char"/>
    <w:qFormat/>
    <w:rsid w:val="00CD2F6F"/>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paragraph" w:styleId="Heading5">
    <w:name w:val="heading 5"/>
    <w:basedOn w:val="Normal"/>
    <w:next w:val="Normal"/>
    <w:link w:val="Heading5Char"/>
    <w:qFormat/>
    <w:rsid w:val="0009597E"/>
    <w:pPr>
      <w:keepNext/>
      <w:spacing w:after="0" w:line="240" w:lineRule="auto"/>
      <w:jc w:val="right"/>
      <w:outlineLvl w:val="4"/>
    </w:pPr>
    <w:rPr>
      <w:rFonts w:ascii="YU Times New Roman" w:hAnsi="YU Times New Roman"/>
      <w:i/>
      <w:sz w:val="26"/>
      <w:szCs w:val="20"/>
    </w:rPr>
  </w:style>
  <w:style w:type="paragraph" w:styleId="Heading6">
    <w:name w:val="heading 6"/>
    <w:basedOn w:val="Normal"/>
    <w:next w:val="Normal"/>
    <w:link w:val="Heading6Char"/>
    <w:qFormat/>
    <w:rsid w:val="0009597E"/>
    <w:pPr>
      <w:keepNext/>
      <w:spacing w:after="0" w:line="240" w:lineRule="auto"/>
      <w:jc w:val="center"/>
      <w:outlineLvl w:val="5"/>
    </w:pPr>
    <w:rPr>
      <w:rFonts w:ascii="YU Times New Roman" w:hAnsi="YU Times New Roman"/>
      <w:b/>
      <w:szCs w:val="20"/>
    </w:rPr>
  </w:style>
  <w:style w:type="paragraph" w:styleId="Heading7">
    <w:name w:val="heading 7"/>
    <w:basedOn w:val="Normal"/>
    <w:next w:val="Normal"/>
    <w:link w:val="Heading7Char"/>
    <w:qFormat/>
    <w:rsid w:val="0009597E"/>
    <w:pPr>
      <w:keepNext/>
      <w:spacing w:after="0" w:line="240" w:lineRule="auto"/>
      <w:outlineLvl w:val="6"/>
    </w:pPr>
    <w:rPr>
      <w:rFonts w:ascii="YU Times New Roman" w:hAnsi="YU Times New Roman"/>
      <w:i/>
      <w:sz w:val="26"/>
      <w:szCs w:val="20"/>
    </w:rPr>
  </w:style>
  <w:style w:type="paragraph" w:styleId="Heading8">
    <w:name w:val="heading 8"/>
    <w:basedOn w:val="Normal"/>
    <w:next w:val="Normal"/>
    <w:link w:val="Heading8Char"/>
    <w:qFormat/>
    <w:rsid w:val="0009597E"/>
    <w:pPr>
      <w:keepNext/>
      <w:spacing w:before="60" w:after="60" w:line="240" w:lineRule="auto"/>
      <w:jc w:val="center"/>
      <w:outlineLvl w:val="7"/>
    </w:pPr>
    <w:rPr>
      <w:rFonts w:ascii="YU Times New Roman" w:hAnsi="YU Times New Roman"/>
      <w:i/>
      <w:sz w:val="26"/>
      <w:szCs w:val="20"/>
    </w:rPr>
  </w:style>
  <w:style w:type="paragraph" w:styleId="Heading9">
    <w:name w:val="heading 9"/>
    <w:basedOn w:val="Normal"/>
    <w:next w:val="Normal"/>
    <w:link w:val="Heading9Char"/>
    <w:qFormat/>
    <w:rsid w:val="0009597E"/>
    <w:pPr>
      <w:keepNext/>
      <w:spacing w:before="60" w:after="60" w:line="240" w:lineRule="auto"/>
      <w:jc w:val="center"/>
      <w:outlineLvl w:val="8"/>
    </w:pPr>
    <w:rPr>
      <w:rFonts w:ascii="YU Times New Roman" w:hAnsi="YU 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725"/>
    <w:pPr>
      <w:spacing w:after="120" w:line="240" w:lineRule="auto"/>
    </w:pPr>
    <w:rPr>
      <w:rFonts w:ascii="Times New Roman" w:hAnsi="Times New Roman"/>
      <w:sz w:val="24"/>
      <w:szCs w:val="24"/>
      <w:lang w:val="en-GB"/>
    </w:rPr>
  </w:style>
  <w:style w:type="character" w:customStyle="1" w:styleId="BodyTextChar">
    <w:name w:val="Body Text Char"/>
    <w:link w:val="BodyText"/>
    <w:rsid w:val="005A7725"/>
    <w:rPr>
      <w:rFonts w:ascii="Times New Roman" w:eastAsia="Times New Roman" w:hAnsi="Times New Roman" w:cs="Times New Roman"/>
      <w:sz w:val="24"/>
      <w:szCs w:val="24"/>
      <w:lang w:val="en-GB"/>
    </w:rPr>
  </w:style>
  <w:style w:type="paragraph" w:styleId="Title">
    <w:name w:val="Title"/>
    <w:basedOn w:val="Normal"/>
    <w:link w:val="TitleChar"/>
    <w:qFormat/>
    <w:rsid w:val="005A7725"/>
    <w:pPr>
      <w:spacing w:after="0" w:line="240" w:lineRule="auto"/>
      <w:jc w:val="center"/>
    </w:pPr>
    <w:rPr>
      <w:rFonts w:ascii="Times New Roman" w:hAnsi="Times New Roman"/>
      <w:b/>
      <w:bCs/>
      <w:sz w:val="28"/>
      <w:szCs w:val="24"/>
      <w:lang w:val="sr-Cyrl-CS"/>
    </w:rPr>
  </w:style>
  <w:style w:type="character" w:customStyle="1" w:styleId="TitleChar">
    <w:name w:val="Title Char"/>
    <w:link w:val="Title"/>
    <w:rsid w:val="005A7725"/>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5A7725"/>
    <w:pPr>
      <w:ind w:left="720"/>
      <w:contextualSpacing/>
    </w:pPr>
  </w:style>
  <w:style w:type="paragraph" w:styleId="Header">
    <w:name w:val="header"/>
    <w:basedOn w:val="Normal"/>
    <w:link w:val="HeaderChar"/>
    <w:uiPriority w:val="99"/>
    <w:unhideWhenUsed/>
    <w:rsid w:val="008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77"/>
  </w:style>
  <w:style w:type="paragraph" w:styleId="Footer">
    <w:name w:val="footer"/>
    <w:basedOn w:val="Normal"/>
    <w:link w:val="FooterChar"/>
    <w:uiPriority w:val="99"/>
    <w:unhideWhenUsed/>
    <w:rsid w:val="008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77"/>
  </w:style>
  <w:style w:type="paragraph" w:styleId="BalloonText">
    <w:name w:val="Balloon Text"/>
    <w:basedOn w:val="Normal"/>
    <w:link w:val="BalloonTextChar"/>
    <w:uiPriority w:val="99"/>
    <w:semiHidden/>
    <w:unhideWhenUsed/>
    <w:rsid w:val="00857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77"/>
    <w:rPr>
      <w:rFonts w:ascii="Tahoma" w:hAnsi="Tahoma" w:cs="Tahoma"/>
      <w:sz w:val="16"/>
      <w:szCs w:val="16"/>
    </w:rPr>
  </w:style>
  <w:style w:type="character" w:styleId="Hyperlink">
    <w:name w:val="Hyperlink"/>
    <w:uiPriority w:val="99"/>
    <w:unhideWhenUsed/>
    <w:rsid w:val="00B17B06"/>
    <w:rPr>
      <w:color w:val="0000FF"/>
      <w:u w:val="single"/>
    </w:rPr>
  </w:style>
  <w:style w:type="table" w:styleId="TableGrid">
    <w:name w:val="Table Grid"/>
    <w:basedOn w:val="TableNormal"/>
    <w:uiPriority w:val="59"/>
    <w:rsid w:val="002561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CD2F6F"/>
    <w:rPr>
      <w:rFonts w:ascii="Times New Roman" w:eastAsia="Lucida Sans Unicode" w:hAnsi="Times New Roman" w:cs="Tahoma"/>
      <w:b/>
      <w:bCs/>
      <w:kern w:val="1"/>
      <w:sz w:val="24"/>
      <w:szCs w:val="24"/>
      <w:lang w:val="sr-Cyrl-CS"/>
    </w:rPr>
  </w:style>
  <w:style w:type="paragraph" w:customStyle="1" w:styleId="TableContents">
    <w:name w:val="Table Contents"/>
    <w:basedOn w:val="Normal"/>
    <w:rsid w:val="00CD2F6F"/>
    <w:pPr>
      <w:widowControl w:val="0"/>
      <w:suppressLineNumbers/>
      <w:suppressAutoHyphens/>
      <w:spacing w:after="0" w:line="240" w:lineRule="auto"/>
    </w:pPr>
    <w:rPr>
      <w:rFonts w:ascii="Times New Roman" w:eastAsia="Lucida Sans Unicode" w:hAnsi="Times New Roman"/>
      <w:kern w:val="1"/>
      <w:sz w:val="24"/>
      <w:szCs w:val="24"/>
      <w:lang w:val="sr-Cyrl-CS"/>
    </w:rPr>
  </w:style>
  <w:style w:type="paragraph" w:styleId="NormalWeb">
    <w:name w:val="Normal (Web)"/>
    <w:basedOn w:val="Normal"/>
    <w:uiPriority w:val="99"/>
    <w:rsid w:val="00CD3274"/>
    <w:pPr>
      <w:suppressAutoHyphens/>
      <w:spacing w:before="280" w:after="115" w:line="240" w:lineRule="auto"/>
    </w:pPr>
    <w:rPr>
      <w:rFonts w:ascii="Times New Roman" w:hAnsi="Times New Roman"/>
      <w:sz w:val="24"/>
      <w:szCs w:val="24"/>
      <w:lang w:eastAsia="ar-SA"/>
    </w:rPr>
  </w:style>
  <w:style w:type="character" w:styleId="Emphasis">
    <w:name w:val="Emphasis"/>
    <w:qFormat/>
    <w:rsid w:val="00794E4E"/>
    <w:rPr>
      <w:i/>
      <w:iCs/>
    </w:rPr>
  </w:style>
  <w:style w:type="character" w:customStyle="1" w:styleId="Heading1Char">
    <w:name w:val="Heading 1 Char"/>
    <w:basedOn w:val="DefaultParagraphFont"/>
    <w:link w:val="Heading1"/>
    <w:rsid w:val="00DE064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75710C"/>
    <w:pPr>
      <w:spacing w:after="120" w:line="480" w:lineRule="auto"/>
    </w:pPr>
  </w:style>
  <w:style w:type="character" w:customStyle="1" w:styleId="BodyText2Char">
    <w:name w:val="Body Text 2 Char"/>
    <w:basedOn w:val="DefaultParagraphFont"/>
    <w:link w:val="BodyText2"/>
    <w:rsid w:val="0075710C"/>
    <w:rPr>
      <w:sz w:val="22"/>
      <w:szCs w:val="22"/>
    </w:rPr>
  </w:style>
  <w:style w:type="character" w:customStyle="1" w:styleId="Heading2Char">
    <w:name w:val="Heading 2 Char"/>
    <w:basedOn w:val="DefaultParagraphFont"/>
    <w:link w:val="Heading2"/>
    <w:rsid w:val="00F469D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F64DD"/>
    <w:pPr>
      <w:spacing w:after="0" w:line="240" w:lineRule="auto"/>
      <w:jc w:val="both"/>
    </w:pPr>
    <w:rPr>
      <w:rFonts w:cs="Arial"/>
      <w:sz w:val="20"/>
      <w:szCs w:val="20"/>
    </w:rPr>
  </w:style>
  <w:style w:type="character" w:customStyle="1" w:styleId="FootnoteTextChar">
    <w:name w:val="Footnote Text Char"/>
    <w:basedOn w:val="DefaultParagraphFont"/>
    <w:link w:val="FootnoteText"/>
    <w:semiHidden/>
    <w:rsid w:val="006F64DD"/>
    <w:rPr>
      <w:rFonts w:cs="Arial"/>
    </w:rPr>
  </w:style>
  <w:style w:type="paragraph" w:customStyle="1" w:styleId="Default">
    <w:name w:val="Default"/>
    <w:rsid w:val="002C2E76"/>
    <w:pPr>
      <w:autoSpaceDE w:val="0"/>
      <w:autoSpaceDN w:val="0"/>
      <w:adjustRightInd w:val="0"/>
    </w:pPr>
    <w:rPr>
      <w:rFonts w:ascii="Times New Roman" w:eastAsiaTheme="minorHAnsi" w:hAnsi="Times New Roman"/>
      <w:color w:val="000000"/>
      <w:sz w:val="24"/>
      <w:szCs w:val="24"/>
      <w:lang w:val="sr-Latn-RS"/>
    </w:rPr>
  </w:style>
  <w:style w:type="character" w:customStyle="1" w:styleId="Heading3Char">
    <w:name w:val="Heading 3 Char"/>
    <w:basedOn w:val="DefaultParagraphFont"/>
    <w:link w:val="Heading3"/>
    <w:rsid w:val="0009597E"/>
    <w:rPr>
      <w:rFonts w:cs="Arial"/>
      <w:b/>
      <w:bCs/>
      <w:caps/>
      <w:lang w:val="sr-Latn-CS" w:eastAsia="sr-Latn-CS"/>
    </w:rPr>
  </w:style>
  <w:style w:type="character" w:customStyle="1" w:styleId="Heading5Char">
    <w:name w:val="Heading 5 Char"/>
    <w:basedOn w:val="DefaultParagraphFont"/>
    <w:link w:val="Heading5"/>
    <w:rsid w:val="0009597E"/>
    <w:rPr>
      <w:rFonts w:ascii="YU Times New Roman" w:hAnsi="YU Times New Roman"/>
      <w:i/>
      <w:sz w:val="26"/>
    </w:rPr>
  </w:style>
  <w:style w:type="character" w:customStyle="1" w:styleId="Heading6Char">
    <w:name w:val="Heading 6 Char"/>
    <w:basedOn w:val="DefaultParagraphFont"/>
    <w:link w:val="Heading6"/>
    <w:rsid w:val="0009597E"/>
    <w:rPr>
      <w:rFonts w:ascii="YU Times New Roman" w:hAnsi="YU Times New Roman"/>
      <w:b/>
      <w:sz w:val="22"/>
    </w:rPr>
  </w:style>
  <w:style w:type="character" w:customStyle="1" w:styleId="Heading7Char">
    <w:name w:val="Heading 7 Char"/>
    <w:basedOn w:val="DefaultParagraphFont"/>
    <w:link w:val="Heading7"/>
    <w:rsid w:val="0009597E"/>
    <w:rPr>
      <w:rFonts w:ascii="YU Times New Roman" w:hAnsi="YU Times New Roman"/>
      <w:i/>
      <w:sz w:val="26"/>
    </w:rPr>
  </w:style>
  <w:style w:type="character" w:customStyle="1" w:styleId="Heading8Char">
    <w:name w:val="Heading 8 Char"/>
    <w:basedOn w:val="DefaultParagraphFont"/>
    <w:link w:val="Heading8"/>
    <w:rsid w:val="0009597E"/>
    <w:rPr>
      <w:rFonts w:ascii="YU Times New Roman" w:hAnsi="YU Times New Roman"/>
      <w:i/>
      <w:sz w:val="26"/>
    </w:rPr>
  </w:style>
  <w:style w:type="character" w:customStyle="1" w:styleId="Heading9Char">
    <w:name w:val="Heading 9 Char"/>
    <w:basedOn w:val="DefaultParagraphFont"/>
    <w:link w:val="Heading9"/>
    <w:rsid w:val="0009597E"/>
    <w:rPr>
      <w:rFonts w:ascii="YU Times New Roman" w:hAnsi="YU Times New Roman"/>
      <w:b/>
      <w:sz w:val="26"/>
    </w:rPr>
  </w:style>
  <w:style w:type="numbering" w:customStyle="1" w:styleId="NoList1">
    <w:name w:val="No List1"/>
    <w:next w:val="NoList"/>
    <w:uiPriority w:val="99"/>
    <w:semiHidden/>
    <w:unhideWhenUsed/>
    <w:rsid w:val="0009597E"/>
  </w:style>
  <w:style w:type="paragraph" w:customStyle="1" w:styleId="slike">
    <w:name w:val="slike"/>
    <w:basedOn w:val="Normal"/>
    <w:rsid w:val="0009597E"/>
    <w:pPr>
      <w:spacing w:after="0" w:line="240" w:lineRule="auto"/>
    </w:pPr>
    <w:rPr>
      <w:i/>
      <w:lang w:val="sr-Latn-CS" w:eastAsia="sr-Latn-CS"/>
    </w:rPr>
  </w:style>
  <w:style w:type="paragraph" w:customStyle="1" w:styleId="tabele">
    <w:name w:val="tabele"/>
    <w:basedOn w:val="Normal"/>
    <w:rsid w:val="0009597E"/>
    <w:pPr>
      <w:spacing w:after="0" w:line="240" w:lineRule="auto"/>
    </w:pPr>
    <w:rPr>
      <w:i/>
      <w:lang w:val="sr-Latn-CS" w:eastAsia="sr-Latn-CS"/>
    </w:rPr>
  </w:style>
  <w:style w:type="character" w:styleId="PageNumber">
    <w:name w:val="page number"/>
    <w:basedOn w:val="DefaultParagraphFont"/>
    <w:rsid w:val="0009597E"/>
  </w:style>
  <w:style w:type="paragraph" w:styleId="BodyTextIndent">
    <w:name w:val="Body Text Indent"/>
    <w:basedOn w:val="Normal"/>
    <w:link w:val="BodyTextIndentChar"/>
    <w:rsid w:val="0009597E"/>
    <w:pPr>
      <w:spacing w:after="0" w:line="240" w:lineRule="auto"/>
      <w:ind w:firstLine="720"/>
      <w:jc w:val="both"/>
    </w:pPr>
    <w:rPr>
      <w:rFonts w:ascii="YU Times New Roman" w:hAnsi="YU Times New Roman"/>
      <w:sz w:val="26"/>
      <w:szCs w:val="20"/>
    </w:rPr>
  </w:style>
  <w:style w:type="character" w:customStyle="1" w:styleId="BodyTextIndentChar">
    <w:name w:val="Body Text Indent Char"/>
    <w:basedOn w:val="DefaultParagraphFont"/>
    <w:link w:val="BodyTextIndent"/>
    <w:rsid w:val="0009597E"/>
    <w:rPr>
      <w:rFonts w:ascii="YU Times New Roman" w:hAnsi="YU Times New Roman"/>
      <w:sz w:val="26"/>
    </w:rPr>
  </w:style>
  <w:style w:type="paragraph" w:styleId="BodyText3">
    <w:name w:val="Body Text 3"/>
    <w:basedOn w:val="Normal"/>
    <w:link w:val="BodyText3Char"/>
    <w:rsid w:val="0009597E"/>
    <w:pPr>
      <w:spacing w:after="0" w:line="240" w:lineRule="auto"/>
      <w:jc w:val="both"/>
    </w:pPr>
    <w:rPr>
      <w:rFonts w:ascii="YU Times New Roman" w:hAnsi="YU Times New Roman"/>
      <w:sz w:val="26"/>
      <w:szCs w:val="20"/>
    </w:rPr>
  </w:style>
  <w:style w:type="character" w:customStyle="1" w:styleId="BodyText3Char">
    <w:name w:val="Body Text 3 Char"/>
    <w:basedOn w:val="DefaultParagraphFont"/>
    <w:link w:val="BodyText3"/>
    <w:rsid w:val="0009597E"/>
    <w:rPr>
      <w:rFonts w:ascii="YU Times New Roman" w:hAnsi="YU Times New Roman"/>
      <w:sz w:val="26"/>
    </w:rPr>
  </w:style>
  <w:style w:type="paragraph" w:customStyle="1" w:styleId="nORMAL1">
    <w:name w:val="nORMAL1"/>
    <w:basedOn w:val="Normal"/>
    <w:rsid w:val="0009597E"/>
    <w:pPr>
      <w:spacing w:after="0" w:line="240" w:lineRule="auto"/>
      <w:jc w:val="center"/>
    </w:pPr>
    <w:rPr>
      <w:rFonts w:ascii="CTimesRoman" w:hAnsi="CTimesRoman"/>
      <w:szCs w:val="20"/>
    </w:rPr>
  </w:style>
  <w:style w:type="paragraph" w:styleId="BodyTextIndent2">
    <w:name w:val="Body Text Indent 2"/>
    <w:basedOn w:val="Normal"/>
    <w:link w:val="BodyTextIndent2Char"/>
    <w:rsid w:val="0009597E"/>
    <w:pPr>
      <w:spacing w:after="0" w:line="240" w:lineRule="auto"/>
      <w:ind w:left="284"/>
      <w:jc w:val="both"/>
    </w:pPr>
    <w:rPr>
      <w:rFonts w:ascii="YU Times New Roman" w:hAnsi="YU Times New Roman"/>
      <w:bCs/>
      <w:color w:val="000000"/>
      <w:sz w:val="26"/>
      <w:szCs w:val="20"/>
    </w:rPr>
  </w:style>
  <w:style w:type="character" w:customStyle="1" w:styleId="BodyTextIndent2Char">
    <w:name w:val="Body Text Indent 2 Char"/>
    <w:basedOn w:val="DefaultParagraphFont"/>
    <w:link w:val="BodyTextIndent2"/>
    <w:rsid w:val="0009597E"/>
    <w:rPr>
      <w:rFonts w:ascii="YU Times New Roman" w:hAnsi="YU Times New Roman"/>
      <w:bCs/>
      <w:color w:val="000000"/>
      <w:sz w:val="26"/>
    </w:rPr>
  </w:style>
  <w:style w:type="paragraph" w:customStyle="1" w:styleId="Style2">
    <w:name w:val="Style2"/>
    <w:basedOn w:val="Normal"/>
    <w:rsid w:val="0009597E"/>
    <w:pPr>
      <w:spacing w:after="0" w:line="240" w:lineRule="auto"/>
      <w:ind w:right="-432"/>
      <w:jc w:val="both"/>
    </w:pPr>
    <w:rPr>
      <w:rFonts w:ascii="YUDutchR" w:hAnsi="YUDutchR"/>
      <w:szCs w:val="20"/>
    </w:rPr>
  </w:style>
  <w:style w:type="paragraph" w:customStyle="1" w:styleId="Tekst">
    <w:name w:val="Tekst"/>
    <w:basedOn w:val="Normal"/>
    <w:rsid w:val="0009597E"/>
    <w:pPr>
      <w:spacing w:after="240" w:line="240" w:lineRule="auto"/>
      <w:jc w:val="both"/>
    </w:pPr>
    <w:rPr>
      <w:rFonts w:ascii="Times New Roman" w:hAnsi="Times New Roman"/>
      <w:szCs w:val="20"/>
      <w:lang w:val="sr-Latn-CS"/>
    </w:rPr>
  </w:style>
  <w:style w:type="paragraph" w:customStyle="1" w:styleId="Style1">
    <w:name w:val="Style1"/>
    <w:basedOn w:val="Normal"/>
    <w:rsid w:val="0009597E"/>
    <w:pPr>
      <w:overflowPunct w:val="0"/>
      <w:autoSpaceDE w:val="0"/>
      <w:autoSpaceDN w:val="0"/>
      <w:adjustRightInd w:val="0"/>
      <w:spacing w:after="0" w:line="240" w:lineRule="auto"/>
      <w:jc w:val="both"/>
      <w:textAlignment w:val="baseline"/>
    </w:pPr>
    <w:rPr>
      <w:rFonts w:ascii="CTimesRoman" w:hAnsi="CTimesRoman"/>
      <w:b/>
      <w:szCs w:val="20"/>
    </w:rPr>
  </w:style>
  <w:style w:type="paragraph" w:styleId="List2">
    <w:name w:val="List 2"/>
    <w:basedOn w:val="Normal"/>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ListBullet3">
    <w:name w:val="List Bullet 3"/>
    <w:basedOn w:val="Normal"/>
    <w:autoRedefine/>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BodyTextIndent3">
    <w:name w:val="Body Text Indent 3"/>
    <w:basedOn w:val="Normal"/>
    <w:link w:val="BodyTextIndent3Char"/>
    <w:rsid w:val="0009597E"/>
    <w:pPr>
      <w:spacing w:after="0" w:line="240" w:lineRule="auto"/>
      <w:ind w:left="120"/>
      <w:jc w:val="both"/>
    </w:pPr>
    <w:rPr>
      <w:rFonts w:ascii="YuHelvetica" w:hAnsi="YuHelvetica"/>
      <w:sz w:val="26"/>
      <w:szCs w:val="20"/>
    </w:rPr>
  </w:style>
  <w:style w:type="character" w:customStyle="1" w:styleId="BodyTextIndent3Char">
    <w:name w:val="Body Text Indent 3 Char"/>
    <w:basedOn w:val="DefaultParagraphFont"/>
    <w:link w:val="BodyTextIndent3"/>
    <w:rsid w:val="0009597E"/>
    <w:rPr>
      <w:rFonts w:ascii="YuHelvetica" w:hAnsi="YuHelvetica"/>
      <w:sz w:val="26"/>
    </w:rPr>
  </w:style>
  <w:style w:type="paragraph" w:styleId="BlockText">
    <w:name w:val="Block Text"/>
    <w:basedOn w:val="Normal"/>
    <w:rsid w:val="0009597E"/>
    <w:pPr>
      <w:tabs>
        <w:tab w:val="left" w:pos="567"/>
      </w:tabs>
      <w:overflowPunct w:val="0"/>
      <w:autoSpaceDE w:val="0"/>
      <w:autoSpaceDN w:val="0"/>
      <w:adjustRightInd w:val="0"/>
      <w:spacing w:before="120" w:after="120" w:line="240" w:lineRule="auto"/>
      <w:ind w:left="567" w:right="57" w:hanging="567"/>
      <w:jc w:val="both"/>
      <w:textAlignment w:val="baseline"/>
    </w:pPr>
    <w:rPr>
      <w:rFonts w:ascii="CHelvPlain" w:hAnsi="CHelvPlain"/>
      <w:szCs w:val="20"/>
      <w:lang w:val="sl-SI"/>
    </w:rPr>
  </w:style>
  <w:style w:type="paragraph" w:customStyle="1" w:styleId="body">
    <w:name w:val="body"/>
    <w:basedOn w:val="Normal"/>
    <w:rsid w:val="0009597E"/>
    <w:pPr>
      <w:overflowPunct w:val="0"/>
      <w:autoSpaceDE w:val="0"/>
      <w:autoSpaceDN w:val="0"/>
      <w:adjustRightInd w:val="0"/>
      <w:spacing w:before="120" w:after="120" w:line="240" w:lineRule="auto"/>
      <w:ind w:firstLine="851"/>
      <w:jc w:val="both"/>
      <w:textAlignment w:val="baseline"/>
    </w:pPr>
    <w:rPr>
      <w:rFonts w:ascii="YU Times New Roman" w:hAnsi="YU Times New Roman"/>
      <w:szCs w:val="20"/>
    </w:rPr>
  </w:style>
  <w:style w:type="table" w:styleId="TableClassic1">
    <w:name w:val="Table Classic 1"/>
    <w:basedOn w:val="TableNormal"/>
    <w:rsid w:val="0009597E"/>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0959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rsid w:val="0009597E"/>
    <w:pPr>
      <w:overflowPunct w:val="0"/>
      <w:autoSpaceDE w:val="0"/>
      <w:autoSpaceDN w:val="0"/>
      <w:adjustRightInd w:val="0"/>
      <w:spacing w:after="0" w:line="240" w:lineRule="auto"/>
      <w:jc w:val="both"/>
    </w:pPr>
    <w:rPr>
      <w:rFonts w:ascii="TimesRoman" w:hAnsi="TimesRoman"/>
      <w:szCs w:val="20"/>
    </w:rPr>
  </w:style>
  <w:style w:type="character" w:customStyle="1" w:styleId="normallChar">
    <w:name w:val="normall Char"/>
    <w:basedOn w:val="DefaultParagraphFont"/>
    <w:link w:val="normall"/>
    <w:rsid w:val="0009597E"/>
    <w:rPr>
      <w:rFonts w:ascii="TimesRoman" w:hAnsi="TimesRoman"/>
      <w:sz w:val="22"/>
    </w:rPr>
  </w:style>
  <w:style w:type="paragraph" w:customStyle="1" w:styleId="slika">
    <w:name w:val="slika"/>
    <w:basedOn w:val="Normal"/>
    <w:link w:val="slikaChar"/>
    <w:rsid w:val="0009597E"/>
    <w:pPr>
      <w:spacing w:after="0" w:line="240" w:lineRule="auto"/>
      <w:jc w:val="both"/>
    </w:pPr>
    <w:rPr>
      <w:i/>
      <w:lang w:val="sr-Cyrl-CS" w:eastAsia="sr-Latn-CS"/>
    </w:rPr>
  </w:style>
  <w:style w:type="character" w:customStyle="1" w:styleId="slikaChar">
    <w:name w:val="slika Char"/>
    <w:basedOn w:val="DefaultParagraphFont"/>
    <w:link w:val="slika"/>
    <w:rsid w:val="0009597E"/>
    <w:rPr>
      <w:i/>
      <w:sz w:val="22"/>
      <w:szCs w:val="22"/>
      <w:lang w:val="sr-Cyrl-CS" w:eastAsia="sr-Latn-CS"/>
    </w:rPr>
  </w:style>
  <w:style w:type="paragraph" w:styleId="TOC2">
    <w:name w:val="toc 2"/>
    <w:basedOn w:val="Normal"/>
    <w:next w:val="Normal"/>
    <w:autoRedefine/>
    <w:uiPriority w:val="39"/>
    <w:rsid w:val="0009597E"/>
    <w:pPr>
      <w:tabs>
        <w:tab w:val="right" w:leader="dot" w:pos="9629"/>
      </w:tabs>
      <w:spacing w:after="120" w:line="240" w:lineRule="auto"/>
      <w:ind w:left="709" w:hanging="471"/>
    </w:pPr>
    <w:rPr>
      <w:lang w:val="sr-Latn-CS" w:eastAsia="sr-Latn-CS"/>
    </w:rPr>
  </w:style>
  <w:style w:type="paragraph" w:styleId="TOC1">
    <w:name w:val="toc 1"/>
    <w:basedOn w:val="Normal"/>
    <w:next w:val="Normal"/>
    <w:autoRedefine/>
    <w:uiPriority w:val="39"/>
    <w:rsid w:val="0009597E"/>
    <w:pPr>
      <w:tabs>
        <w:tab w:val="right" w:leader="dot" w:pos="9629"/>
      </w:tabs>
      <w:spacing w:after="120" w:line="240" w:lineRule="auto"/>
      <w:jc w:val="both"/>
    </w:pPr>
    <w:rPr>
      <w:noProof/>
      <w:lang w:val="sr-Latn-CS" w:eastAsia="sr-Latn-CS"/>
    </w:rPr>
  </w:style>
  <w:style w:type="paragraph" w:styleId="TOC3">
    <w:name w:val="toc 3"/>
    <w:basedOn w:val="Normal"/>
    <w:next w:val="Normal"/>
    <w:autoRedefine/>
    <w:semiHidden/>
    <w:rsid w:val="0009597E"/>
    <w:pPr>
      <w:spacing w:after="0" w:line="240" w:lineRule="auto"/>
      <w:ind w:left="480"/>
    </w:pPr>
    <w:rPr>
      <w:lang w:val="sr-Latn-CS" w:eastAsia="sr-Latn-CS"/>
    </w:rPr>
  </w:style>
  <w:style w:type="paragraph" w:styleId="TableofFigures">
    <w:name w:val="table of figures"/>
    <w:basedOn w:val="Normal"/>
    <w:next w:val="Normal"/>
    <w:semiHidden/>
    <w:rsid w:val="0009597E"/>
    <w:pPr>
      <w:spacing w:after="0" w:line="240" w:lineRule="auto"/>
    </w:pPr>
    <w:rPr>
      <w:lang w:val="sr-Latn-CS" w:eastAsia="sr-Latn-CS"/>
    </w:rPr>
  </w:style>
  <w:style w:type="character" w:styleId="FootnoteReference">
    <w:name w:val="footnote reference"/>
    <w:basedOn w:val="DefaultParagraphFont"/>
    <w:semiHidden/>
    <w:rsid w:val="0009597E"/>
    <w:rPr>
      <w:vertAlign w:val="superscript"/>
    </w:rPr>
  </w:style>
  <w:style w:type="character" w:styleId="CommentReference">
    <w:name w:val="annotation reference"/>
    <w:basedOn w:val="DefaultParagraphFont"/>
    <w:uiPriority w:val="99"/>
    <w:semiHidden/>
    <w:rsid w:val="0009597E"/>
    <w:rPr>
      <w:sz w:val="16"/>
      <w:szCs w:val="16"/>
    </w:rPr>
  </w:style>
  <w:style w:type="paragraph" w:styleId="CommentText">
    <w:name w:val="annotation text"/>
    <w:basedOn w:val="Normal"/>
    <w:link w:val="CommentTextChar"/>
    <w:uiPriority w:val="99"/>
    <w:semiHidden/>
    <w:rsid w:val="0009597E"/>
    <w:pPr>
      <w:spacing w:after="0" w:line="240" w:lineRule="auto"/>
    </w:pPr>
    <w:rPr>
      <w:sz w:val="20"/>
      <w:szCs w:val="20"/>
      <w:lang w:val="sr-Latn-CS" w:eastAsia="sr-Latn-CS"/>
    </w:rPr>
  </w:style>
  <w:style w:type="character" w:customStyle="1" w:styleId="CommentTextChar">
    <w:name w:val="Comment Text Char"/>
    <w:basedOn w:val="DefaultParagraphFont"/>
    <w:link w:val="CommentText"/>
    <w:uiPriority w:val="99"/>
    <w:rsid w:val="0009597E"/>
    <w:rPr>
      <w:lang w:val="sr-Latn-CS" w:eastAsia="sr-Latn-CS"/>
    </w:rPr>
  </w:style>
  <w:style w:type="paragraph" w:styleId="CommentSubject">
    <w:name w:val="annotation subject"/>
    <w:basedOn w:val="CommentText"/>
    <w:next w:val="CommentText"/>
    <w:link w:val="CommentSubjectChar"/>
    <w:uiPriority w:val="99"/>
    <w:semiHidden/>
    <w:rsid w:val="0009597E"/>
    <w:rPr>
      <w:b/>
      <w:bCs/>
    </w:rPr>
  </w:style>
  <w:style w:type="character" w:customStyle="1" w:styleId="CommentSubjectChar">
    <w:name w:val="Comment Subject Char"/>
    <w:basedOn w:val="CommentTextChar"/>
    <w:link w:val="CommentSubject"/>
    <w:uiPriority w:val="99"/>
    <w:semiHidden/>
    <w:rsid w:val="0009597E"/>
    <w:rPr>
      <w:b/>
      <w:bCs/>
      <w:lang w:val="sr-Latn-CS" w:eastAsia="sr-Latn-CS"/>
    </w:rPr>
  </w:style>
  <w:style w:type="character" w:styleId="FollowedHyperlink">
    <w:name w:val="FollowedHyperlink"/>
    <w:basedOn w:val="DefaultParagraphFont"/>
    <w:rsid w:val="0009597E"/>
    <w:rPr>
      <w:color w:val="800080"/>
      <w:u w:val="single"/>
    </w:rPr>
  </w:style>
  <w:style w:type="paragraph" w:customStyle="1" w:styleId="Naslovtab">
    <w:name w:val="Naslov tab"/>
    <w:basedOn w:val="Normal"/>
    <w:rsid w:val="0009597E"/>
    <w:pPr>
      <w:spacing w:after="0" w:line="240" w:lineRule="auto"/>
      <w:jc w:val="both"/>
    </w:pPr>
    <w:rPr>
      <w:rFonts w:ascii="YuCiril HelvNarrow" w:hAnsi="YuCiril HelvNarrow" w:cs="Arial"/>
      <w:i/>
    </w:rPr>
  </w:style>
  <w:style w:type="paragraph" w:styleId="TOCHeading">
    <w:name w:val="TOC Heading"/>
    <w:basedOn w:val="Heading1"/>
    <w:next w:val="Normal"/>
    <w:qFormat/>
    <w:rsid w:val="0009597E"/>
    <w:pPr>
      <w:outlineLvl w:val="9"/>
    </w:pPr>
    <w:rPr>
      <w:rFonts w:ascii="Cambria" w:eastAsia="Times New Roman" w:hAnsi="Cambria" w:cs="Times New Roman"/>
      <w:color w:val="365F91"/>
      <w:sz w:val="32"/>
    </w:rPr>
  </w:style>
  <w:style w:type="paragraph" w:customStyle="1" w:styleId="Tabele0">
    <w:name w:val="Tabele"/>
    <w:basedOn w:val="tabele"/>
    <w:autoRedefine/>
    <w:qFormat/>
    <w:rsid w:val="0009597E"/>
    <w:pPr>
      <w:keepNext/>
      <w:keepLines/>
      <w:tabs>
        <w:tab w:val="left" w:pos="851"/>
      </w:tabs>
      <w:jc w:val="both"/>
    </w:pPr>
    <w:rPr>
      <w:sz w:val="20"/>
      <w:lang w:val="pl-PL"/>
    </w:rPr>
  </w:style>
  <w:style w:type="character" w:customStyle="1" w:styleId="CharChar10">
    <w:name w:val="Char Char10"/>
    <w:basedOn w:val="DefaultParagraphFont"/>
    <w:rsid w:val="0009597E"/>
    <w:rPr>
      <w:rFonts w:ascii="Arial" w:hAnsi="Arial"/>
      <w:sz w:val="24"/>
      <w:szCs w:val="24"/>
      <w:lang w:val="sr-Latn-CS" w:eastAsia="sr-Latn-CS" w:bidi="ar-SA"/>
    </w:rPr>
  </w:style>
  <w:style w:type="character" w:customStyle="1" w:styleId="CharChar2">
    <w:name w:val="Char Char2"/>
    <w:basedOn w:val="DefaultParagraphFont"/>
    <w:rsid w:val="0009597E"/>
    <w:rPr>
      <w:rFonts w:ascii="Arial" w:hAnsi="Arial"/>
      <w:lang w:val="sr-Latn-CS" w:eastAsia="sr-Latn-CS" w:bidi="ar-SA"/>
    </w:rPr>
  </w:style>
  <w:style w:type="paragraph" w:customStyle="1" w:styleId="Tabela">
    <w:name w:val="Tabela"/>
    <w:basedOn w:val="Normal"/>
    <w:link w:val="TabelaChar"/>
    <w:qFormat/>
    <w:rsid w:val="0009597E"/>
    <w:pPr>
      <w:spacing w:after="0" w:line="240" w:lineRule="auto"/>
      <w:jc w:val="both"/>
    </w:pPr>
    <w:rPr>
      <w:rFonts w:ascii="Times New Roman" w:hAnsi="Times New Roman"/>
      <w:lang w:val="sr-Cyrl-CS" w:bidi="en-US"/>
    </w:rPr>
  </w:style>
  <w:style w:type="character" w:customStyle="1" w:styleId="TabelaChar">
    <w:name w:val="Tabela Char"/>
    <w:basedOn w:val="DefaultParagraphFont"/>
    <w:link w:val="Tabela"/>
    <w:rsid w:val="0009597E"/>
    <w:rPr>
      <w:rFonts w:ascii="Times New Roman" w:hAnsi="Times New Roman"/>
      <w:sz w:val="22"/>
      <w:szCs w:val="22"/>
      <w:lang w:val="sr-Cyrl-CS" w:bidi="en-US"/>
    </w:rPr>
  </w:style>
  <w:style w:type="paragraph" w:customStyle="1" w:styleId="60">
    <w:name w:val="Слике 6"/>
    <w:basedOn w:val="Normal"/>
    <w:autoRedefine/>
    <w:qFormat/>
    <w:rsid w:val="0009597E"/>
    <w:pPr>
      <w:keepNext/>
      <w:numPr>
        <w:numId w:val="25"/>
      </w:numPr>
      <w:tabs>
        <w:tab w:val="left" w:pos="993"/>
      </w:tabs>
      <w:spacing w:after="0" w:line="240" w:lineRule="auto"/>
      <w:ind w:left="0" w:firstLine="0"/>
      <w:jc w:val="center"/>
    </w:pPr>
    <w:rPr>
      <w:rFonts w:cs="Calibri"/>
      <w:i/>
      <w:sz w:val="20"/>
      <w:szCs w:val="20"/>
      <w:lang w:val="ru-RU" w:eastAsia="sr-Latn-CS"/>
    </w:rPr>
  </w:style>
  <w:style w:type="paragraph" w:customStyle="1" w:styleId="2">
    <w:name w:val="табеле 2"/>
    <w:basedOn w:val="tabele"/>
    <w:autoRedefine/>
    <w:qFormat/>
    <w:rsid w:val="0009597E"/>
    <w:pPr>
      <w:numPr>
        <w:numId w:val="21"/>
      </w:numPr>
      <w:ind w:left="0" w:firstLine="0"/>
    </w:pPr>
    <w:rPr>
      <w:rFonts w:ascii="Verdana" w:hAnsi="Verdana" w:cs="Tahoma"/>
      <w:sz w:val="20"/>
      <w:szCs w:val="16"/>
      <w:lang w:val="hr-HR"/>
    </w:rPr>
  </w:style>
  <w:style w:type="paragraph" w:customStyle="1" w:styleId="20">
    <w:name w:val="Слике 2"/>
    <w:basedOn w:val="slike"/>
    <w:autoRedefine/>
    <w:qFormat/>
    <w:rsid w:val="0009597E"/>
    <w:pPr>
      <w:numPr>
        <w:numId w:val="22"/>
      </w:numPr>
      <w:tabs>
        <w:tab w:val="left" w:pos="1276"/>
      </w:tabs>
      <w:ind w:left="0" w:firstLine="0"/>
      <w:jc w:val="center"/>
    </w:pPr>
    <w:rPr>
      <w:rFonts w:ascii="Verdana" w:hAnsi="Verdana"/>
      <w:sz w:val="20"/>
    </w:rPr>
  </w:style>
  <w:style w:type="paragraph" w:customStyle="1" w:styleId="40">
    <w:name w:val="табеле 4"/>
    <w:basedOn w:val="2"/>
    <w:autoRedefine/>
    <w:qFormat/>
    <w:rsid w:val="0009597E"/>
    <w:pPr>
      <w:keepNext/>
      <w:keepLines/>
      <w:numPr>
        <w:numId w:val="23"/>
      </w:numPr>
      <w:ind w:left="0" w:firstLine="0"/>
      <w:jc w:val="both"/>
    </w:pPr>
    <w:rPr>
      <w:szCs w:val="20"/>
    </w:rPr>
  </w:style>
  <w:style w:type="paragraph" w:customStyle="1" w:styleId="4">
    <w:name w:val="Слике 4"/>
    <w:basedOn w:val="20"/>
    <w:autoRedefine/>
    <w:qFormat/>
    <w:rsid w:val="0009597E"/>
    <w:pPr>
      <w:numPr>
        <w:numId w:val="24"/>
      </w:numPr>
      <w:ind w:left="0" w:firstLine="0"/>
    </w:pPr>
    <w:rPr>
      <w:szCs w:val="20"/>
    </w:rPr>
  </w:style>
  <w:style w:type="paragraph" w:customStyle="1" w:styleId="5">
    <w:name w:val="Слике 5"/>
    <w:basedOn w:val="4"/>
    <w:autoRedefine/>
    <w:qFormat/>
    <w:rsid w:val="0009597E"/>
    <w:pPr>
      <w:numPr>
        <w:numId w:val="0"/>
      </w:numPr>
    </w:pPr>
    <w:rPr>
      <w:rFonts w:cs="Tahoma"/>
    </w:rPr>
  </w:style>
  <w:style w:type="paragraph" w:customStyle="1" w:styleId="6">
    <w:name w:val="табеле 6"/>
    <w:basedOn w:val="40"/>
    <w:autoRedefine/>
    <w:qFormat/>
    <w:rsid w:val="0009597E"/>
    <w:pPr>
      <w:numPr>
        <w:numId w:val="26"/>
      </w:numPr>
      <w:tabs>
        <w:tab w:val="left" w:pos="1418"/>
      </w:tabs>
      <w:ind w:left="360"/>
    </w:pPr>
    <w:rPr>
      <w:szCs w:val="22"/>
    </w:rPr>
  </w:style>
  <w:style w:type="paragraph" w:customStyle="1" w:styleId="Tabele7">
    <w:name w:val="Tabele 7"/>
    <w:basedOn w:val="6"/>
    <w:autoRedefine/>
    <w:qFormat/>
    <w:rsid w:val="0009597E"/>
    <w:pPr>
      <w:numPr>
        <w:numId w:val="27"/>
      </w:numPr>
      <w:ind w:left="0" w:firstLine="0"/>
    </w:pPr>
    <w:rPr>
      <w:szCs w:val="20"/>
      <w:lang w:val="sr-Cyrl-CS"/>
    </w:rPr>
  </w:style>
  <w:style w:type="paragraph" w:customStyle="1" w:styleId="Slike8">
    <w:name w:val="Slike 8"/>
    <w:basedOn w:val="60"/>
    <w:autoRedefine/>
    <w:qFormat/>
    <w:rsid w:val="0009597E"/>
    <w:pPr>
      <w:numPr>
        <w:numId w:val="28"/>
      </w:numPr>
      <w:tabs>
        <w:tab w:val="clear" w:pos="993"/>
        <w:tab w:val="left" w:pos="1276"/>
      </w:tabs>
      <w:ind w:left="0" w:firstLine="0"/>
    </w:pPr>
    <w:rPr>
      <w:rFonts w:ascii="Verdana" w:hAnsi="Verdana" w:cs="Tahoma"/>
      <w:lang w:val="hr-HR"/>
    </w:rPr>
  </w:style>
  <w:style w:type="paragraph" w:customStyle="1" w:styleId="9">
    <w:name w:val="Табела 9"/>
    <w:basedOn w:val="6"/>
    <w:autoRedefine/>
    <w:qFormat/>
    <w:rsid w:val="0009597E"/>
    <w:pPr>
      <w:numPr>
        <w:numId w:val="29"/>
      </w:numPr>
      <w:spacing w:before="120" w:after="120"/>
      <w:ind w:left="0" w:firstLine="0"/>
    </w:pPr>
  </w:style>
  <w:style w:type="paragraph" w:customStyle="1" w:styleId="Style10">
    <w:name w:val="Style 1"/>
    <w:rsid w:val="0009597E"/>
    <w:pPr>
      <w:widowControl w:val="0"/>
      <w:autoSpaceDE w:val="0"/>
      <w:autoSpaceDN w:val="0"/>
      <w:adjustRightInd w:val="0"/>
    </w:pPr>
    <w:rPr>
      <w:rFonts w:ascii="Times New Roman" w:hAnsi="Times New Roman"/>
    </w:rPr>
  </w:style>
  <w:style w:type="paragraph" w:customStyle="1" w:styleId="Style20">
    <w:name w:val="Style 2"/>
    <w:rsid w:val="0009597E"/>
    <w:pPr>
      <w:widowControl w:val="0"/>
      <w:autoSpaceDE w:val="0"/>
      <w:autoSpaceDN w:val="0"/>
      <w:ind w:left="648"/>
    </w:pPr>
    <w:rPr>
      <w:rFonts w:ascii="Arial" w:hAnsi="Arial" w:cs="Arial"/>
      <w:sz w:val="22"/>
      <w:szCs w:val="22"/>
    </w:rPr>
  </w:style>
  <w:style w:type="character" w:customStyle="1" w:styleId="CharacterStyle1">
    <w:name w:val="Character Style 1"/>
    <w:rsid w:val="0009597E"/>
    <w:rPr>
      <w:rFonts w:ascii="Arial" w:hAnsi="Arial"/>
      <w:sz w:val="22"/>
    </w:rPr>
  </w:style>
  <w:style w:type="paragraph" w:customStyle="1" w:styleId="xl24">
    <w:name w:val="xl24"/>
    <w:basedOn w:val="Normal"/>
    <w:rsid w:val="0009597E"/>
    <w:pPr>
      <w:spacing w:before="100" w:beforeAutospacing="1" w:after="100" w:afterAutospacing="1" w:line="240" w:lineRule="auto"/>
      <w:jc w:val="both"/>
      <w:textAlignment w:val="center"/>
    </w:pPr>
    <w:rPr>
      <w:rFonts w:ascii="Times New Roman" w:eastAsia="Arial Unicode MS" w:hAnsi="Times New Roman"/>
      <w:lang w:val="sr-Cyrl-CS"/>
    </w:rPr>
  </w:style>
  <w:style w:type="paragraph" w:styleId="Revision">
    <w:name w:val="Revision"/>
    <w:hidden/>
    <w:uiPriority w:val="99"/>
    <w:semiHidden/>
    <w:rsid w:val="0009597E"/>
    <w:rPr>
      <w:sz w:val="22"/>
      <w:szCs w:val="22"/>
      <w:lang w:val="sr-Latn-CS" w:eastAsia="sr-Latn-CS"/>
    </w:rPr>
  </w:style>
  <w:style w:type="character" w:customStyle="1" w:styleId="apple-converted-space">
    <w:name w:val="apple-converted-space"/>
    <w:basedOn w:val="DefaultParagraphFont"/>
    <w:rsid w:val="0009597E"/>
  </w:style>
  <w:style w:type="numbering" w:customStyle="1" w:styleId="NoList2">
    <w:name w:val="No List2"/>
    <w:next w:val="NoList"/>
    <w:uiPriority w:val="99"/>
    <w:semiHidden/>
    <w:unhideWhenUsed/>
    <w:rsid w:val="007937B3"/>
  </w:style>
  <w:style w:type="table" w:customStyle="1" w:styleId="TableClassic11">
    <w:name w:val="Table Classic 11"/>
    <w:basedOn w:val="TableNormal"/>
    <w:next w:val="TableClassic1"/>
    <w:rsid w:val="007937B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7937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1606"/>
  </w:style>
  <w:style w:type="numbering" w:customStyle="1" w:styleId="NoList11">
    <w:name w:val="No List11"/>
    <w:next w:val="NoList"/>
    <w:uiPriority w:val="99"/>
    <w:semiHidden/>
    <w:unhideWhenUsed/>
    <w:rsid w:val="000B5606"/>
  </w:style>
</w:styles>
</file>

<file path=word/webSettings.xml><?xml version="1.0" encoding="utf-8"?>
<w:webSettings xmlns:r="http://schemas.openxmlformats.org/officeDocument/2006/relationships" xmlns:w="http://schemas.openxmlformats.org/wordprocessingml/2006/main">
  <w:divs>
    <w:div w:id="87847801">
      <w:bodyDiv w:val="1"/>
      <w:marLeft w:val="0"/>
      <w:marRight w:val="0"/>
      <w:marTop w:val="0"/>
      <w:marBottom w:val="0"/>
      <w:divBdr>
        <w:top w:val="none" w:sz="0" w:space="0" w:color="auto"/>
        <w:left w:val="none" w:sz="0" w:space="0" w:color="auto"/>
        <w:bottom w:val="none" w:sz="0" w:space="0" w:color="auto"/>
        <w:right w:val="none" w:sz="0" w:space="0" w:color="auto"/>
      </w:divBdr>
    </w:div>
    <w:div w:id="161089275">
      <w:bodyDiv w:val="1"/>
      <w:marLeft w:val="0"/>
      <w:marRight w:val="0"/>
      <w:marTop w:val="0"/>
      <w:marBottom w:val="0"/>
      <w:divBdr>
        <w:top w:val="none" w:sz="0" w:space="0" w:color="auto"/>
        <w:left w:val="none" w:sz="0" w:space="0" w:color="auto"/>
        <w:bottom w:val="none" w:sz="0" w:space="0" w:color="auto"/>
        <w:right w:val="none" w:sz="0" w:space="0" w:color="auto"/>
      </w:divBdr>
    </w:div>
    <w:div w:id="176501106">
      <w:bodyDiv w:val="1"/>
      <w:marLeft w:val="0"/>
      <w:marRight w:val="0"/>
      <w:marTop w:val="0"/>
      <w:marBottom w:val="0"/>
      <w:divBdr>
        <w:top w:val="none" w:sz="0" w:space="0" w:color="auto"/>
        <w:left w:val="none" w:sz="0" w:space="0" w:color="auto"/>
        <w:bottom w:val="none" w:sz="0" w:space="0" w:color="auto"/>
        <w:right w:val="none" w:sz="0" w:space="0" w:color="auto"/>
      </w:divBdr>
    </w:div>
    <w:div w:id="213741394">
      <w:bodyDiv w:val="1"/>
      <w:marLeft w:val="0"/>
      <w:marRight w:val="0"/>
      <w:marTop w:val="0"/>
      <w:marBottom w:val="0"/>
      <w:divBdr>
        <w:top w:val="none" w:sz="0" w:space="0" w:color="auto"/>
        <w:left w:val="none" w:sz="0" w:space="0" w:color="auto"/>
        <w:bottom w:val="none" w:sz="0" w:space="0" w:color="auto"/>
        <w:right w:val="none" w:sz="0" w:space="0" w:color="auto"/>
      </w:divBdr>
    </w:div>
    <w:div w:id="452795037">
      <w:bodyDiv w:val="1"/>
      <w:marLeft w:val="0"/>
      <w:marRight w:val="0"/>
      <w:marTop w:val="0"/>
      <w:marBottom w:val="0"/>
      <w:divBdr>
        <w:top w:val="none" w:sz="0" w:space="0" w:color="auto"/>
        <w:left w:val="none" w:sz="0" w:space="0" w:color="auto"/>
        <w:bottom w:val="none" w:sz="0" w:space="0" w:color="auto"/>
        <w:right w:val="none" w:sz="0" w:space="0" w:color="auto"/>
      </w:divBdr>
      <w:divsChild>
        <w:div w:id="822740853">
          <w:marLeft w:val="0"/>
          <w:marRight w:val="0"/>
          <w:marTop w:val="0"/>
          <w:marBottom w:val="0"/>
          <w:divBdr>
            <w:top w:val="none" w:sz="0" w:space="0" w:color="auto"/>
            <w:left w:val="none" w:sz="0" w:space="0" w:color="auto"/>
            <w:bottom w:val="none" w:sz="0" w:space="0" w:color="auto"/>
            <w:right w:val="none" w:sz="0" w:space="0" w:color="auto"/>
          </w:divBdr>
        </w:div>
        <w:div w:id="578757854">
          <w:marLeft w:val="0"/>
          <w:marRight w:val="0"/>
          <w:marTop w:val="0"/>
          <w:marBottom w:val="0"/>
          <w:divBdr>
            <w:top w:val="none" w:sz="0" w:space="0" w:color="auto"/>
            <w:left w:val="none" w:sz="0" w:space="0" w:color="auto"/>
            <w:bottom w:val="none" w:sz="0" w:space="0" w:color="auto"/>
            <w:right w:val="none" w:sz="0" w:space="0" w:color="auto"/>
          </w:divBdr>
        </w:div>
        <w:div w:id="2085952289">
          <w:marLeft w:val="0"/>
          <w:marRight w:val="0"/>
          <w:marTop w:val="0"/>
          <w:marBottom w:val="0"/>
          <w:divBdr>
            <w:top w:val="none" w:sz="0" w:space="0" w:color="auto"/>
            <w:left w:val="none" w:sz="0" w:space="0" w:color="auto"/>
            <w:bottom w:val="none" w:sz="0" w:space="0" w:color="auto"/>
            <w:right w:val="none" w:sz="0" w:space="0" w:color="auto"/>
          </w:divBdr>
        </w:div>
        <w:div w:id="1338070780">
          <w:marLeft w:val="0"/>
          <w:marRight w:val="0"/>
          <w:marTop w:val="0"/>
          <w:marBottom w:val="0"/>
          <w:divBdr>
            <w:top w:val="none" w:sz="0" w:space="0" w:color="auto"/>
            <w:left w:val="none" w:sz="0" w:space="0" w:color="auto"/>
            <w:bottom w:val="none" w:sz="0" w:space="0" w:color="auto"/>
            <w:right w:val="none" w:sz="0" w:space="0" w:color="auto"/>
          </w:divBdr>
        </w:div>
        <w:div w:id="525758498">
          <w:marLeft w:val="0"/>
          <w:marRight w:val="0"/>
          <w:marTop w:val="0"/>
          <w:marBottom w:val="0"/>
          <w:divBdr>
            <w:top w:val="none" w:sz="0" w:space="0" w:color="auto"/>
            <w:left w:val="none" w:sz="0" w:space="0" w:color="auto"/>
            <w:bottom w:val="none" w:sz="0" w:space="0" w:color="auto"/>
            <w:right w:val="none" w:sz="0" w:space="0" w:color="auto"/>
          </w:divBdr>
        </w:div>
        <w:div w:id="56130203">
          <w:marLeft w:val="0"/>
          <w:marRight w:val="0"/>
          <w:marTop w:val="0"/>
          <w:marBottom w:val="0"/>
          <w:divBdr>
            <w:top w:val="none" w:sz="0" w:space="0" w:color="auto"/>
            <w:left w:val="none" w:sz="0" w:space="0" w:color="auto"/>
            <w:bottom w:val="none" w:sz="0" w:space="0" w:color="auto"/>
            <w:right w:val="none" w:sz="0" w:space="0" w:color="auto"/>
          </w:divBdr>
        </w:div>
        <w:div w:id="688216010">
          <w:marLeft w:val="0"/>
          <w:marRight w:val="0"/>
          <w:marTop w:val="0"/>
          <w:marBottom w:val="0"/>
          <w:divBdr>
            <w:top w:val="none" w:sz="0" w:space="0" w:color="auto"/>
            <w:left w:val="none" w:sz="0" w:space="0" w:color="auto"/>
            <w:bottom w:val="none" w:sz="0" w:space="0" w:color="auto"/>
            <w:right w:val="none" w:sz="0" w:space="0" w:color="auto"/>
          </w:divBdr>
        </w:div>
        <w:div w:id="2144303550">
          <w:marLeft w:val="0"/>
          <w:marRight w:val="0"/>
          <w:marTop w:val="0"/>
          <w:marBottom w:val="0"/>
          <w:divBdr>
            <w:top w:val="none" w:sz="0" w:space="0" w:color="auto"/>
            <w:left w:val="none" w:sz="0" w:space="0" w:color="auto"/>
            <w:bottom w:val="none" w:sz="0" w:space="0" w:color="auto"/>
            <w:right w:val="none" w:sz="0" w:space="0" w:color="auto"/>
          </w:divBdr>
        </w:div>
        <w:div w:id="584339436">
          <w:marLeft w:val="0"/>
          <w:marRight w:val="0"/>
          <w:marTop w:val="0"/>
          <w:marBottom w:val="0"/>
          <w:divBdr>
            <w:top w:val="none" w:sz="0" w:space="0" w:color="auto"/>
            <w:left w:val="none" w:sz="0" w:space="0" w:color="auto"/>
            <w:bottom w:val="none" w:sz="0" w:space="0" w:color="auto"/>
            <w:right w:val="none" w:sz="0" w:space="0" w:color="auto"/>
          </w:divBdr>
        </w:div>
        <w:div w:id="987319890">
          <w:marLeft w:val="0"/>
          <w:marRight w:val="0"/>
          <w:marTop w:val="0"/>
          <w:marBottom w:val="0"/>
          <w:divBdr>
            <w:top w:val="none" w:sz="0" w:space="0" w:color="auto"/>
            <w:left w:val="none" w:sz="0" w:space="0" w:color="auto"/>
            <w:bottom w:val="none" w:sz="0" w:space="0" w:color="auto"/>
            <w:right w:val="none" w:sz="0" w:space="0" w:color="auto"/>
          </w:divBdr>
        </w:div>
        <w:div w:id="1161197921">
          <w:marLeft w:val="0"/>
          <w:marRight w:val="0"/>
          <w:marTop w:val="0"/>
          <w:marBottom w:val="0"/>
          <w:divBdr>
            <w:top w:val="none" w:sz="0" w:space="0" w:color="auto"/>
            <w:left w:val="none" w:sz="0" w:space="0" w:color="auto"/>
            <w:bottom w:val="none" w:sz="0" w:space="0" w:color="auto"/>
            <w:right w:val="none" w:sz="0" w:space="0" w:color="auto"/>
          </w:divBdr>
        </w:div>
        <w:div w:id="941496794">
          <w:marLeft w:val="0"/>
          <w:marRight w:val="0"/>
          <w:marTop w:val="0"/>
          <w:marBottom w:val="0"/>
          <w:divBdr>
            <w:top w:val="none" w:sz="0" w:space="0" w:color="auto"/>
            <w:left w:val="none" w:sz="0" w:space="0" w:color="auto"/>
            <w:bottom w:val="none" w:sz="0" w:space="0" w:color="auto"/>
            <w:right w:val="none" w:sz="0" w:space="0" w:color="auto"/>
          </w:divBdr>
        </w:div>
        <w:div w:id="1619336324">
          <w:marLeft w:val="0"/>
          <w:marRight w:val="0"/>
          <w:marTop w:val="0"/>
          <w:marBottom w:val="0"/>
          <w:divBdr>
            <w:top w:val="none" w:sz="0" w:space="0" w:color="auto"/>
            <w:left w:val="none" w:sz="0" w:space="0" w:color="auto"/>
            <w:bottom w:val="none" w:sz="0" w:space="0" w:color="auto"/>
            <w:right w:val="none" w:sz="0" w:space="0" w:color="auto"/>
          </w:divBdr>
        </w:div>
        <w:div w:id="150679947">
          <w:marLeft w:val="0"/>
          <w:marRight w:val="0"/>
          <w:marTop w:val="0"/>
          <w:marBottom w:val="0"/>
          <w:divBdr>
            <w:top w:val="none" w:sz="0" w:space="0" w:color="auto"/>
            <w:left w:val="none" w:sz="0" w:space="0" w:color="auto"/>
            <w:bottom w:val="none" w:sz="0" w:space="0" w:color="auto"/>
            <w:right w:val="none" w:sz="0" w:space="0" w:color="auto"/>
          </w:divBdr>
        </w:div>
        <w:div w:id="818808546">
          <w:marLeft w:val="0"/>
          <w:marRight w:val="0"/>
          <w:marTop w:val="0"/>
          <w:marBottom w:val="0"/>
          <w:divBdr>
            <w:top w:val="none" w:sz="0" w:space="0" w:color="auto"/>
            <w:left w:val="none" w:sz="0" w:space="0" w:color="auto"/>
            <w:bottom w:val="none" w:sz="0" w:space="0" w:color="auto"/>
            <w:right w:val="none" w:sz="0" w:space="0" w:color="auto"/>
          </w:divBdr>
        </w:div>
        <w:div w:id="512190886">
          <w:marLeft w:val="0"/>
          <w:marRight w:val="0"/>
          <w:marTop w:val="0"/>
          <w:marBottom w:val="0"/>
          <w:divBdr>
            <w:top w:val="none" w:sz="0" w:space="0" w:color="auto"/>
            <w:left w:val="none" w:sz="0" w:space="0" w:color="auto"/>
            <w:bottom w:val="none" w:sz="0" w:space="0" w:color="auto"/>
            <w:right w:val="none" w:sz="0" w:space="0" w:color="auto"/>
          </w:divBdr>
        </w:div>
        <w:div w:id="823358193">
          <w:marLeft w:val="0"/>
          <w:marRight w:val="0"/>
          <w:marTop w:val="0"/>
          <w:marBottom w:val="0"/>
          <w:divBdr>
            <w:top w:val="none" w:sz="0" w:space="0" w:color="auto"/>
            <w:left w:val="none" w:sz="0" w:space="0" w:color="auto"/>
            <w:bottom w:val="none" w:sz="0" w:space="0" w:color="auto"/>
            <w:right w:val="none" w:sz="0" w:space="0" w:color="auto"/>
          </w:divBdr>
        </w:div>
        <w:div w:id="1049568212">
          <w:marLeft w:val="0"/>
          <w:marRight w:val="0"/>
          <w:marTop w:val="0"/>
          <w:marBottom w:val="0"/>
          <w:divBdr>
            <w:top w:val="none" w:sz="0" w:space="0" w:color="auto"/>
            <w:left w:val="none" w:sz="0" w:space="0" w:color="auto"/>
            <w:bottom w:val="none" w:sz="0" w:space="0" w:color="auto"/>
            <w:right w:val="none" w:sz="0" w:space="0" w:color="auto"/>
          </w:divBdr>
        </w:div>
      </w:divsChild>
    </w:div>
    <w:div w:id="735130995">
      <w:bodyDiv w:val="1"/>
      <w:marLeft w:val="0"/>
      <w:marRight w:val="0"/>
      <w:marTop w:val="0"/>
      <w:marBottom w:val="0"/>
      <w:divBdr>
        <w:top w:val="none" w:sz="0" w:space="0" w:color="auto"/>
        <w:left w:val="none" w:sz="0" w:space="0" w:color="auto"/>
        <w:bottom w:val="none" w:sz="0" w:space="0" w:color="auto"/>
        <w:right w:val="none" w:sz="0" w:space="0" w:color="auto"/>
      </w:divBdr>
    </w:div>
    <w:div w:id="789712984">
      <w:bodyDiv w:val="1"/>
      <w:marLeft w:val="0"/>
      <w:marRight w:val="0"/>
      <w:marTop w:val="0"/>
      <w:marBottom w:val="0"/>
      <w:divBdr>
        <w:top w:val="none" w:sz="0" w:space="0" w:color="auto"/>
        <w:left w:val="none" w:sz="0" w:space="0" w:color="auto"/>
        <w:bottom w:val="none" w:sz="0" w:space="0" w:color="auto"/>
        <w:right w:val="none" w:sz="0" w:space="0" w:color="auto"/>
      </w:divBdr>
    </w:div>
    <w:div w:id="817720721">
      <w:bodyDiv w:val="1"/>
      <w:marLeft w:val="0"/>
      <w:marRight w:val="0"/>
      <w:marTop w:val="0"/>
      <w:marBottom w:val="0"/>
      <w:divBdr>
        <w:top w:val="none" w:sz="0" w:space="0" w:color="auto"/>
        <w:left w:val="none" w:sz="0" w:space="0" w:color="auto"/>
        <w:bottom w:val="none" w:sz="0" w:space="0" w:color="auto"/>
        <w:right w:val="none" w:sz="0" w:space="0" w:color="auto"/>
      </w:divBdr>
    </w:div>
    <w:div w:id="865098187">
      <w:bodyDiv w:val="1"/>
      <w:marLeft w:val="0"/>
      <w:marRight w:val="0"/>
      <w:marTop w:val="0"/>
      <w:marBottom w:val="0"/>
      <w:divBdr>
        <w:top w:val="none" w:sz="0" w:space="0" w:color="auto"/>
        <w:left w:val="none" w:sz="0" w:space="0" w:color="auto"/>
        <w:bottom w:val="none" w:sz="0" w:space="0" w:color="auto"/>
        <w:right w:val="none" w:sz="0" w:space="0" w:color="auto"/>
      </w:divBdr>
    </w:div>
    <w:div w:id="1011686288">
      <w:bodyDiv w:val="1"/>
      <w:marLeft w:val="0"/>
      <w:marRight w:val="0"/>
      <w:marTop w:val="0"/>
      <w:marBottom w:val="0"/>
      <w:divBdr>
        <w:top w:val="none" w:sz="0" w:space="0" w:color="auto"/>
        <w:left w:val="none" w:sz="0" w:space="0" w:color="auto"/>
        <w:bottom w:val="none" w:sz="0" w:space="0" w:color="auto"/>
        <w:right w:val="none" w:sz="0" w:space="0" w:color="auto"/>
      </w:divBdr>
    </w:div>
    <w:div w:id="1130130760">
      <w:bodyDiv w:val="1"/>
      <w:marLeft w:val="0"/>
      <w:marRight w:val="0"/>
      <w:marTop w:val="0"/>
      <w:marBottom w:val="0"/>
      <w:divBdr>
        <w:top w:val="none" w:sz="0" w:space="0" w:color="auto"/>
        <w:left w:val="none" w:sz="0" w:space="0" w:color="auto"/>
        <w:bottom w:val="none" w:sz="0" w:space="0" w:color="auto"/>
        <w:right w:val="none" w:sz="0" w:space="0" w:color="auto"/>
      </w:divBdr>
      <w:divsChild>
        <w:div w:id="568228739">
          <w:marLeft w:val="0"/>
          <w:marRight w:val="0"/>
          <w:marTop w:val="0"/>
          <w:marBottom w:val="0"/>
          <w:divBdr>
            <w:top w:val="none" w:sz="0" w:space="0" w:color="auto"/>
            <w:left w:val="none" w:sz="0" w:space="0" w:color="auto"/>
            <w:bottom w:val="none" w:sz="0" w:space="0" w:color="auto"/>
            <w:right w:val="none" w:sz="0" w:space="0" w:color="auto"/>
          </w:divBdr>
        </w:div>
        <w:div w:id="41057070">
          <w:marLeft w:val="0"/>
          <w:marRight w:val="0"/>
          <w:marTop w:val="0"/>
          <w:marBottom w:val="0"/>
          <w:divBdr>
            <w:top w:val="none" w:sz="0" w:space="0" w:color="auto"/>
            <w:left w:val="none" w:sz="0" w:space="0" w:color="auto"/>
            <w:bottom w:val="none" w:sz="0" w:space="0" w:color="auto"/>
            <w:right w:val="none" w:sz="0" w:space="0" w:color="auto"/>
          </w:divBdr>
        </w:div>
        <w:div w:id="1187211319">
          <w:marLeft w:val="0"/>
          <w:marRight w:val="0"/>
          <w:marTop w:val="0"/>
          <w:marBottom w:val="0"/>
          <w:divBdr>
            <w:top w:val="none" w:sz="0" w:space="0" w:color="auto"/>
            <w:left w:val="none" w:sz="0" w:space="0" w:color="auto"/>
            <w:bottom w:val="none" w:sz="0" w:space="0" w:color="auto"/>
            <w:right w:val="none" w:sz="0" w:space="0" w:color="auto"/>
          </w:divBdr>
        </w:div>
        <w:div w:id="611133916">
          <w:marLeft w:val="0"/>
          <w:marRight w:val="0"/>
          <w:marTop w:val="0"/>
          <w:marBottom w:val="0"/>
          <w:divBdr>
            <w:top w:val="none" w:sz="0" w:space="0" w:color="auto"/>
            <w:left w:val="none" w:sz="0" w:space="0" w:color="auto"/>
            <w:bottom w:val="none" w:sz="0" w:space="0" w:color="auto"/>
            <w:right w:val="none" w:sz="0" w:space="0" w:color="auto"/>
          </w:divBdr>
        </w:div>
        <w:div w:id="1963658096">
          <w:marLeft w:val="0"/>
          <w:marRight w:val="0"/>
          <w:marTop w:val="0"/>
          <w:marBottom w:val="0"/>
          <w:divBdr>
            <w:top w:val="none" w:sz="0" w:space="0" w:color="auto"/>
            <w:left w:val="none" w:sz="0" w:space="0" w:color="auto"/>
            <w:bottom w:val="none" w:sz="0" w:space="0" w:color="auto"/>
            <w:right w:val="none" w:sz="0" w:space="0" w:color="auto"/>
          </w:divBdr>
        </w:div>
        <w:div w:id="1291284041">
          <w:marLeft w:val="0"/>
          <w:marRight w:val="0"/>
          <w:marTop w:val="0"/>
          <w:marBottom w:val="0"/>
          <w:divBdr>
            <w:top w:val="none" w:sz="0" w:space="0" w:color="auto"/>
            <w:left w:val="none" w:sz="0" w:space="0" w:color="auto"/>
            <w:bottom w:val="none" w:sz="0" w:space="0" w:color="auto"/>
            <w:right w:val="none" w:sz="0" w:space="0" w:color="auto"/>
          </w:divBdr>
        </w:div>
        <w:div w:id="183060256">
          <w:marLeft w:val="0"/>
          <w:marRight w:val="0"/>
          <w:marTop w:val="0"/>
          <w:marBottom w:val="0"/>
          <w:divBdr>
            <w:top w:val="none" w:sz="0" w:space="0" w:color="auto"/>
            <w:left w:val="none" w:sz="0" w:space="0" w:color="auto"/>
            <w:bottom w:val="none" w:sz="0" w:space="0" w:color="auto"/>
            <w:right w:val="none" w:sz="0" w:space="0" w:color="auto"/>
          </w:divBdr>
        </w:div>
        <w:div w:id="1054934350">
          <w:marLeft w:val="0"/>
          <w:marRight w:val="0"/>
          <w:marTop w:val="0"/>
          <w:marBottom w:val="0"/>
          <w:divBdr>
            <w:top w:val="none" w:sz="0" w:space="0" w:color="auto"/>
            <w:left w:val="none" w:sz="0" w:space="0" w:color="auto"/>
            <w:bottom w:val="none" w:sz="0" w:space="0" w:color="auto"/>
            <w:right w:val="none" w:sz="0" w:space="0" w:color="auto"/>
          </w:divBdr>
        </w:div>
        <w:div w:id="393163019">
          <w:marLeft w:val="0"/>
          <w:marRight w:val="0"/>
          <w:marTop w:val="0"/>
          <w:marBottom w:val="0"/>
          <w:divBdr>
            <w:top w:val="none" w:sz="0" w:space="0" w:color="auto"/>
            <w:left w:val="none" w:sz="0" w:space="0" w:color="auto"/>
            <w:bottom w:val="none" w:sz="0" w:space="0" w:color="auto"/>
            <w:right w:val="none" w:sz="0" w:space="0" w:color="auto"/>
          </w:divBdr>
        </w:div>
        <w:div w:id="197091825">
          <w:marLeft w:val="0"/>
          <w:marRight w:val="0"/>
          <w:marTop w:val="0"/>
          <w:marBottom w:val="0"/>
          <w:divBdr>
            <w:top w:val="none" w:sz="0" w:space="0" w:color="auto"/>
            <w:left w:val="none" w:sz="0" w:space="0" w:color="auto"/>
            <w:bottom w:val="none" w:sz="0" w:space="0" w:color="auto"/>
            <w:right w:val="none" w:sz="0" w:space="0" w:color="auto"/>
          </w:divBdr>
        </w:div>
        <w:div w:id="1990208413">
          <w:marLeft w:val="0"/>
          <w:marRight w:val="0"/>
          <w:marTop w:val="0"/>
          <w:marBottom w:val="0"/>
          <w:divBdr>
            <w:top w:val="none" w:sz="0" w:space="0" w:color="auto"/>
            <w:left w:val="none" w:sz="0" w:space="0" w:color="auto"/>
            <w:bottom w:val="none" w:sz="0" w:space="0" w:color="auto"/>
            <w:right w:val="none" w:sz="0" w:space="0" w:color="auto"/>
          </w:divBdr>
        </w:div>
        <w:div w:id="1244997812">
          <w:marLeft w:val="0"/>
          <w:marRight w:val="0"/>
          <w:marTop w:val="0"/>
          <w:marBottom w:val="0"/>
          <w:divBdr>
            <w:top w:val="none" w:sz="0" w:space="0" w:color="auto"/>
            <w:left w:val="none" w:sz="0" w:space="0" w:color="auto"/>
            <w:bottom w:val="none" w:sz="0" w:space="0" w:color="auto"/>
            <w:right w:val="none" w:sz="0" w:space="0" w:color="auto"/>
          </w:divBdr>
        </w:div>
        <w:div w:id="339703141">
          <w:marLeft w:val="0"/>
          <w:marRight w:val="0"/>
          <w:marTop w:val="0"/>
          <w:marBottom w:val="0"/>
          <w:divBdr>
            <w:top w:val="none" w:sz="0" w:space="0" w:color="auto"/>
            <w:left w:val="none" w:sz="0" w:space="0" w:color="auto"/>
            <w:bottom w:val="none" w:sz="0" w:space="0" w:color="auto"/>
            <w:right w:val="none" w:sz="0" w:space="0" w:color="auto"/>
          </w:divBdr>
        </w:div>
        <w:div w:id="1577589437">
          <w:marLeft w:val="0"/>
          <w:marRight w:val="0"/>
          <w:marTop w:val="0"/>
          <w:marBottom w:val="0"/>
          <w:divBdr>
            <w:top w:val="none" w:sz="0" w:space="0" w:color="auto"/>
            <w:left w:val="none" w:sz="0" w:space="0" w:color="auto"/>
            <w:bottom w:val="none" w:sz="0" w:space="0" w:color="auto"/>
            <w:right w:val="none" w:sz="0" w:space="0" w:color="auto"/>
          </w:divBdr>
        </w:div>
        <w:div w:id="1699550838">
          <w:marLeft w:val="0"/>
          <w:marRight w:val="0"/>
          <w:marTop w:val="0"/>
          <w:marBottom w:val="0"/>
          <w:divBdr>
            <w:top w:val="none" w:sz="0" w:space="0" w:color="auto"/>
            <w:left w:val="none" w:sz="0" w:space="0" w:color="auto"/>
            <w:bottom w:val="none" w:sz="0" w:space="0" w:color="auto"/>
            <w:right w:val="none" w:sz="0" w:space="0" w:color="auto"/>
          </w:divBdr>
        </w:div>
        <w:div w:id="845830622">
          <w:marLeft w:val="0"/>
          <w:marRight w:val="0"/>
          <w:marTop w:val="0"/>
          <w:marBottom w:val="0"/>
          <w:divBdr>
            <w:top w:val="none" w:sz="0" w:space="0" w:color="auto"/>
            <w:left w:val="none" w:sz="0" w:space="0" w:color="auto"/>
            <w:bottom w:val="none" w:sz="0" w:space="0" w:color="auto"/>
            <w:right w:val="none" w:sz="0" w:space="0" w:color="auto"/>
          </w:divBdr>
        </w:div>
        <w:div w:id="1095596474">
          <w:marLeft w:val="0"/>
          <w:marRight w:val="0"/>
          <w:marTop w:val="0"/>
          <w:marBottom w:val="0"/>
          <w:divBdr>
            <w:top w:val="none" w:sz="0" w:space="0" w:color="auto"/>
            <w:left w:val="none" w:sz="0" w:space="0" w:color="auto"/>
            <w:bottom w:val="none" w:sz="0" w:space="0" w:color="auto"/>
            <w:right w:val="none" w:sz="0" w:space="0" w:color="auto"/>
          </w:divBdr>
        </w:div>
        <w:div w:id="1982542489">
          <w:marLeft w:val="0"/>
          <w:marRight w:val="0"/>
          <w:marTop w:val="0"/>
          <w:marBottom w:val="0"/>
          <w:divBdr>
            <w:top w:val="none" w:sz="0" w:space="0" w:color="auto"/>
            <w:left w:val="none" w:sz="0" w:space="0" w:color="auto"/>
            <w:bottom w:val="none" w:sz="0" w:space="0" w:color="auto"/>
            <w:right w:val="none" w:sz="0" w:space="0" w:color="auto"/>
          </w:divBdr>
        </w:div>
        <w:div w:id="517235437">
          <w:marLeft w:val="0"/>
          <w:marRight w:val="0"/>
          <w:marTop w:val="0"/>
          <w:marBottom w:val="0"/>
          <w:divBdr>
            <w:top w:val="none" w:sz="0" w:space="0" w:color="auto"/>
            <w:left w:val="none" w:sz="0" w:space="0" w:color="auto"/>
            <w:bottom w:val="none" w:sz="0" w:space="0" w:color="auto"/>
            <w:right w:val="none" w:sz="0" w:space="0" w:color="auto"/>
          </w:divBdr>
        </w:div>
        <w:div w:id="1351758752">
          <w:marLeft w:val="0"/>
          <w:marRight w:val="0"/>
          <w:marTop w:val="0"/>
          <w:marBottom w:val="0"/>
          <w:divBdr>
            <w:top w:val="none" w:sz="0" w:space="0" w:color="auto"/>
            <w:left w:val="none" w:sz="0" w:space="0" w:color="auto"/>
            <w:bottom w:val="none" w:sz="0" w:space="0" w:color="auto"/>
            <w:right w:val="none" w:sz="0" w:space="0" w:color="auto"/>
          </w:divBdr>
        </w:div>
        <w:div w:id="483160711">
          <w:marLeft w:val="0"/>
          <w:marRight w:val="0"/>
          <w:marTop w:val="0"/>
          <w:marBottom w:val="0"/>
          <w:divBdr>
            <w:top w:val="none" w:sz="0" w:space="0" w:color="auto"/>
            <w:left w:val="none" w:sz="0" w:space="0" w:color="auto"/>
            <w:bottom w:val="none" w:sz="0" w:space="0" w:color="auto"/>
            <w:right w:val="none" w:sz="0" w:space="0" w:color="auto"/>
          </w:divBdr>
        </w:div>
        <w:div w:id="1099981254">
          <w:marLeft w:val="0"/>
          <w:marRight w:val="0"/>
          <w:marTop w:val="0"/>
          <w:marBottom w:val="0"/>
          <w:divBdr>
            <w:top w:val="none" w:sz="0" w:space="0" w:color="auto"/>
            <w:left w:val="none" w:sz="0" w:space="0" w:color="auto"/>
            <w:bottom w:val="none" w:sz="0" w:space="0" w:color="auto"/>
            <w:right w:val="none" w:sz="0" w:space="0" w:color="auto"/>
          </w:divBdr>
        </w:div>
        <w:div w:id="340669377">
          <w:marLeft w:val="0"/>
          <w:marRight w:val="0"/>
          <w:marTop w:val="0"/>
          <w:marBottom w:val="0"/>
          <w:divBdr>
            <w:top w:val="none" w:sz="0" w:space="0" w:color="auto"/>
            <w:left w:val="none" w:sz="0" w:space="0" w:color="auto"/>
            <w:bottom w:val="none" w:sz="0" w:space="0" w:color="auto"/>
            <w:right w:val="none" w:sz="0" w:space="0" w:color="auto"/>
          </w:divBdr>
        </w:div>
        <w:div w:id="184370002">
          <w:marLeft w:val="0"/>
          <w:marRight w:val="0"/>
          <w:marTop w:val="0"/>
          <w:marBottom w:val="0"/>
          <w:divBdr>
            <w:top w:val="none" w:sz="0" w:space="0" w:color="auto"/>
            <w:left w:val="none" w:sz="0" w:space="0" w:color="auto"/>
            <w:bottom w:val="none" w:sz="0" w:space="0" w:color="auto"/>
            <w:right w:val="none" w:sz="0" w:space="0" w:color="auto"/>
          </w:divBdr>
        </w:div>
      </w:divsChild>
    </w:div>
    <w:div w:id="1185093815">
      <w:bodyDiv w:val="1"/>
      <w:marLeft w:val="0"/>
      <w:marRight w:val="0"/>
      <w:marTop w:val="0"/>
      <w:marBottom w:val="0"/>
      <w:divBdr>
        <w:top w:val="none" w:sz="0" w:space="0" w:color="auto"/>
        <w:left w:val="none" w:sz="0" w:space="0" w:color="auto"/>
        <w:bottom w:val="none" w:sz="0" w:space="0" w:color="auto"/>
        <w:right w:val="none" w:sz="0" w:space="0" w:color="auto"/>
      </w:divBdr>
    </w:div>
    <w:div w:id="1235975275">
      <w:bodyDiv w:val="1"/>
      <w:marLeft w:val="0"/>
      <w:marRight w:val="0"/>
      <w:marTop w:val="0"/>
      <w:marBottom w:val="0"/>
      <w:divBdr>
        <w:top w:val="none" w:sz="0" w:space="0" w:color="auto"/>
        <w:left w:val="none" w:sz="0" w:space="0" w:color="auto"/>
        <w:bottom w:val="none" w:sz="0" w:space="0" w:color="auto"/>
        <w:right w:val="none" w:sz="0" w:space="0" w:color="auto"/>
      </w:divBdr>
    </w:div>
    <w:div w:id="1479804175">
      <w:bodyDiv w:val="1"/>
      <w:marLeft w:val="0"/>
      <w:marRight w:val="0"/>
      <w:marTop w:val="0"/>
      <w:marBottom w:val="0"/>
      <w:divBdr>
        <w:top w:val="none" w:sz="0" w:space="0" w:color="auto"/>
        <w:left w:val="none" w:sz="0" w:space="0" w:color="auto"/>
        <w:bottom w:val="none" w:sz="0" w:space="0" w:color="auto"/>
        <w:right w:val="none" w:sz="0" w:space="0" w:color="auto"/>
      </w:divBdr>
    </w:div>
    <w:div w:id="1492672095">
      <w:bodyDiv w:val="1"/>
      <w:marLeft w:val="0"/>
      <w:marRight w:val="0"/>
      <w:marTop w:val="0"/>
      <w:marBottom w:val="0"/>
      <w:divBdr>
        <w:top w:val="none" w:sz="0" w:space="0" w:color="auto"/>
        <w:left w:val="none" w:sz="0" w:space="0" w:color="auto"/>
        <w:bottom w:val="none" w:sz="0" w:space="0" w:color="auto"/>
        <w:right w:val="none" w:sz="0" w:space="0" w:color="auto"/>
      </w:divBdr>
    </w:div>
    <w:div w:id="1511411036">
      <w:bodyDiv w:val="1"/>
      <w:marLeft w:val="0"/>
      <w:marRight w:val="0"/>
      <w:marTop w:val="0"/>
      <w:marBottom w:val="0"/>
      <w:divBdr>
        <w:top w:val="none" w:sz="0" w:space="0" w:color="auto"/>
        <w:left w:val="none" w:sz="0" w:space="0" w:color="auto"/>
        <w:bottom w:val="none" w:sz="0" w:space="0" w:color="auto"/>
        <w:right w:val="none" w:sz="0" w:space="0" w:color="auto"/>
      </w:divBdr>
    </w:div>
    <w:div w:id="1803883564">
      <w:bodyDiv w:val="1"/>
      <w:marLeft w:val="0"/>
      <w:marRight w:val="0"/>
      <w:marTop w:val="0"/>
      <w:marBottom w:val="0"/>
      <w:divBdr>
        <w:top w:val="none" w:sz="0" w:space="0" w:color="auto"/>
        <w:left w:val="none" w:sz="0" w:space="0" w:color="auto"/>
        <w:bottom w:val="none" w:sz="0" w:space="0" w:color="auto"/>
        <w:right w:val="none" w:sz="0" w:space="0" w:color="auto"/>
      </w:divBdr>
    </w:div>
    <w:div w:id="1862474431">
      <w:bodyDiv w:val="1"/>
      <w:marLeft w:val="0"/>
      <w:marRight w:val="0"/>
      <w:marTop w:val="0"/>
      <w:marBottom w:val="0"/>
      <w:divBdr>
        <w:top w:val="none" w:sz="0" w:space="0" w:color="auto"/>
        <w:left w:val="none" w:sz="0" w:space="0" w:color="auto"/>
        <w:bottom w:val="none" w:sz="0" w:space="0" w:color="auto"/>
        <w:right w:val="none" w:sz="0" w:space="0" w:color="auto"/>
      </w:divBdr>
    </w:div>
    <w:div w:id="1980570610">
      <w:bodyDiv w:val="1"/>
      <w:marLeft w:val="0"/>
      <w:marRight w:val="0"/>
      <w:marTop w:val="0"/>
      <w:marBottom w:val="0"/>
      <w:divBdr>
        <w:top w:val="none" w:sz="0" w:space="0" w:color="auto"/>
        <w:left w:val="none" w:sz="0" w:space="0" w:color="auto"/>
        <w:bottom w:val="none" w:sz="0" w:space="0" w:color="auto"/>
        <w:right w:val="none" w:sz="0" w:space="0" w:color="auto"/>
      </w:divBdr>
    </w:div>
    <w:div w:id="2035765013">
      <w:bodyDiv w:val="1"/>
      <w:marLeft w:val="0"/>
      <w:marRight w:val="0"/>
      <w:marTop w:val="0"/>
      <w:marBottom w:val="0"/>
      <w:divBdr>
        <w:top w:val="none" w:sz="0" w:space="0" w:color="auto"/>
        <w:left w:val="none" w:sz="0" w:space="0" w:color="auto"/>
        <w:bottom w:val="none" w:sz="0" w:space="0" w:color="auto"/>
        <w:right w:val="none" w:sz="0" w:space="0" w:color="auto"/>
      </w:divBdr>
      <w:divsChild>
        <w:div w:id="1649895733">
          <w:marLeft w:val="0"/>
          <w:marRight w:val="0"/>
          <w:marTop w:val="0"/>
          <w:marBottom w:val="0"/>
          <w:divBdr>
            <w:top w:val="none" w:sz="0" w:space="0" w:color="auto"/>
            <w:left w:val="none" w:sz="0" w:space="0" w:color="auto"/>
            <w:bottom w:val="none" w:sz="0" w:space="0" w:color="auto"/>
            <w:right w:val="none" w:sz="0" w:space="0" w:color="auto"/>
          </w:divBdr>
        </w:div>
        <w:div w:id="1121994066">
          <w:marLeft w:val="0"/>
          <w:marRight w:val="0"/>
          <w:marTop w:val="0"/>
          <w:marBottom w:val="0"/>
          <w:divBdr>
            <w:top w:val="none" w:sz="0" w:space="0" w:color="auto"/>
            <w:left w:val="none" w:sz="0" w:space="0" w:color="auto"/>
            <w:bottom w:val="none" w:sz="0" w:space="0" w:color="auto"/>
            <w:right w:val="none" w:sz="0" w:space="0" w:color="auto"/>
          </w:divBdr>
        </w:div>
        <w:div w:id="1700859176">
          <w:marLeft w:val="0"/>
          <w:marRight w:val="0"/>
          <w:marTop w:val="0"/>
          <w:marBottom w:val="0"/>
          <w:divBdr>
            <w:top w:val="none" w:sz="0" w:space="0" w:color="auto"/>
            <w:left w:val="none" w:sz="0" w:space="0" w:color="auto"/>
            <w:bottom w:val="none" w:sz="0" w:space="0" w:color="auto"/>
            <w:right w:val="none" w:sz="0" w:space="0" w:color="auto"/>
          </w:divBdr>
        </w:div>
        <w:div w:id="1429617744">
          <w:marLeft w:val="0"/>
          <w:marRight w:val="0"/>
          <w:marTop w:val="0"/>
          <w:marBottom w:val="0"/>
          <w:divBdr>
            <w:top w:val="none" w:sz="0" w:space="0" w:color="auto"/>
            <w:left w:val="none" w:sz="0" w:space="0" w:color="auto"/>
            <w:bottom w:val="none" w:sz="0" w:space="0" w:color="auto"/>
            <w:right w:val="none" w:sz="0" w:space="0" w:color="auto"/>
          </w:divBdr>
        </w:div>
        <w:div w:id="1399280475">
          <w:marLeft w:val="0"/>
          <w:marRight w:val="0"/>
          <w:marTop w:val="0"/>
          <w:marBottom w:val="0"/>
          <w:divBdr>
            <w:top w:val="none" w:sz="0" w:space="0" w:color="auto"/>
            <w:left w:val="none" w:sz="0" w:space="0" w:color="auto"/>
            <w:bottom w:val="none" w:sz="0" w:space="0" w:color="auto"/>
            <w:right w:val="none" w:sz="0" w:space="0" w:color="auto"/>
          </w:divBdr>
        </w:div>
        <w:div w:id="1709984031">
          <w:marLeft w:val="0"/>
          <w:marRight w:val="0"/>
          <w:marTop w:val="0"/>
          <w:marBottom w:val="0"/>
          <w:divBdr>
            <w:top w:val="none" w:sz="0" w:space="0" w:color="auto"/>
            <w:left w:val="none" w:sz="0" w:space="0" w:color="auto"/>
            <w:bottom w:val="none" w:sz="0" w:space="0" w:color="auto"/>
            <w:right w:val="none" w:sz="0" w:space="0" w:color="auto"/>
          </w:divBdr>
        </w:div>
        <w:div w:id="1208496549">
          <w:marLeft w:val="0"/>
          <w:marRight w:val="0"/>
          <w:marTop w:val="0"/>
          <w:marBottom w:val="0"/>
          <w:divBdr>
            <w:top w:val="none" w:sz="0" w:space="0" w:color="auto"/>
            <w:left w:val="none" w:sz="0" w:space="0" w:color="auto"/>
            <w:bottom w:val="none" w:sz="0" w:space="0" w:color="auto"/>
            <w:right w:val="none" w:sz="0" w:space="0" w:color="auto"/>
          </w:divBdr>
        </w:div>
        <w:div w:id="737437128">
          <w:marLeft w:val="0"/>
          <w:marRight w:val="0"/>
          <w:marTop w:val="0"/>
          <w:marBottom w:val="0"/>
          <w:divBdr>
            <w:top w:val="none" w:sz="0" w:space="0" w:color="auto"/>
            <w:left w:val="none" w:sz="0" w:space="0" w:color="auto"/>
            <w:bottom w:val="none" w:sz="0" w:space="0" w:color="auto"/>
            <w:right w:val="none" w:sz="0" w:space="0" w:color="auto"/>
          </w:divBdr>
        </w:div>
        <w:div w:id="1462192119">
          <w:marLeft w:val="0"/>
          <w:marRight w:val="0"/>
          <w:marTop w:val="0"/>
          <w:marBottom w:val="0"/>
          <w:divBdr>
            <w:top w:val="none" w:sz="0" w:space="0" w:color="auto"/>
            <w:left w:val="none" w:sz="0" w:space="0" w:color="auto"/>
            <w:bottom w:val="none" w:sz="0" w:space="0" w:color="auto"/>
            <w:right w:val="none" w:sz="0" w:space="0" w:color="auto"/>
          </w:divBdr>
        </w:div>
        <w:div w:id="1768191384">
          <w:marLeft w:val="0"/>
          <w:marRight w:val="0"/>
          <w:marTop w:val="0"/>
          <w:marBottom w:val="0"/>
          <w:divBdr>
            <w:top w:val="none" w:sz="0" w:space="0" w:color="auto"/>
            <w:left w:val="none" w:sz="0" w:space="0" w:color="auto"/>
            <w:bottom w:val="none" w:sz="0" w:space="0" w:color="auto"/>
            <w:right w:val="none" w:sz="0" w:space="0" w:color="auto"/>
          </w:divBdr>
        </w:div>
        <w:div w:id="1995715298">
          <w:marLeft w:val="0"/>
          <w:marRight w:val="0"/>
          <w:marTop w:val="0"/>
          <w:marBottom w:val="0"/>
          <w:divBdr>
            <w:top w:val="none" w:sz="0" w:space="0" w:color="auto"/>
            <w:left w:val="none" w:sz="0" w:space="0" w:color="auto"/>
            <w:bottom w:val="none" w:sz="0" w:space="0" w:color="auto"/>
            <w:right w:val="none" w:sz="0" w:space="0" w:color="auto"/>
          </w:divBdr>
        </w:div>
        <w:div w:id="650787597">
          <w:marLeft w:val="0"/>
          <w:marRight w:val="0"/>
          <w:marTop w:val="0"/>
          <w:marBottom w:val="0"/>
          <w:divBdr>
            <w:top w:val="none" w:sz="0" w:space="0" w:color="auto"/>
            <w:left w:val="none" w:sz="0" w:space="0" w:color="auto"/>
            <w:bottom w:val="none" w:sz="0" w:space="0" w:color="auto"/>
            <w:right w:val="none" w:sz="0" w:space="0" w:color="auto"/>
          </w:divBdr>
        </w:div>
        <w:div w:id="38281261">
          <w:marLeft w:val="0"/>
          <w:marRight w:val="0"/>
          <w:marTop w:val="0"/>
          <w:marBottom w:val="0"/>
          <w:divBdr>
            <w:top w:val="none" w:sz="0" w:space="0" w:color="auto"/>
            <w:left w:val="none" w:sz="0" w:space="0" w:color="auto"/>
            <w:bottom w:val="none" w:sz="0" w:space="0" w:color="auto"/>
            <w:right w:val="none" w:sz="0" w:space="0" w:color="auto"/>
          </w:divBdr>
        </w:div>
        <w:div w:id="1821654793">
          <w:marLeft w:val="0"/>
          <w:marRight w:val="0"/>
          <w:marTop w:val="0"/>
          <w:marBottom w:val="0"/>
          <w:divBdr>
            <w:top w:val="none" w:sz="0" w:space="0" w:color="auto"/>
            <w:left w:val="none" w:sz="0" w:space="0" w:color="auto"/>
            <w:bottom w:val="none" w:sz="0" w:space="0" w:color="auto"/>
            <w:right w:val="none" w:sz="0" w:space="0" w:color="auto"/>
          </w:divBdr>
        </w:div>
        <w:div w:id="1657999747">
          <w:marLeft w:val="0"/>
          <w:marRight w:val="0"/>
          <w:marTop w:val="0"/>
          <w:marBottom w:val="0"/>
          <w:divBdr>
            <w:top w:val="none" w:sz="0" w:space="0" w:color="auto"/>
            <w:left w:val="none" w:sz="0" w:space="0" w:color="auto"/>
            <w:bottom w:val="none" w:sz="0" w:space="0" w:color="auto"/>
            <w:right w:val="none" w:sz="0" w:space="0" w:color="auto"/>
          </w:divBdr>
        </w:div>
        <w:div w:id="1788961957">
          <w:marLeft w:val="0"/>
          <w:marRight w:val="0"/>
          <w:marTop w:val="0"/>
          <w:marBottom w:val="0"/>
          <w:divBdr>
            <w:top w:val="none" w:sz="0" w:space="0" w:color="auto"/>
            <w:left w:val="none" w:sz="0" w:space="0" w:color="auto"/>
            <w:bottom w:val="none" w:sz="0" w:space="0" w:color="auto"/>
            <w:right w:val="none" w:sz="0" w:space="0" w:color="auto"/>
          </w:divBdr>
        </w:div>
        <w:div w:id="801387362">
          <w:marLeft w:val="0"/>
          <w:marRight w:val="0"/>
          <w:marTop w:val="0"/>
          <w:marBottom w:val="0"/>
          <w:divBdr>
            <w:top w:val="none" w:sz="0" w:space="0" w:color="auto"/>
            <w:left w:val="none" w:sz="0" w:space="0" w:color="auto"/>
            <w:bottom w:val="none" w:sz="0" w:space="0" w:color="auto"/>
            <w:right w:val="none" w:sz="0" w:space="0" w:color="auto"/>
          </w:divBdr>
        </w:div>
        <w:div w:id="1222863781">
          <w:marLeft w:val="0"/>
          <w:marRight w:val="0"/>
          <w:marTop w:val="0"/>
          <w:marBottom w:val="0"/>
          <w:divBdr>
            <w:top w:val="none" w:sz="0" w:space="0" w:color="auto"/>
            <w:left w:val="none" w:sz="0" w:space="0" w:color="auto"/>
            <w:bottom w:val="none" w:sz="0" w:space="0" w:color="auto"/>
            <w:right w:val="none" w:sz="0" w:space="0" w:color="auto"/>
          </w:divBdr>
        </w:div>
        <w:div w:id="1271815368">
          <w:marLeft w:val="0"/>
          <w:marRight w:val="0"/>
          <w:marTop w:val="0"/>
          <w:marBottom w:val="0"/>
          <w:divBdr>
            <w:top w:val="none" w:sz="0" w:space="0" w:color="auto"/>
            <w:left w:val="none" w:sz="0" w:space="0" w:color="auto"/>
            <w:bottom w:val="none" w:sz="0" w:space="0" w:color="auto"/>
            <w:right w:val="none" w:sz="0" w:space="0" w:color="auto"/>
          </w:divBdr>
        </w:div>
        <w:div w:id="368838368">
          <w:marLeft w:val="0"/>
          <w:marRight w:val="0"/>
          <w:marTop w:val="0"/>
          <w:marBottom w:val="0"/>
          <w:divBdr>
            <w:top w:val="none" w:sz="0" w:space="0" w:color="auto"/>
            <w:left w:val="none" w:sz="0" w:space="0" w:color="auto"/>
            <w:bottom w:val="none" w:sz="0" w:space="0" w:color="auto"/>
            <w:right w:val="none" w:sz="0" w:space="0" w:color="auto"/>
          </w:divBdr>
        </w:div>
        <w:div w:id="1072504809">
          <w:marLeft w:val="0"/>
          <w:marRight w:val="0"/>
          <w:marTop w:val="0"/>
          <w:marBottom w:val="0"/>
          <w:divBdr>
            <w:top w:val="none" w:sz="0" w:space="0" w:color="auto"/>
            <w:left w:val="none" w:sz="0" w:space="0" w:color="auto"/>
            <w:bottom w:val="none" w:sz="0" w:space="0" w:color="auto"/>
            <w:right w:val="none" w:sz="0" w:space="0" w:color="auto"/>
          </w:divBdr>
        </w:div>
        <w:div w:id="930703637">
          <w:marLeft w:val="0"/>
          <w:marRight w:val="0"/>
          <w:marTop w:val="0"/>
          <w:marBottom w:val="0"/>
          <w:divBdr>
            <w:top w:val="none" w:sz="0" w:space="0" w:color="auto"/>
            <w:left w:val="none" w:sz="0" w:space="0" w:color="auto"/>
            <w:bottom w:val="none" w:sz="0" w:space="0" w:color="auto"/>
            <w:right w:val="none" w:sz="0" w:space="0" w:color="auto"/>
          </w:divBdr>
        </w:div>
        <w:div w:id="1830249418">
          <w:marLeft w:val="0"/>
          <w:marRight w:val="0"/>
          <w:marTop w:val="0"/>
          <w:marBottom w:val="0"/>
          <w:divBdr>
            <w:top w:val="none" w:sz="0" w:space="0" w:color="auto"/>
            <w:left w:val="none" w:sz="0" w:space="0" w:color="auto"/>
            <w:bottom w:val="none" w:sz="0" w:space="0" w:color="auto"/>
            <w:right w:val="none" w:sz="0" w:space="0" w:color="auto"/>
          </w:divBdr>
        </w:div>
        <w:div w:id="1636107384">
          <w:marLeft w:val="0"/>
          <w:marRight w:val="0"/>
          <w:marTop w:val="0"/>
          <w:marBottom w:val="0"/>
          <w:divBdr>
            <w:top w:val="none" w:sz="0" w:space="0" w:color="auto"/>
            <w:left w:val="none" w:sz="0" w:space="0" w:color="auto"/>
            <w:bottom w:val="none" w:sz="0" w:space="0" w:color="auto"/>
            <w:right w:val="none" w:sz="0" w:space="0" w:color="auto"/>
          </w:divBdr>
        </w:div>
      </w:divsChild>
    </w:div>
    <w:div w:id="20710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3.wmf"/><Relationship Id="rId39" Type="http://schemas.openxmlformats.org/officeDocument/2006/relationships/oleObject" Target="embeddings/oleObject12.bin"/><Relationship Id="rId21" Type="http://schemas.openxmlformats.org/officeDocument/2006/relationships/hyperlink" Target="http://www.poreskauprava.gov.rs/" TargetMode="External"/><Relationship Id="rId34"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oleObject" Target="embeddings/oleObject19.bin"/><Relationship Id="rId50" Type="http://schemas.openxmlformats.org/officeDocument/2006/relationships/image" Target="media/image11.wmf"/><Relationship Id="rId55" Type="http://schemas.openxmlformats.org/officeDocument/2006/relationships/image" Target="media/image13.wmf"/><Relationship Id="rId63" Type="http://schemas.openxmlformats.org/officeDocument/2006/relationships/image" Target="media/image21.wmf"/><Relationship Id="rId68" Type="http://schemas.openxmlformats.org/officeDocument/2006/relationships/image" Target="media/image26.wmf"/><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oleObject" Target="embeddings/oleObject6.bin"/><Relationship Id="rId11" Type="http://schemas.openxmlformats.org/officeDocument/2006/relationships/footer" Target="footer1.xml"/><Relationship Id="rId24" Type="http://schemas.openxmlformats.org/officeDocument/2006/relationships/hyperlink" Target="http://www.minrzs.gov.rs/" TargetMode="External"/><Relationship Id="rId32" Type="http://schemas.openxmlformats.org/officeDocument/2006/relationships/image" Target="media/image6.wmf"/><Relationship Id="rId37" Type="http://schemas.openxmlformats.org/officeDocument/2006/relationships/image" Target="media/image8.wmf"/><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image" Target="media/image12.wmf"/><Relationship Id="rId58" Type="http://schemas.openxmlformats.org/officeDocument/2006/relationships/image" Target="media/image16.wmf"/><Relationship Id="rId66" Type="http://schemas.openxmlformats.org/officeDocument/2006/relationships/image" Target="media/image24.wmf"/><Relationship Id="rId74" Type="http://schemas.openxmlformats.org/officeDocument/2006/relationships/footer" Target="footer7.xm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19.wmf"/><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oleObject" Target="embeddings/oleObject7.bin"/><Relationship Id="rId44" Type="http://schemas.openxmlformats.org/officeDocument/2006/relationships/oleObject" Target="embeddings/oleObject17.bin"/><Relationship Id="rId52" Type="http://schemas.openxmlformats.org/officeDocument/2006/relationships/hyperlink" Target="mailto:goran.stojiljkovic@jgpnis.rs" TargetMode="External"/><Relationship Id="rId60" Type="http://schemas.openxmlformats.org/officeDocument/2006/relationships/image" Target="media/image18.wmf"/><Relationship Id="rId65" Type="http://schemas.openxmlformats.org/officeDocument/2006/relationships/image" Target="media/image23.wmf"/><Relationship Id="rId73" Type="http://schemas.openxmlformats.org/officeDocument/2006/relationships/footer" Target="footer6.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an.milic@jgpnis.rs" TargetMode="External"/><Relationship Id="rId14" Type="http://schemas.openxmlformats.org/officeDocument/2006/relationships/footer" Target="footer4.xml"/><Relationship Id="rId22" Type="http://schemas.openxmlformats.org/officeDocument/2006/relationships/hyperlink" Target="http://www.sepa.gov.rs/" TargetMode="External"/><Relationship Id="rId27" Type="http://schemas.openxmlformats.org/officeDocument/2006/relationships/oleObject" Target="embeddings/oleObject5.bin"/><Relationship Id="rId30" Type="http://schemas.openxmlformats.org/officeDocument/2006/relationships/image" Target="media/image5.wmf"/><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image" Target="media/image27.png"/><Relationship Id="rId77" Type="http://schemas.openxmlformats.org/officeDocument/2006/relationships/fontTable" Target="fontTable.xml"/><Relationship Id="rId8" Type="http://schemas.openxmlformats.org/officeDocument/2006/relationships/hyperlink" Target="http://www.jgpnis.rs" TargetMode="External"/><Relationship Id="rId51" Type="http://schemas.openxmlformats.org/officeDocument/2006/relationships/oleObject" Target="embeddings/oleObject21.bin"/><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yperlink" Target="mailto:milan.milic@jgpnis.rs" TargetMode="External"/><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image" Target="media/image9.wmf"/><Relationship Id="rId59" Type="http://schemas.openxmlformats.org/officeDocument/2006/relationships/image" Target="media/image17.wmf"/><Relationship Id="rId67" Type="http://schemas.openxmlformats.org/officeDocument/2006/relationships/image" Target="media/image25.wmf"/><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www.merz.gov.rs/cir" TargetMode="External"/><Relationship Id="rId28" Type="http://schemas.openxmlformats.org/officeDocument/2006/relationships/image" Target="media/image4.wmf"/><Relationship Id="rId36" Type="http://schemas.openxmlformats.org/officeDocument/2006/relationships/oleObject" Target="embeddings/oleObject10.bin"/><Relationship Id="rId49" Type="http://schemas.openxmlformats.org/officeDocument/2006/relationships/oleObject" Target="embeddings/oleObject20.bin"/><Relationship Id="rId57"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3989-F6EF-4172-A4B3-7709DAC3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27621</Words>
  <Characters>157442</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vladimir.randjelovic</dc:creator>
  <cp:lastModifiedBy>User</cp:lastModifiedBy>
  <cp:revision>2</cp:revision>
  <cp:lastPrinted>2018-07-10T12:28:00Z</cp:lastPrinted>
  <dcterms:created xsi:type="dcterms:W3CDTF">2018-07-16T15:04:00Z</dcterms:created>
  <dcterms:modified xsi:type="dcterms:W3CDTF">2018-07-16T15:04:00Z</dcterms:modified>
</cp:coreProperties>
</file>